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CB78" w14:textId="77777777" w:rsidR="00AF1A58" w:rsidRPr="00C0298C" w:rsidRDefault="00AF1A58">
      <w:pPr>
        <w:rPr>
          <w:rFonts w:asciiTheme="majorHAnsi" w:hAnsiTheme="majorHAnsi" w:cstheme="majorHAnsi"/>
          <w:sz w:val="18"/>
          <w:lang w:val="en-CA"/>
        </w:rPr>
      </w:pPr>
    </w:p>
    <w:p w14:paraId="5B5583B9" w14:textId="77777777" w:rsidR="00603557" w:rsidRPr="00C0298C" w:rsidRDefault="00603557">
      <w:pPr>
        <w:rPr>
          <w:rFonts w:asciiTheme="majorHAnsi" w:hAnsiTheme="majorHAnsi" w:cstheme="majorHAnsi"/>
          <w:sz w:val="18"/>
          <w:lang w:val="en-CA"/>
        </w:rPr>
      </w:pPr>
    </w:p>
    <w:p w14:paraId="7AAB34D5" w14:textId="77777777" w:rsidR="00603557" w:rsidRPr="00B80E5D" w:rsidRDefault="00603557">
      <w:pPr>
        <w:rPr>
          <w:rFonts w:asciiTheme="majorHAnsi" w:hAnsiTheme="majorHAnsi" w:cstheme="majorHAnsi"/>
          <w:sz w:val="20"/>
          <w:lang w:val="en-CA"/>
        </w:rPr>
      </w:pPr>
    </w:p>
    <w:p w14:paraId="1516CD69" w14:textId="77777777" w:rsidR="00603557" w:rsidRPr="00B80E5D" w:rsidRDefault="00603557" w:rsidP="00B41CB0">
      <w:pPr>
        <w:pBdr>
          <w:top w:val="double" w:sz="4" w:space="1" w:color="auto"/>
          <w:left w:val="double" w:sz="4" w:space="4" w:color="auto"/>
          <w:bottom w:val="double" w:sz="4" w:space="1" w:color="auto"/>
          <w:right w:val="double" w:sz="4" w:space="4" w:color="auto"/>
        </w:pBdr>
        <w:rPr>
          <w:rFonts w:asciiTheme="majorHAnsi" w:hAnsiTheme="majorHAnsi" w:cstheme="majorHAnsi"/>
          <w:sz w:val="20"/>
          <w:lang w:val="en-CA"/>
        </w:rPr>
      </w:pPr>
    </w:p>
    <w:p w14:paraId="26D2FCB4" w14:textId="77777777" w:rsidR="00603557" w:rsidRPr="00B80E5D" w:rsidRDefault="00C15775" w:rsidP="00B41CB0">
      <w:pPr>
        <w:pBdr>
          <w:top w:val="double" w:sz="4" w:space="1" w:color="auto"/>
          <w:left w:val="double" w:sz="4" w:space="4" w:color="auto"/>
          <w:bottom w:val="double" w:sz="4" w:space="1" w:color="auto"/>
          <w:right w:val="double" w:sz="4" w:space="4" w:color="auto"/>
        </w:pBdr>
        <w:jc w:val="center"/>
        <w:rPr>
          <w:rFonts w:asciiTheme="majorHAnsi" w:hAnsiTheme="majorHAnsi" w:cstheme="majorHAnsi"/>
          <w:b/>
          <w:sz w:val="24"/>
          <w:szCs w:val="28"/>
        </w:rPr>
      </w:pPr>
      <w:r w:rsidRPr="00B80E5D">
        <w:rPr>
          <w:rFonts w:asciiTheme="majorHAnsi" w:hAnsiTheme="majorHAnsi" w:cstheme="majorHAnsi"/>
          <w:b/>
          <w:sz w:val="24"/>
          <w:szCs w:val="28"/>
        </w:rPr>
        <w:t>DEVIS TECHNIQUE</w:t>
      </w:r>
    </w:p>
    <w:p w14:paraId="07354AC7" w14:textId="42558244" w:rsidR="00B41CB0" w:rsidRPr="00B80E5D" w:rsidRDefault="001E47B6" w:rsidP="00B41CB0">
      <w:pPr>
        <w:pBdr>
          <w:top w:val="double" w:sz="4" w:space="1" w:color="auto"/>
          <w:left w:val="double" w:sz="4" w:space="4" w:color="auto"/>
          <w:bottom w:val="double" w:sz="4" w:space="1" w:color="auto"/>
          <w:right w:val="double" w:sz="4" w:space="4" w:color="auto"/>
        </w:pBdr>
        <w:jc w:val="center"/>
        <w:rPr>
          <w:rFonts w:asciiTheme="majorHAnsi" w:hAnsiTheme="majorHAnsi" w:cstheme="majorHAnsi"/>
          <w:b/>
          <w:sz w:val="24"/>
          <w:szCs w:val="28"/>
        </w:rPr>
      </w:pPr>
      <w:r>
        <w:rPr>
          <w:rFonts w:asciiTheme="majorHAnsi" w:hAnsiTheme="majorHAnsi" w:cstheme="majorHAnsi"/>
          <w:b/>
          <w:sz w:val="24"/>
          <w:szCs w:val="28"/>
        </w:rPr>
        <w:t>SI-2020</w:t>
      </w:r>
    </w:p>
    <w:p w14:paraId="22826F6A" w14:textId="77777777" w:rsidR="00603557" w:rsidRPr="00B80E5D" w:rsidRDefault="00603557" w:rsidP="00B41CB0">
      <w:pPr>
        <w:pBdr>
          <w:top w:val="double" w:sz="4" w:space="1" w:color="auto"/>
          <w:left w:val="double" w:sz="4" w:space="4" w:color="auto"/>
          <w:bottom w:val="double" w:sz="4" w:space="1" w:color="auto"/>
          <w:right w:val="double" w:sz="4" w:space="4" w:color="auto"/>
        </w:pBdr>
        <w:rPr>
          <w:rFonts w:asciiTheme="majorHAnsi" w:hAnsiTheme="majorHAnsi" w:cstheme="majorHAnsi"/>
          <w:b/>
          <w:sz w:val="20"/>
        </w:rPr>
      </w:pPr>
    </w:p>
    <w:p w14:paraId="00F8F50D" w14:textId="77777777" w:rsidR="00B41CB0" w:rsidRPr="00B80E5D" w:rsidRDefault="00B41CB0">
      <w:pPr>
        <w:rPr>
          <w:rFonts w:asciiTheme="majorHAnsi" w:hAnsiTheme="majorHAnsi" w:cstheme="majorHAnsi"/>
          <w:b/>
          <w:sz w:val="20"/>
        </w:rPr>
      </w:pPr>
    </w:p>
    <w:sdt>
      <w:sdtPr>
        <w:rPr>
          <w:rFonts w:asciiTheme="minorHAnsi" w:eastAsiaTheme="minorHAnsi" w:hAnsiTheme="minorHAnsi" w:cstheme="majorHAnsi"/>
          <w:b w:val="0"/>
          <w:bCs w:val="0"/>
          <w:color w:val="auto"/>
          <w:sz w:val="20"/>
          <w:szCs w:val="22"/>
          <w:lang w:val="fr-FR" w:eastAsia="en-US"/>
        </w:rPr>
        <w:id w:val="1530057457"/>
        <w:docPartObj>
          <w:docPartGallery w:val="Table of Contents"/>
          <w:docPartUnique/>
        </w:docPartObj>
      </w:sdtPr>
      <w:sdtEndPr/>
      <w:sdtContent>
        <w:p w14:paraId="69DDA865" w14:textId="77777777" w:rsidR="00C97C13" w:rsidRPr="00B80E5D" w:rsidRDefault="003E7988" w:rsidP="009273BC">
          <w:pPr>
            <w:pStyle w:val="En-ttedetabledesmatires"/>
            <w:tabs>
              <w:tab w:val="left" w:pos="3396"/>
            </w:tabs>
            <w:rPr>
              <w:rFonts w:cstheme="majorHAnsi"/>
              <w:color w:val="auto"/>
              <w:sz w:val="24"/>
              <w:lang w:val="fr-FR"/>
            </w:rPr>
          </w:pPr>
          <w:r w:rsidRPr="00B80E5D">
            <w:rPr>
              <w:rFonts w:cstheme="majorHAnsi"/>
              <w:color w:val="auto"/>
              <w:sz w:val="24"/>
              <w:lang w:val="fr-FR"/>
            </w:rPr>
            <w:t>Tables des matières</w:t>
          </w:r>
          <w:r w:rsidR="009273BC" w:rsidRPr="00B80E5D">
            <w:rPr>
              <w:rFonts w:cstheme="majorHAnsi"/>
              <w:color w:val="auto"/>
              <w:sz w:val="24"/>
              <w:lang w:val="fr-FR"/>
            </w:rPr>
            <w:tab/>
          </w:r>
        </w:p>
        <w:p w14:paraId="77921F21" w14:textId="77777777" w:rsidR="00BA255F" w:rsidRPr="00B80E5D" w:rsidRDefault="00BA255F" w:rsidP="00BA255F">
          <w:pPr>
            <w:rPr>
              <w:rFonts w:asciiTheme="majorHAnsi" w:hAnsiTheme="majorHAnsi" w:cstheme="majorHAnsi"/>
              <w:sz w:val="20"/>
              <w:lang w:val="fr-FR" w:eastAsia="fr-CA"/>
            </w:rPr>
          </w:pPr>
        </w:p>
        <w:p w14:paraId="3BC124A2" w14:textId="77777777" w:rsidR="00351C89" w:rsidRDefault="00C94835">
          <w:pPr>
            <w:pStyle w:val="TM1"/>
            <w:rPr>
              <w:rFonts w:asciiTheme="minorHAnsi" w:eastAsiaTheme="minorEastAsia" w:hAnsiTheme="minorHAnsi" w:cstheme="minorBidi"/>
              <w:bCs w:val="0"/>
            </w:rPr>
          </w:pPr>
          <w:r w:rsidRPr="00264291">
            <w:rPr>
              <w:sz w:val="20"/>
            </w:rPr>
            <w:fldChar w:fldCharType="begin"/>
          </w:r>
          <w:r w:rsidRPr="00264291">
            <w:rPr>
              <w:sz w:val="20"/>
            </w:rPr>
            <w:instrText xml:space="preserve"> TOC \o "1-3" \h \z \u </w:instrText>
          </w:r>
          <w:r w:rsidRPr="00264291">
            <w:rPr>
              <w:sz w:val="20"/>
            </w:rPr>
            <w:fldChar w:fldCharType="separate"/>
          </w:r>
          <w:hyperlink w:anchor="_Toc507061635" w:history="1">
            <w:r w:rsidR="00351C89" w:rsidRPr="00C50A4D">
              <w:rPr>
                <w:rStyle w:val="Lienhypertexte"/>
                <w:smallCaps/>
              </w:rPr>
              <w:t>notes générales</w:t>
            </w:r>
            <w:r w:rsidR="00351C89">
              <w:rPr>
                <w:webHidden/>
              </w:rPr>
              <w:tab/>
            </w:r>
            <w:r w:rsidR="00351C89">
              <w:rPr>
                <w:webHidden/>
              </w:rPr>
              <w:fldChar w:fldCharType="begin"/>
            </w:r>
            <w:r w:rsidR="00351C89">
              <w:rPr>
                <w:webHidden/>
              </w:rPr>
              <w:instrText xml:space="preserve"> PAGEREF _Toc507061635 \h </w:instrText>
            </w:r>
            <w:r w:rsidR="00351C89">
              <w:rPr>
                <w:webHidden/>
              </w:rPr>
            </w:r>
            <w:r w:rsidR="00351C89">
              <w:rPr>
                <w:webHidden/>
              </w:rPr>
              <w:fldChar w:fldCharType="separate"/>
            </w:r>
            <w:r w:rsidR="00351C89">
              <w:rPr>
                <w:webHidden/>
              </w:rPr>
              <w:t>2</w:t>
            </w:r>
            <w:r w:rsidR="00351C89">
              <w:rPr>
                <w:webHidden/>
              </w:rPr>
              <w:fldChar w:fldCharType="end"/>
            </w:r>
          </w:hyperlink>
        </w:p>
        <w:p w14:paraId="7BA72733" w14:textId="77777777" w:rsidR="00351C89" w:rsidRDefault="00DD725B">
          <w:pPr>
            <w:pStyle w:val="TM1"/>
            <w:rPr>
              <w:rFonts w:asciiTheme="minorHAnsi" w:eastAsiaTheme="minorEastAsia" w:hAnsiTheme="minorHAnsi" w:cstheme="minorBidi"/>
              <w:bCs w:val="0"/>
            </w:rPr>
          </w:pPr>
          <w:hyperlink w:anchor="_Toc507061636" w:history="1">
            <w:r w:rsidR="00351C89" w:rsidRPr="00C50A4D">
              <w:rPr>
                <w:rStyle w:val="Lienhypertexte"/>
                <w:smallCaps/>
              </w:rPr>
              <w:t>équivalences</w:t>
            </w:r>
            <w:r w:rsidR="00351C89">
              <w:rPr>
                <w:webHidden/>
              </w:rPr>
              <w:tab/>
            </w:r>
            <w:r w:rsidR="00351C89">
              <w:rPr>
                <w:webHidden/>
              </w:rPr>
              <w:fldChar w:fldCharType="begin"/>
            </w:r>
            <w:r w:rsidR="00351C89">
              <w:rPr>
                <w:webHidden/>
              </w:rPr>
              <w:instrText xml:space="preserve"> PAGEREF _Toc507061636 \h </w:instrText>
            </w:r>
            <w:r w:rsidR="00351C89">
              <w:rPr>
                <w:webHidden/>
              </w:rPr>
            </w:r>
            <w:r w:rsidR="00351C89">
              <w:rPr>
                <w:webHidden/>
              </w:rPr>
              <w:fldChar w:fldCharType="separate"/>
            </w:r>
            <w:r w:rsidR="00351C89">
              <w:rPr>
                <w:webHidden/>
              </w:rPr>
              <w:t>2</w:t>
            </w:r>
            <w:r w:rsidR="00351C89">
              <w:rPr>
                <w:webHidden/>
              </w:rPr>
              <w:fldChar w:fldCharType="end"/>
            </w:r>
          </w:hyperlink>
        </w:p>
        <w:p w14:paraId="5697D340" w14:textId="77777777" w:rsidR="00351C89" w:rsidRDefault="00DD725B">
          <w:pPr>
            <w:pStyle w:val="TM1"/>
            <w:rPr>
              <w:rFonts w:asciiTheme="minorHAnsi" w:eastAsiaTheme="minorEastAsia" w:hAnsiTheme="minorHAnsi" w:cstheme="minorBidi"/>
              <w:bCs w:val="0"/>
            </w:rPr>
          </w:pPr>
          <w:hyperlink w:anchor="_Toc507061637" w:history="1">
            <w:r w:rsidR="00351C89" w:rsidRPr="00C50A4D">
              <w:rPr>
                <w:rStyle w:val="Lienhypertexte"/>
                <w:smallCaps/>
              </w:rPr>
              <w:t>garanties</w:t>
            </w:r>
            <w:r w:rsidR="00351C89">
              <w:rPr>
                <w:webHidden/>
              </w:rPr>
              <w:tab/>
            </w:r>
            <w:r w:rsidR="00351C89">
              <w:rPr>
                <w:webHidden/>
              </w:rPr>
              <w:fldChar w:fldCharType="begin"/>
            </w:r>
            <w:r w:rsidR="00351C89">
              <w:rPr>
                <w:webHidden/>
              </w:rPr>
              <w:instrText xml:space="preserve"> PAGEREF _Toc507061637 \h </w:instrText>
            </w:r>
            <w:r w:rsidR="00351C89">
              <w:rPr>
                <w:webHidden/>
              </w:rPr>
            </w:r>
            <w:r w:rsidR="00351C89">
              <w:rPr>
                <w:webHidden/>
              </w:rPr>
              <w:fldChar w:fldCharType="separate"/>
            </w:r>
            <w:r w:rsidR="00351C89">
              <w:rPr>
                <w:webHidden/>
              </w:rPr>
              <w:t>2</w:t>
            </w:r>
            <w:r w:rsidR="00351C89">
              <w:rPr>
                <w:webHidden/>
              </w:rPr>
              <w:fldChar w:fldCharType="end"/>
            </w:r>
          </w:hyperlink>
        </w:p>
        <w:p w14:paraId="199024AE" w14:textId="77777777" w:rsidR="00351C89" w:rsidRDefault="00DD725B">
          <w:pPr>
            <w:pStyle w:val="TM1"/>
            <w:rPr>
              <w:rFonts w:asciiTheme="minorHAnsi" w:eastAsiaTheme="minorEastAsia" w:hAnsiTheme="minorHAnsi" w:cstheme="minorBidi"/>
              <w:bCs w:val="0"/>
            </w:rPr>
          </w:pPr>
          <w:hyperlink w:anchor="_Toc507061638" w:history="1">
            <w:r w:rsidR="00351C89" w:rsidRPr="00C50A4D">
              <w:rPr>
                <w:rStyle w:val="Lienhypertexte"/>
              </w:rPr>
              <w:t>1.</w:t>
            </w:r>
            <w:r w:rsidR="00351C89">
              <w:rPr>
                <w:rFonts w:asciiTheme="minorHAnsi" w:eastAsiaTheme="minorEastAsia" w:hAnsiTheme="minorHAnsi" w:cstheme="minorBidi"/>
                <w:bCs w:val="0"/>
              </w:rPr>
              <w:tab/>
            </w:r>
            <w:r w:rsidR="00351C89" w:rsidRPr="00C50A4D">
              <w:rPr>
                <w:rStyle w:val="Lienhypertexte"/>
              </w:rPr>
              <w:t>Tuyaux 4’’ – caoutchouc</w:t>
            </w:r>
            <w:r w:rsidR="00351C89">
              <w:rPr>
                <w:webHidden/>
              </w:rPr>
              <w:tab/>
            </w:r>
            <w:r w:rsidR="00351C89">
              <w:rPr>
                <w:webHidden/>
              </w:rPr>
              <w:fldChar w:fldCharType="begin"/>
            </w:r>
            <w:r w:rsidR="00351C89">
              <w:rPr>
                <w:webHidden/>
              </w:rPr>
              <w:instrText xml:space="preserve"> PAGEREF _Toc507061638 \h </w:instrText>
            </w:r>
            <w:r w:rsidR="00351C89">
              <w:rPr>
                <w:webHidden/>
              </w:rPr>
            </w:r>
            <w:r w:rsidR="00351C89">
              <w:rPr>
                <w:webHidden/>
              </w:rPr>
              <w:fldChar w:fldCharType="separate"/>
            </w:r>
            <w:r w:rsidR="00351C89">
              <w:rPr>
                <w:webHidden/>
              </w:rPr>
              <w:t>3</w:t>
            </w:r>
            <w:r w:rsidR="00351C89">
              <w:rPr>
                <w:webHidden/>
              </w:rPr>
              <w:fldChar w:fldCharType="end"/>
            </w:r>
          </w:hyperlink>
        </w:p>
        <w:p w14:paraId="49DBE64D" w14:textId="77777777" w:rsidR="00351C89" w:rsidRDefault="00DD725B">
          <w:pPr>
            <w:pStyle w:val="TM1"/>
            <w:rPr>
              <w:rFonts w:asciiTheme="minorHAnsi" w:eastAsiaTheme="minorEastAsia" w:hAnsiTheme="minorHAnsi" w:cstheme="minorBidi"/>
              <w:bCs w:val="0"/>
            </w:rPr>
          </w:pPr>
          <w:hyperlink w:anchor="_Toc507061639" w:history="1">
            <w:r w:rsidR="00351C89" w:rsidRPr="00C50A4D">
              <w:rPr>
                <w:rStyle w:val="Lienhypertexte"/>
              </w:rPr>
              <w:t>2.1</w:t>
            </w:r>
            <w:r w:rsidR="00351C89">
              <w:rPr>
                <w:rFonts w:asciiTheme="minorHAnsi" w:eastAsiaTheme="minorEastAsia" w:hAnsiTheme="minorHAnsi" w:cstheme="minorBidi"/>
                <w:bCs w:val="0"/>
              </w:rPr>
              <w:tab/>
            </w:r>
            <w:r w:rsidR="00351C89" w:rsidRPr="00C50A4D">
              <w:rPr>
                <w:rStyle w:val="Lienhypertexte"/>
              </w:rPr>
              <w:t>Tuyaux 4’’ - polyester</w:t>
            </w:r>
            <w:r w:rsidR="00351C89">
              <w:rPr>
                <w:webHidden/>
              </w:rPr>
              <w:tab/>
            </w:r>
            <w:r w:rsidR="00351C89">
              <w:rPr>
                <w:webHidden/>
              </w:rPr>
              <w:fldChar w:fldCharType="begin"/>
            </w:r>
            <w:r w:rsidR="00351C89">
              <w:rPr>
                <w:webHidden/>
              </w:rPr>
              <w:instrText xml:space="preserve"> PAGEREF _Toc507061639 \h </w:instrText>
            </w:r>
            <w:r w:rsidR="00351C89">
              <w:rPr>
                <w:webHidden/>
              </w:rPr>
            </w:r>
            <w:r w:rsidR="00351C89">
              <w:rPr>
                <w:webHidden/>
              </w:rPr>
              <w:fldChar w:fldCharType="separate"/>
            </w:r>
            <w:r w:rsidR="00351C89">
              <w:rPr>
                <w:webHidden/>
              </w:rPr>
              <w:t>4</w:t>
            </w:r>
            <w:r w:rsidR="00351C89">
              <w:rPr>
                <w:webHidden/>
              </w:rPr>
              <w:fldChar w:fldCharType="end"/>
            </w:r>
          </w:hyperlink>
        </w:p>
        <w:p w14:paraId="141EEF91" w14:textId="77777777" w:rsidR="00351C89" w:rsidRDefault="00DD725B">
          <w:pPr>
            <w:pStyle w:val="TM1"/>
            <w:rPr>
              <w:rFonts w:asciiTheme="minorHAnsi" w:eastAsiaTheme="minorEastAsia" w:hAnsiTheme="minorHAnsi" w:cstheme="minorBidi"/>
              <w:bCs w:val="0"/>
            </w:rPr>
          </w:pPr>
          <w:hyperlink w:anchor="_Toc507061640" w:history="1">
            <w:r w:rsidR="00351C89" w:rsidRPr="00C50A4D">
              <w:rPr>
                <w:rStyle w:val="Lienhypertexte"/>
              </w:rPr>
              <w:t>2.2</w:t>
            </w:r>
            <w:r w:rsidR="00351C89">
              <w:rPr>
                <w:rFonts w:asciiTheme="minorHAnsi" w:eastAsiaTheme="minorEastAsia" w:hAnsiTheme="minorHAnsi" w:cstheme="minorBidi"/>
                <w:bCs w:val="0"/>
              </w:rPr>
              <w:tab/>
            </w:r>
            <w:r w:rsidR="00351C89" w:rsidRPr="00C50A4D">
              <w:rPr>
                <w:rStyle w:val="Lienhypertexte"/>
              </w:rPr>
              <w:t>Tuyaux 3’’ - polyester</w:t>
            </w:r>
            <w:r w:rsidR="00351C89">
              <w:rPr>
                <w:webHidden/>
              </w:rPr>
              <w:tab/>
            </w:r>
            <w:r w:rsidR="00351C89">
              <w:rPr>
                <w:webHidden/>
              </w:rPr>
              <w:fldChar w:fldCharType="begin"/>
            </w:r>
            <w:r w:rsidR="00351C89">
              <w:rPr>
                <w:webHidden/>
              </w:rPr>
              <w:instrText xml:space="preserve"> PAGEREF _Toc507061640 \h </w:instrText>
            </w:r>
            <w:r w:rsidR="00351C89">
              <w:rPr>
                <w:webHidden/>
              </w:rPr>
            </w:r>
            <w:r w:rsidR="00351C89">
              <w:rPr>
                <w:webHidden/>
              </w:rPr>
              <w:fldChar w:fldCharType="separate"/>
            </w:r>
            <w:r w:rsidR="00351C89">
              <w:rPr>
                <w:webHidden/>
              </w:rPr>
              <w:t>4</w:t>
            </w:r>
            <w:r w:rsidR="00351C89">
              <w:rPr>
                <w:webHidden/>
              </w:rPr>
              <w:fldChar w:fldCharType="end"/>
            </w:r>
          </w:hyperlink>
        </w:p>
        <w:p w14:paraId="01D94E1E" w14:textId="77777777" w:rsidR="00351C89" w:rsidRDefault="00DD725B">
          <w:pPr>
            <w:pStyle w:val="TM1"/>
            <w:rPr>
              <w:rFonts w:asciiTheme="minorHAnsi" w:eastAsiaTheme="minorEastAsia" w:hAnsiTheme="minorHAnsi" w:cstheme="minorBidi"/>
              <w:bCs w:val="0"/>
            </w:rPr>
          </w:pPr>
          <w:hyperlink w:anchor="_Toc507061641" w:history="1">
            <w:r w:rsidR="00351C89" w:rsidRPr="00C50A4D">
              <w:rPr>
                <w:rStyle w:val="Lienhypertexte"/>
              </w:rPr>
              <w:t>2.3.</w:t>
            </w:r>
            <w:r w:rsidR="00351C89">
              <w:rPr>
                <w:rFonts w:asciiTheme="minorHAnsi" w:eastAsiaTheme="minorEastAsia" w:hAnsiTheme="minorHAnsi" w:cstheme="minorBidi"/>
                <w:bCs w:val="0"/>
              </w:rPr>
              <w:tab/>
            </w:r>
            <w:r w:rsidR="00351C89" w:rsidRPr="00C50A4D">
              <w:rPr>
                <w:rStyle w:val="Lienhypertexte"/>
              </w:rPr>
              <w:t>Tuyaux 2½’’ - polyester</w:t>
            </w:r>
            <w:r w:rsidR="00351C89">
              <w:rPr>
                <w:webHidden/>
              </w:rPr>
              <w:tab/>
            </w:r>
            <w:r w:rsidR="00351C89">
              <w:rPr>
                <w:webHidden/>
              </w:rPr>
              <w:fldChar w:fldCharType="begin"/>
            </w:r>
            <w:r w:rsidR="00351C89">
              <w:rPr>
                <w:webHidden/>
              </w:rPr>
              <w:instrText xml:space="preserve"> PAGEREF _Toc507061641 \h </w:instrText>
            </w:r>
            <w:r w:rsidR="00351C89">
              <w:rPr>
                <w:webHidden/>
              </w:rPr>
            </w:r>
            <w:r w:rsidR="00351C89">
              <w:rPr>
                <w:webHidden/>
              </w:rPr>
              <w:fldChar w:fldCharType="separate"/>
            </w:r>
            <w:r w:rsidR="00351C89">
              <w:rPr>
                <w:webHidden/>
              </w:rPr>
              <w:t>5</w:t>
            </w:r>
            <w:r w:rsidR="00351C89">
              <w:rPr>
                <w:webHidden/>
              </w:rPr>
              <w:fldChar w:fldCharType="end"/>
            </w:r>
          </w:hyperlink>
        </w:p>
        <w:p w14:paraId="08969078" w14:textId="77777777" w:rsidR="00351C89" w:rsidRDefault="00DD725B">
          <w:pPr>
            <w:pStyle w:val="TM1"/>
            <w:rPr>
              <w:rFonts w:asciiTheme="minorHAnsi" w:eastAsiaTheme="minorEastAsia" w:hAnsiTheme="minorHAnsi" w:cstheme="minorBidi"/>
              <w:bCs w:val="0"/>
            </w:rPr>
          </w:pPr>
          <w:hyperlink w:anchor="_Toc507061642" w:history="1">
            <w:r w:rsidR="00351C89" w:rsidRPr="00C50A4D">
              <w:rPr>
                <w:rStyle w:val="Lienhypertexte"/>
              </w:rPr>
              <w:t>2.4</w:t>
            </w:r>
            <w:r w:rsidR="00351C89">
              <w:rPr>
                <w:rFonts w:asciiTheme="minorHAnsi" w:eastAsiaTheme="minorEastAsia" w:hAnsiTheme="minorHAnsi" w:cstheme="minorBidi"/>
                <w:bCs w:val="0"/>
              </w:rPr>
              <w:tab/>
            </w:r>
            <w:r w:rsidR="00351C89" w:rsidRPr="00C50A4D">
              <w:rPr>
                <w:rStyle w:val="Lienhypertexte"/>
              </w:rPr>
              <w:t>Tuyaux 1¾’’ - polyester</w:t>
            </w:r>
            <w:r w:rsidR="00351C89">
              <w:rPr>
                <w:webHidden/>
              </w:rPr>
              <w:tab/>
            </w:r>
            <w:r w:rsidR="00351C89">
              <w:rPr>
                <w:webHidden/>
              </w:rPr>
              <w:fldChar w:fldCharType="begin"/>
            </w:r>
            <w:r w:rsidR="00351C89">
              <w:rPr>
                <w:webHidden/>
              </w:rPr>
              <w:instrText xml:space="preserve"> PAGEREF _Toc507061642 \h </w:instrText>
            </w:r>
            <w:r w:rsidR="00351C89">
              <w:rPr>
                <w:webHidden/>
              </w:rPr>
            </w:r>
            <w:r w:rsidR="00351C89">
              <w:rPr>
                <w:webHidden/>
              </w:rPr>
              <w:fldChar w:fldCharType="separate"/>
            </w:r>
            <w:r w:rsidR="00351C89">
              <w:rPr>
                <w:webHidden/>
              </w:rPr>
              <w:t>5</w:t>
            </w:r>
            <w:r w:rsidR="00351C89">
              <w:rPr>
                <w:webHidden/>
              </w:rPr>
              <w:fldChar w:fldCharType="end"/>
            </w:r>
          </w:hyperlink>
        </w:p>
        <w:p w14:paraId="13310E96" w14:textId="77777777" w:rsidR="00351C89" w:rsidRDefault="00DD725B">
          <w:pPr>
            <w:pStyle w:val="TM1"/>
            <w:rPr>
              <w:rFonts w:asciiTheme="minorHAnsi" w:eastAsiaTheme="minorEastAsia" w:hAnsiTheme="minorHAnsi" w:cstheme="minorBidi"/>
              <w:bCs w:val="0"/>
            </w:rPr>
          </w:pPr>
          <w:hyperlink w:anchor="_Toc507061643" w:history="1">
            <w:r w:rsidR="00351C89" w:rsidRPr="00C50A4D">
              <w:rPr>
                <w:rStyle w:val="Lienhypertexte"/>
              </w:rPr>
              <w:t>3.1</w:t>
            </w:r>
            <w:r w:rsidR="00351C89">
              <w:rPr>
                <w:rFonts w:asciiTheme="minorHAnsi" w:eastAsiaTheme="minorEastAsia" w:hAnsiTheme="minorHAnsi" w:cstheme="minorBidi"/>
                <w:bCs w:val="0"/>
              </w:rPr>
              <w:tab/>
            </w:r>
            <w:r w:rsidR="00351C89" w:rsidRPr="00C50A4D">
              <w:rPr>
                <w:rStyle w:val="Lienhypertexte"/>
              </w:rPr>
              <w:t xml:space="preserve"> Habit de combat « UMQ Standard »</w:t>
            </w:r>
            <w:r w:rsidR="00351C89">
              <w:rPr>
                <w:webHidden/>
              </w:rPr>
              <w:tab/>
            </w:r>
            <w:r w:rsidR="00351C89">
              <w:rPr>
                <w:webHidden/>
              </w:rPr>
              <w:fldChar w:fldCharType="begin"/>
            </w:r>
            <w:r w:rsidR="00351C89">
              <w:rPr>
                <w:webHidden/>
              </w:rPr>
              <w:instrText xml:space="preserve"> PAGEREF _Toc507061643 \h </w:instrText>
            </w:r>
            <w:r w:rsidR="00351C89">
              <w:rPr>
                <w:webHidden/>
              </w:rPr>
            </w:r>
            <w:r w:rsidR="00351C89">
              <w:rPr>
                <w:webHidden/>
              </w:rPr>
              <w:fldChar w:fldCharType="separate"/>
            </w:r>
            <w:r w:rsidR="00351C89">
              <w:rPr>
                <w:webHidden/>
              </w:rPr>
              <w:t>7</w:t>
            </w:r>
            <w:r w:rsidR="00351C89">
              <w:rPr>
                <w:webHidden/>
              </w:rPr>
              <w:fldChar w:fldCharType="end"/>
            </w:r>
          </w:hyperlink>
        </w:p>
        <w:p w14:paraId="5C09436F" w14:textId="77777777" w:rsidR="00351C89" w:rsidRDefault="00DD725B">
          <w:pPr>
            <w:pStyle w:val="TM3"/>
            <w:tabs>
              <w:tab w:val="right" w:leader="dot" w:pos="10070"/>
            </w:tabs>
            <w:rPr>
              <w:rFonts w:eastAsiaTheme="minorEastAsia"/>
              <w:noProof/>
              <w:lang w:eastAsia="fr-CA"/>
            </w:rPr>
          </w:pPr>
          <w:hyperlink w:anchor="_Toc507061644" w:history="1">
            <w:r w:rsidR="00351C89" w:rsidRPr="00C50A4D">
              <w:rPr>
                <w:rStyle w:val="Lienhypertexte"/>
                <w:rFonts w:cstheme="minorHAnsi"/>
                <w:noProof/>
                <w:lang w:val="fr-FR"/>
              </w:rPr>
              <w:t>Description du pantalon (taille haute)</w:t>
            </w:r>
            <w:r w:rsidR="00351C89">
              <w:rPr>
                <w:noProof/>
                <w:webHidden/>
              </w:rPr>
              <w:tab/>
            </w:r>
            <w:r w:rsidR="00351C89">
              <w:rPr>
                <w:noProof/>
                <w:webHidden/>
              </w:rPr>
              <w:fldChar w:fldCharType="begin"/>
            </w:r>
            <w:r w:rsidR="00351C89">
              <w:rPr>
                <w:noProof/>
                <w:webHidden/>
              </w:rPr>
              <w:instrText xml:space="preserve"> PAGEREF _Toc507061644 \h </w:instrText>
            </w:r>
            <w:r w:rsidR="00351C89">
              <w:rPr>
                <w:noProof/>
                <w:webHidden/>
              </w:rPr>
            </w:r>
            <w:r w:rsidR="00351C89">
              <w:rPr>
                <w:noProof/>
                <w:webHidden/>
              </w:rPr>
              <w:fldChar w:fldCharType="separate"/>
            </w:r>
            <w:r w:rsidR="00351C89">
              <w:rPr>
                <w:noProof/>
                <w:webHidden/>
              </w:rPr>
              <w:t>7</w:t>
            </w:r>
            <w:r w:rsidR="00351C89">
              <w:rPr>
                <w:noProof/>
                <w:webHidden/>
              </w:rPr>
              <w:fldChar w:fldCharType="end"/>
            </w:r>
          </w:hyperlink>
        </w:p>
        <w:p w14:paraId="6A6CD7B2" w14:textId="77777777" w:rsidR="00351C89" w:rsidRDefault="00DD725B">
          <w:pPr>
            <w:pStyle w:val="TM3"/>
            <w:tabs>
              <w:tab w:val="right" w:leader="dot" w:pos="10070"/>
            </w:tabs>
            <w:rPr>
              <w:rFonts w:eastAsiaTheme="minorEastAsia"/>
              <w:noProof/>
              <w:lang w:eastAsia="fr-CA"/>
            </w:rPr>
          </w:pPr>
          <w:hyperlink w:anchor="_Toc507061645" w:history="1">
            <w:r w:rsidR="00351C89" w:rsidRPr="00C50A4D">
              <w:rPr>
                <w:rStyle w:val="Lienhypertexte"/>
                <w:rFonts w:cstheme="minorHAnsi"/>
                <w:noProof/>
                <w:lang w:val="fr-FR"/>
              </w:rPr>
              <w:t>Description du manteau 32" ou 35"</w:t>
            </w:r>
            <w:r w:rsidR="00351C89">
              <w:rPr>
                <w:noProof/>
                <w:webHidden/>
              </w:rPr>
              <w:tab/>
            </w:r>
            <w:r w:rsidR="00351C89">
              <w:rPr>
                <w:noProof/>
                <w:webHidden/>
              </w:rPr>
              <w:fldChar w:fldCharType="begin"/>
            </w:r>
            <w:r w:rsidR="00351C89">
              <w:rPr>
                <w:noProof/>
                <w:webHidden/>
              </w:rPr>
              <w:instrText xml:space="preserve"> PAGEREF _Toc507061645 \h </w:instrText>
            </w:r>
            <w:r w:rsidR="00351C89">
              <w:rPr>
                <w:noProof/>
                <w:webHidden/>
              </w:rPr>
            </w:r>
            <w:r w:rsidR="00351C89">
              <w:rPr>
                <w:noProof/>
                <w:webHidden/>
              </w:rPr>
              <w:fldChar w:fldCharType="separate"/>
            </w:r>
            <w:r w:rsidR="00351C89">
              <w:rPr>
                <w:noProof/>
                <w:webHidden/>
              </w:rPr>
              <w:t>8</w:t>
            </w:r>
            <w:r w:rsidR="00351C89">
              <w:rPr>
                <w:noProof/>
                <w:webHidden/>
              </w:rPr>
              <w:fldChar w:fldCharType="end"/>
            </w:r>
          </w:hyperlink>
        </w:p>
        <w:p w14:paraId="6C9BAC11" w14:textId="77777777" w:rsidR="00351C89" w:rsidRDefault="00DD725B">
          <w:pPr>
            <w:pStyle w:val="TM3"/>
            <w:tabs>
              <w:tab w:val="right" w:leader="dot" w:pos="10070"/>
            </w:tabs>
            <w:rPr>
              <w:rFonts w:eastAsiaTheme="minorEastAsia"/>
              <w:noProof/>
              <w:lang w:eastAsia="fr-CA"/>
            </w:rPr>
          </w:pPr>
          <w:hyperlink w:anchor="_Toc507061646" w:history="1">
            <w:r w:rsidR="00351C89" w:rsidRPr="00C50A4D">
              <w:rPr>
                <w:rStyle w:val="Lienhypertexte"/>
                <w:rFonts w:cstheme="majorHAnsi"/>
                <w:noProof/>
                <w:lang w:val="fr-FR"/>
              </w:rPr>
              <w:t>Notes et spécifications générales relatives à l’habit de combat « UMQ Standard »</w:t>
            </w:r>
            <w:r w:rsidR="00351C89">
              <w:rPr>
                <w:noProof/>
                <w:webHidden/>
              </w:rPr>
              <w:tab/>
            </w:r>
            <w:r w:rsidR="00351C89">
              <w:rPr>
                <w:noProof/>
                <w:webHidden/>
              </w:rPr>
              <w:fldChar w:fldCharType="begin"/>
            </w:r>
            <w:r w:rsidR="00351C89">
              <w:rPr>
                <w:noProof/>
                <w:webHidden/>
              </w:rPr>
              <w:instrText xml:space="preserve"> PAGEREF _Toc507061646 \h </w:instrText>
            </w:r>
            <w:r w:rsidR="00351C89">
              <w:rPr>
                <w:noProof/>
                <w:webHidden/>
              </w:rPr>
            </w:r>
            <w:r w:rsidR="00351C89">
              <w:rPr>
                <w:noProof/>
                <w:webHidden/>
              </w:rPr>
              <w:fldChar w:fldCharType="separate"/>
            </w:r>
            <w:r w:rsidR="00351C89">
              <w:rPr>
                <w:noProof/>
                <w:webHidden/>
              </w:rPr>
              <w:t>10</w:t>
            </w:r>
            <w:r w:rsidR="00351C89">
              <w:rPr>
                <w:noProof/>
                <w:webHidden/>
              </w:rPr>
              <w:fldChar w:fldCharType="end"/>
            </w:r>
          </w:hyperlink>
        </w:p>
        <w:p w14:paraId="2B24F14D" w14:textId="77777777" w:rsidR="00351C89" w:rsidRDefault="00DD725B">
          <w:pPr>
            <w:pStyle w:val="TM1"/>
            <w:rPr>
              <w:rFonts w:asciiTheme="minorHAnsi" w:eastAsiaTheme="minorEastAsia" w:hAnsiTheme="minorHAnsi" w:cstheme="minorBidi"/>
              <w:bCs w:val="0"/>
            </w:rPr>
          </w:pPr>
          <w:hyperlink w:anchor="_Toc507061647" w:history="1">
            <w:r w:rsidR="00351C89" w:rsidRPr="00C50A4D">
              <w:rPr>
                <w:rStyle w:val="Lienhypertexte"/>
              </w:rPr>
              <w:t xml:space="preserve">3.2 </w:t>
            </w:r>
            <w:r w:rsidR="00351C89">
              <w:rPr>
                <w:rFonts w:asciiTheme="minorHAnsi" w:eastAsiaTheme="minorEastAsia" w:hAnsiTheme="minorHAnsi" w:cstheme="minorBidi"/>
                <w:bCs w:val="0"/>
              </w:rPr>
              <w:tab/>
            </w:r>
            <w:r w:rsidR="00351C89" w:rsidRPr="00C50A4D">
              <w:rPr>
                <w:rStyle w:val="Lienhypertexte"/>
              </w:rPr>
              <w:t>Habit de combat « UMQ Intermédiaire »</w:t>
            </w:r>
            <w:r w:rsidR="00351C89">
              <w:rPr>
                <w:webHidden/>
              </w:rPr>
              <w:tab/>
            </w:r>
            <w:r w:rsidR="00351C89">
              <w:rPr>
                <w:webHidden/>
              </w:rPr>
              <w:fldChar w:fldCharType="begin"/>
            </w:r>
            <w:r w:rsidR="00351C89">
              <w:rPr>
                <w:webHidden/>
              </w:rPr>
              <w:instrText xml:space="preserve"> PAGEREF _Toc507061647 \h </w:instrText>
            </w:r>
            <w:r w:rsidR="00351C89">
              <w:rPr>
                <w:webHidden/>
              </w:rPr>
            </w:r>
            <w:r w:rsidR="00351C89">
              <w:rPr>
                <w:webHidden/>
              </w:rPr>
              <w:fldChar w:fldCharType="separate"/>
            </w:r>
            <w:r w:rsidR="00351C89">
              <w:rPr>
                <w:webHidden/>
              </w:rPr>
              <w:t>11</w:t>
            </w:r>
            <w:r w:rsidR="00351C89">
              <w:rPr>
                <w:webHidden/>
              </w:rPr>
              <w:fldChar w:fldCharType="end"/>
            </w:r>
          </w:hyperlink>
        </w:p>
        <w:p w14:paraId="4349EAD1" w14:textId="77777777" w:rsidR="00351C89" w:rsidRDefault="00DD725B">
          <w:pPr>
            <w:pStyle w:val="TM3"/>
            <w:tabs>
              <w:tab w:val="right" w:leader="dot" w:pos="10070"/>
            </w:tabs>
            <w:rPr>
              <w:rFonts w:eastAsiaTheme="minorEastAsia"/>
              <w:noProof/>
              <w:lang w:eastAsia="fr-CA"/>
            </w:rPr>
          </w:pPr>
          <w:hyperlink w:anchor="_Toc507061648" w:history="1">
            <w:r w:rsidR="00351C89" w:rsidRPr="00C50A4D">
              <w:rPr>
                <w:rStyle w:val="Lienhypertexte"/>
                <w:rFonts w:cstheme="majorHAnsi"/>
                <w:noProof/>
                <w:lang w:val="fr-FR"/>
              </w:rPr>
              <w:t>Description du pantalon (taille haute)</w:t>
            </w:r>
            <w:r w:rsidR="00351C89">
              <w:rPr>
                <w:noProof/>
                <w:webHidden/>
              </w:rPr>
              <w:tab/>
            </w:r>
            <w:r w:rsidR="00351C89">
              <w:rPr>
                <w:noProof/>
                <w:webHidden/>
              </w:rPr>
              <w:fldChar w:fldCharType="begin"/>
            </w:r>
            <w:r w:rsidR="00351C89">
              <w:rPr>
                <w:noProof/>
                <w:webHidden/>
              </w:rPr>
              <w:instrText xml:space="preserve"> PAGEREF _Toc507061648 \h </w:instrText>
            </w:r>
            <w:r w:rsidR="00351C89">
              <w:rPr>
                <w:noProof/>
                <w:webHidden/>
              </w:rPr>
            </w:r>
            <w:r w:rsidR="00351C89">
              <w:rPr>
                <w:noProof/>
                <w:webHidden/>
              </w:rPr>
              <w:fldChar w:fldCharType="separate"/>
            </w:r>
            <w:r w:rsidR="00351C89">
              <w:rPr>
                <w:noProof/>
                <w:webHidden/>
              </w:rPr>
              <w:t>11</w:t>
            </w:r>
            <w:r w:rsidR="00351C89">
              <w:rPr>
                <w:noProof/>
                <w:webHidden/>
              </w:rPr>
              <w:fldChar w:fldCharType="end"/>
            </w:r>
          </w:hyperlink>
        </w:p>
        <w:p w14:paraId="05C23796" w14:textId="77777777" w:rsidR="00351C89" w:rsidRDefault="00DD725B">
          <w:pPr>
            <w:pStyle w:val="TM3"/>
            <w:tabs>
              <w:tab w:val="right" w:leader="dot" w:pos="10070"/>
            </w:tabs>
            <w:rPr>
              <w:rFonts w:eastAsiaTheme="minorEastAsia"/>
              <w:noProof/>
              <w:lang w:eastAsia="fr-CA"/>
            </w:rPr>
          </w:pPr>
          <w:hyperlink w:anchor="_Toc507061649" w:history="1">
            <w:r w:rsidR="00351C89" w:rsidRPr="00C50A4D">
              <w:rPr>
                <w:rStyle w:val="Lienhypertexte"/>
                <w:rFonts w:cstheme="majorHAnsi"/>
                <w:noProof/>
                <w:lang w:val="fr-FR"/>
              </w:rPr>
              <w:t>Description du manteau 32" ou 35"</w:t>
            </w:r>
            <w:r w:rsidR="00351C89">
              <w:rPr>
                <w:noProof/>
                <w:webHidden/>
              </w:rPr>
              <w:tab/>
            </w:r>
            <w:r w:rsidR="00351C89">
              <w:rPr>
                <w:noProof/>
                <w:webHidden/>
              </w:rPr>
              <w:fldChar w:fldCharType="begin"/>
            </w:r>
            <w:r w:rsidR="00351C89">
              <w:rPr>
                <w:noProof/>
                <w:webHidden/>
              </w:rPr>
              <w:instrText xml:space="preserve"> PAGEREF _Toc507061649 \h </w:instrText>
            </w:r>
            <w:r w:rsidR="00351C89">
              <w:rPr>
                <w:noProof/>
                <w:webHidden/>
              </w:rPr>
            </w:r>
            <w:r w:rsidR="00351C89">
              <w:rPr>
                <w:noProof/>
                <w:webHidden/>
              </w:rPr>
              <w:fldChar w:fldCharType="separate"/>
            </w:r>
            <w:r w:rsidR="00351C89">
              <w:rPr>
                <w:noProof/>
                <w:webHidden/>
              </w:rPr>
              <w:t>12</w:t>
            </w:r>
            <w:r w:rsidR="00351C89">
              <w:rPr>
                <w:noProof/>
                <w:webHidden/>
              </w:rPr>
              <w:fldChar w:fldCharType="end"/>
            </w:r>
          </w:hyperlink>
        </w:p>
        <w:p w14:paraId="06DB18F0" w14:textId="77777777" w:rsidR="00351C89" w:rsidRDefault="00DD725B">
          <w:pPr>
            <w:pStyle w:val="TM3"/>
            <w:tabs>
              <w:tab w:val="right" w:leader="dot" w:pos="10070"/>
            </w:tabs>
            <w:rPr>
              <w:rFonts w:eastAsiaTheme="minorEastAsia"/>
              <w:noProof/>
              <w:lang w:eastAsia="fr-CA"/>
            </w:rPr>
          </w:pPr>
          <w:hyperlink w:anchor="_Toc507061650" w:history="1">
            <w:r w:rsidR="00351C89" w:rsidRPr="00C50A4D">
              <w:rPr>
                <w:rStyle w:val="Lienhypertexte"/>
                <w:rFonts w:cstheme="majorHAnsi"/>
                <w:noProof/>
                <w:lang w:val="fr-FR"/>
              </w:rPr>
              <w:t>Notes et spécifications générales relatives à l’habit de combat « UMQ – INTERMÉDIAIRE »</w:t>
            </w:r>
            <w:r w:rsidR="00351C89">
              <w:rPr>
                <w:noProof/>
                <w:webHidden/>
              </w:rPr>
              <w:tab/>
            </w:r>
            <w:r w:rsidR="00351C89">
              <w:rPr>
                <w:noProof/>
                <w:webHidden/>
              </w:rPr>
              <w:fldChar w:fldCharType="begin"/>
            </w:r>
            <w:r w:rsidR="00351C89">
              <w:rPr>
                <w:noProof/>
                <w:webHidden/>
              </w:rPr>
              <w:instrText xml:space="preserve"> PAGEREF _Toc507061650 \h </w:instrText>
            </w:r>
            <w:r w:rsidR="00351C89">
              <w:rPr>
                <w:noProof/>
                <w:webHidden/>
              </w:rPr>
            </w:r>
            <w:r w:rsidR="00351C89">
              <w:rPr>
                <w:noProof/>
                <w:webHidden/>
              </w:rPr>
              <w:fldChar w:fldCharType="separate"/>
            </w:r>
            <w:r w:rsidR="00351C89">
              <w:rPr>
                <w:noProof/>
                <w:webHidden/>
              </w:rPr>
              <w:t>14</w:t>
            </w:r>
            <w:r w:rsidR="00351C89">
              <w:rPr>
                <w:noProof/>
                <w:webHidden/>
              </w:rPr>
              <w:fldChar w:fldCharType="end"/>
            </w:r>
          </w:hyperlink>
        </w:p>
        <w:p w14:paraId="1E585F72" w14:textId="77777777" w:rsidR="00351C89" w:rsidRDefault="00DD725B">
          <w:pPr>
            <w:pStyle w:val="TM1"/>
            <w:rPr>
              <w:rFonts w:asciiTheme="minorHAnsi" w:eastAsiaTheme="minorEastAsia" w:hAnsiTheme="minorHAnsi" w:cstheme="minorBidi"/>
              <w:bCs w:val="0"/>
            </w:rPr>
          </w:pPr>
          <w:hyperlink w:anchor="_Toc507061651" w:history="1">
            <w:r w:rsidR="00351C89" w:rsidRPr="00C50A4D">
              <w:rPr>
                <w:rStyle w:val="Lienhypertexte"/>
                <w:b/>
              </w:rPr>
              <w:t xml:space="preserve">3.3 </w:t>
            </w:r>
            <w:r w:rsidR="00351C89">
              <w:rPr>
                <w:rFonts w:asciiTheme="minorHAnsi" w:eastAsiaTheme="minorEastAsia" w:hAnsiTheme="minorHAnsi" w:cstheme="minorBidi"/>
                <w:bCs w:val="0"/>
              </w:rPr>
              <w:tab/>
            </w:r>
            <w:r w:rsidR="00351C89" w:rsidRPr="00C50A4D">
              <w:rPr>
                <w:rStyle w:val="Lienhypertexte"/>
                <w:b/>
              </w:rPr>
              <w:t>Habit de combat « UMQ Plus »</w:t>
            </w:r>
            <w:r w:rsidR="00351C89">
              <w:rPr>
                <w:webHidden/>
              </w:rPr>
              <w:tab/>
            </w:r>
            <w:r w:rsidR="00351C89">
              <w:rPr>
                <w:webHidden/>
              </w:rPr>
              <w:fldChar w:fldCharType="begin"/>
            </w:r>
            <w:r w:rsidR="00351C89">
              <w:rPr>
                <w:webHidden/>
              </w:rPr>
              <w:instrText xml:space="preserve"> PAGEREF _Toc507061651 \h </w:instrText>
            </w:r>
            <w:r w:rsidR="00351C89">
              <w:rPr>
                <w:webHidden/>
              </w:rPr>
            </w:r>
            <w:r w:rsidR="00351C89">
              <w:rPr>
                <w:webHidden/>
              </w:rPr>
              <w:fldChar w:fldCharType="separate"/>
            </w:r>
            <w:r w:rsidR="00351C89">
              <w:rPr>
                <w:webHidden/>
              </w:rPr>
              <w:t>15</w:t>
            </w:r>
            <w:r w:rsidR="00351C89">
              <w:rPr>
                <w:webHidden/>
              </w:rPr>
              <w:fldChar w:fldCharType="end"/>
            </w:r>
          </w:hyperlink>
        </w:p>
        <w:p w14:paraId="3F524AFE" w14:textId="77777777" w:rsidR="00351C89" w:rsidRDefault="00DD725B">
          <w:pPr>
            <w:pStyle w:val="TM3"/>
            <w:tabs>
              <w:tab w:val="right" w:leader="dot" w:pos="10070"/>
            </w:tabs>
            <w:rPr>
              <w:rFonts w:eastAsiaTheme="minorEastAsia"/>
              <w:noProof/>
              <w:lang w:eastAsia="fr-CA"/>
            </w:rPr>
          </w:pPr>
          <w:hyperlink w:anchor="_Toc507061652" w:history="1">
            <w:r w:rsidR="00351C89" w:rsidRPr="00C50A4D">
              <w:rPr>
                <w:rStyle w:val="Lienhypertexte"/>
                <w:rFonts w:asciiTheme="majorHAnsi" w:eastAsiaTheme="majorEastAsia" w:hAnsiTheme="majorHAnsi" w:cstheme="majorHAnsi"/>
                <w:b/>
                <w:bCs/>
                <w:noProof/>
                <w:lang w:val="fr-FR"/>
              </w:rPr>
              <w:t>Description du pantalon (taille haute)</w:t>
            </w:r>
            <w:r w:rsidR="00351C89">
              <w:rPr>
                <w:noProof/>
                <w:webHidden/>
              </w:rPr>
              <w:tab/>
            </w:r>
            <w:r w:rsidR="00351C89">
              <w:rPr>
                <w:noProof/>
                <w:webHidden/>
              </w:rPr>
              <w:fldChar w:fldCharType="begin"/>
            </w:r>
            <w:r w:rsidR="00351C89">
              <w:rPr>
                <w:noProof/>
                <w:webHidden/>
              </w:rPr>
              <w:instrText xml:space="preserve"> PAGEREF _Toc507061652 \h </w:instrText>
            </w:r>
            <w:r w:rsidR="00351C89">
              <w:rPr>
                <w:noProof/>
                <w:webHidden/>
              </w:rPr>
            </w:r>
            <w:r w:rsidR="00351C89">
              <w:rPr>
                <w:noProof/>
                <w:webHidden/>
              </w:rPr>
              <w:fldChar w:fldCharType="separate"/>
            </w:r>
            <w:r w:rsidR="00351C89">
              <w:rPr>
                <w:noProof/>
                <w:webHidden/>
              </w:rPr>
              <w:t>15</w:t>
            </w:r>
            <w:r w:rsidR="00351C89">
              <w:rPr>
                <w:noProof/>
                <w:webHidden/>
              </w:rPr>
              <w:fldChar w:fldCharType="end"/>
            </w:r>
          </w:hyperlink>
        </w:p>
        <w:p w14:paraId="5313BD0D" w14:textId="77777777" w:rsidR="00351C89" w:rsidRDefault="00DD725B">
          <w:pPr>
            <w:pStyle w:val="TM3"/>
            <w:tabs>
              <w:tab w:val="right" w:leader="dot" w:pos="10070"/>
            </w:tabs>
            <w:rPr>
              <w:rFonts w:eastAsiaTheme="minorEastAsia"/>
              <w:noProof/>
              <w:lang w:eastAsia="fr-CA"/>
            </w:rPr>
          </w:pPr>
          <w:hyperlink w:anchor="_Toc507061653" w:history="1">
            <w:r w:rsidR="00351C89" w:rsidRPr="00C50A4D">
              <w:rPr>
                <w:rStyle w:val="Lienhypertexte"/>
                <w:rFonts w:asciiTheme="majorHAnsi" w:eastAsiaTheme="majorEastAsia" w:hAnsiTheme="majorHAnsi" w:cstheme="majorHAnsi"/>
                <w:b/>
                <w:bCs/>
                <w:noProof/>
                <w:lang w:val="fr-FR"/>
              </w:rPr>
              <w:t>Description du manteau 32" ou 35"</w:t>
            </w:r>
            <w:r w:rsidR="00351C89">
              <w:rPr>
                <w:noProof/>
                <w:webHidden/>
              </w:rPr>
              <w:tab/>
            </w:r>
            <w:r w:rsidR="00351C89">
              <w:rPr>
                <w:noProof/>
                <w:webHidden/>
              </w:rPr>
              <w:fldChar w:fldCharType="begin"/>
            </w:r>
            <w:r w:rsidR="00351C89">
              <w:rPr>
                <w:noProof/>
                <w:webHidden/>
              </w:rPr>
              <w:instrText xml:space="preserve"> PAGEREF _Toc507061653 \h </w:instrText>
            </w:r>
            <w:r w:rsidR="00351C89">
              <w:rPr>
                <w:noProof/>
                <w:webHidden/>
              </w:rPr>
            </w:r>
            <w:r w:rsidR="00351C89">
              <w:rPr>
                <w:noProof/>
                <w:webHidden/>
              </w:rPr>
              <w:fldChar w:fldCharType="separate"/>
            </w:r>
            <w:r w:rsidR="00351C89">
              <w:rPr>
                <w:noProof/>
                <w:webHidden/>
              </w:rPr>
              <w:t>17</w:t>
            </w:r>
            <w:r w:rsidR="00351C89">
              <w:rPr>
                <w:noProof/>
                <w:webHidden/>
              </w:rPr>
              <w:fldChar w:fldCharType="end"/>
            </w:r>
          </w:hyperlink>
        </w:p>
        <w:p w14:paraId="37488034" w14:textId="77777777" w:rsidR="00351C89" w:rsidRDefault="00DD725B">
          <w:pPr>
            <w:pStyle w:val="TM3"/>
            <w:tabs>
              <w:tab w:val="right" w:leader="dot" w:pos="10070"/>
            </w:tabs>
            <w:rPr>
              <w:rFonts w:eastAsiaTheme="minorEastAsia"/>
              <w:noProof/>
              <w:lang w:eastAsia="fr-CA"/>
            </w:rPr>
          </w:pPr>
          <w:hyperlink w:anchor="_Toc507061654" w:history="1">
            <w:r w:rsidR="00351C89" w:rsidRPr="00C50A4D">
              <w:rPr>
                <w:rStyle w:val="Lienhypertexte"/>
                <w:rFonts w:cstheme="majorHAnsi"/>
                <w:noProof/>
                <w:lang w:val="fr-FR"/>
              </w:rPr>
              <w:t>Notes et spécifications générales relatives à l’habit de combat « UMQ – PLUS »</w:t>
            </w:r>
            <w:r w:rsidR="00351C89">
              <w:rPr>
                <w:noProof/>
                <w:webHidden/>
              </w:rPr>
              <w:tab/>
            </w:r>
            <w:r w:rsidR="00351C89">
              <w:rPr>
                <w:noProof/>
                <w:webHidden/>
              </w:rPr>
              <w:fldChar w:fldCharType="begin"/>
            </w:r>
            <w:r w:rsidR="00351C89">
              <w:rPr>
                <w:noProof/>
                <w:webHidden/>
              </w:rPr>
              <w:instrText xml:space="preserve"> PAGEREF _Toc507061654 \h </w:instrText>
            </w:r>
            <w:r w:rsidR="00351C89">
              <w:rPr>
                <w:noProof/>
                <w:webHidden/>
              </w:rPr>
            </w:r>
            <w:r w:rsidR="00351C89">
              <w:rPr>
                <w:noProof/>
                <w:webHidden/>
              </w:rPr>
              <w:fldChar w:fldCharType="separate"/>
            </w:r>
            <w:r w:rsidR="00351C89">
              <w:rPr>
                <w:noProof/>
                <w:webHidden/>
              </w:rPr>
              <w:t>19</w:t>
            </w:r>
            <w:r w:rsidR="00351C89">
              <w:rPr>
                <w:noProof/>
                <w:webHidden/>
              </w:rPr>
              <w:fldChar w:fldCharType="end"/>
            </w:r>
          </w:hyperlink>
        </w:p>
        <w:p w14:paraId="736B149E" w14:textId="77777777" w:rsidR="00C97C13" w:rsidRPr="00B80E5D" w:rsidRDefault="00C94835">
          <w:pPr>
            <w:rPr>
              <w:rFonts w:asciiTheme="majorHAnsi" w:hAnsiTheme="majorHAnsi" w:cstheme="majorHAnsi"/>
              <w:sz w:val="20"/>
            </w:rPr>
          </w:pPr>
          <w:r w:rsidRPr="00264291">
            <w:rPr>
              <w:rFonts w:asciiTheme="majorHAnsi" w:hAnsiTheme="majorHAnsi" w:cstheme="majorHAnsi"/>
              <w:sz w:val="20"/>
            </w:rPr>
            <w:fldChar w:fldCharType="end"/>
          </w:r>
        </w:p>
      </w:sdtContent>
    </w:sdt>
    <w:p w14:paraId="6E02E768" w14:textId="77777777" w:rsidR="00BC60B5" w:rsidRPr="00B80E5D" w:rsidRDefault="00BC60B5">
      <w:pPr>
        <w:rPr>
          <w:rFonts w:asciiTheme="majorHAnsi" w:hAnsiTheme="majorHAnsi" w:cstheme="majorHAnsi"/>
          <w:b/>
          <w:sz w:val="20"/>
          <w:lang w:val="en-CA"/>
        </w:rPr>
      </w:pPr>
      <w:r w:rsidRPr="00B80E5D">
        <w:rPr>
          <w:rFonts w:asciiTheme="majorHAnsi" w:hAnsiTheme="majorHAnsi" w:cstheme="majorHAnsi"/>
          <w:b/>
          <w:sz w:val="20"/>
          <w:lang w:val="en-CA"/>
        </w:rPr>
        <w:br w:type="page"/>
      </w:r>
    </w:p>
    <w:p w14:paraId="00748449" w14:textId="77777777" w:rsidR="00A1675D" w:rsidRPr="00B80E5D" w:rsidRDefault="000029C2" w:rsidP="00A1675D">
      <w:pPr>
        <w:pStyle w:val="Titre1"/>
        <w:spacing w:line="240" w:lineRule="auto"/>
        <w:rPr>
          <w:rFonts w:cstheme="majorHAnsi"/>
          <w:smallCaps/>
          <w:color w:val="auto"/>
          <w:sz w:val="32"/>
          <w:szCs w:val="36"/>
        </w:rPr>
      </w:pPr>
      <w:bookmarkStart w:id="0" w:name="_Toc507061635"/>
      <w:r w:rsidRPr="00B80E5D">
        <w:rPr>
          <w:rFonts w:cstheme="majorHAnsi"/>
          <w:smallCaps/>
          <w:color w:val="auto"/>
          <w:sz w:val="32"/>
          <w:szCs w:val="36"/>
        </w:rPr>
        <w:lastRenderedPageBreak/>
        <w:t>n</w:t>
      </w:r>
      <w:r w:rsidR="00A1675D" w:rsidRPr="00B80E5D">
        <w:rPr>
          <w:rFonts w:cstheme="majorHAnsi"/>
          <w:smallCaps/>
          <w:color w:val="auto"/>
          <w:sz w:val="32"/>
          <w:szCs w:val="36"/>
        </w:rPr>
        <w:t xml:space="preserve">otes </w:t>
      </w:r>
      <w:r w:rsidRPr="00B80E5D">
        <w:rPr>
          <w:rFonts w:cstheme="majorHAnsi"/>
          <w:smallCaps/>
          <w:color w:val="auto"/>
          <w:sz w:val="32"/>
          <w:szCs w:val="36"/>
        </w:rPr>
        <w:t>g</w:t>
      </w:r>
      <w:r w:rsidR="00A1675D" w:rsidRPr="00B80E5D">
        <w:rPr>
          <w:rFonts w:cstheme="majorHAnsi"/>
          <w:smallCaps/>
          <w:color w:val="auto"/>
          <w:sz w:val="32"/>
          <w:szCs w:val="36"/>
        </w:rPr>
        <w:t>énérales</w:t>
      </w:r>
      <w:bookmarkEnd w:id="0"/>
    </w:p>
    <w:p w14:paraId="11038F9B" w14:textId="77777777" w:rsidR="00A1675D" w:rsidRPr="00B80E5D" w:rsidRDefault="00A1675D" w:rsidP="00A1675D">
      <w:pPr>
        <w:rPr>
          <w:rFonts w:asciiTheme="majorHAnsi" w:hAnsiTheme="majorHAnsi" w:cstheme="majorHAnsi"/>
          <w:sz w:val="20"/>
        </w:rPr>
      </w:pPr>
    </w:p>
    <w:p w14:paraId="50A8F1CB" w14:textId="77777777" w:rsidR="009855F9" w:rsidRDefault="00A1675D" w:rsidP="009855F9">
      <w:pPr>
        <w:tabs>
          <w:tab w:val="left" w:pos="1694"/>
        </w:tabs>
        <w:jc w:val="both"/>
        <w:rPr>
          <w:rFonts w:asciiTheme="majorHAnsi" w:eastAsia="Calibri" w:hAnsiTheme="majorHAnsi" w:cstheme="majorHAnsi"/>
          <w:sz w:val="20"/>
        </w:rPr>
      </w:pPr>
      <w:r w:rsidRPr="00B80E5D">
        <w:rPr>
          <w:rFonts w:asciiTheme="majorHAnsi" w:eastAsia="Calibri" w:hAnsiTheme="majorHAnsi" w:cstheme="majorHAnsi"/>
          <w:sz w:val="20"/>
        </w:rPr>
        <w:t>Les soumissionnaires doivent</w:t>
      </w:r>
      <w:r w:rsidR="00490A03" w:rsidRPr="00B80E5D">
        <w:rPr>
          <w:rFonts w:asciiTheme="majorHAnsi" w:eastAsia="Calibri" w:hAnsiTheme="majorHAnsi" w:cstheme="majorHAnsi"/>
          <w:sz w:val="20"/>
        </w:rPr>
        <w:t>, au moment du dépôt de leur soumission</w:t>
      </w:r>
      <w:r w:rsidRPr="00B80E5D">
        <w:rPr>
          <w:rFonts w:asciiTheme="majorHAnsi" w:eastAsia="Calibri" w:hAnsiTheme="majorHAnsi" w:cstheme="majorHAnsi"/>
          <w:sz w:val="20"/>
        </w:rPr>
        <w:t> :</w:t>
      </w:r>
    </w:p>
    <w:p w14:paraId="7C50DED5" w14:textId="77777777" w:rsidR="002B0136" w:rsidRPr="00B80E5D" w:rsidRDefault="002B0136" w:rsidP="009855F9">
      <w:pPr>
        <w:tabs>
          <w:tab w:val="left" w:pos="1694"/>
        </w:tabs>
        <w:jc w:val="both"/>
        <w:rPr>
          <w:rFonts w:asciiTheme="majorHAnsi" w:eastAsia="Calibri" w:hAnsiTheme="majorHAnsi" w:cstheme="majorHAnsi"/>
          <w:sz w:val="20"/>
        </w:rPr>
      </w:pPr>
    </w:p>
    <w:p w14:paraId="4581910F" w14:textId="77777777" w:rsidR="00A1675D" w:rsidRPr="00B80E5D" w:rsidRDefault="006D100F" w:rsidP="00C66AFF">
      <w:pPr>
        <w:pStyle w:val="Paragraphedeliste"/>
        <w:numPr>
          <w:ilvl w:val="0"/>
          <w:numId w:val="38"/>
        </w:numPr>
        <w:tabs>
          <w:tab w:val="left" w:pos="1694"/>
        </w:tabs>
        <w:jc w:val="both"/>
        <w:rPr>
          <w:rFonts w:asciiTheme="majorHAnsi" w:eastAsia="Calibri" w:hAnsiTheme="majorHAnsi" w:cstheme="majorHAnsi"/>
          <w:bCs/>
          <w:sz w:val="20"/>
        </w:rPr>
      </w:pPr>
      <w:r w:rsidRPr="00B80E5D">
        <w:rPr>
          <w:rFonts w:asciiTheme="majorHAnsi" w:eastAsia="Calibri" w:hAnsiTheme="majorHAnsi" w:cstheme="majorHAnsi"/>
          <w:sz w:val="20"/>
        </w:rPr>
        <w:t>F</w:t>
      </w:r>
      <w:r w:rsidR="00A1675D" w:rsidRPr="00B80E5D">
        <w:rPr>
          <w:rFonts w:asciiTheme="majorHAnsi" w:eastAsia="Calibri" w:hAnsiTheme="majorHAnsi" w:cstheme="majorHAnsi"/>
          <w:sz w:val="20"/>
        </w:rPr>
        <w:t xml:space="preserve">ournir les fiches techniques </w:t>
      </w:r>
      <w:r w:rsidR="00490A03" w:rsidRPr="00B80E5D">
        <w:rPr>
          <w:rFonts w:asciiTheme="majorHAnsi" w:eastAsia="Calibri" w:hAnsiTheme="majorHAnsi" w:cstheme="majorHAnsi"/>
          <w:sz w:val="20"/>
        </w:rPr>
        <w:t xml:space="preserve">pour </w:t>
      </w:r>
      <w:r w:rsidR="00070C26">
        <w:rPr>
          <w:rFonts w:asciiTheme="majorHAnsi" w:eastAsia="Calibri" w:hAnsiTheme="majorHAnsi" w:cstheme="majorHAnsi"/>
          <w:sz w:val="20"/>
        </w:rPr>
        <w:t xml:space="preserve">tous </w:t>
      </w:r>
      <w:r w:rsidR="00A1675D" w:rsidRPr="00B80E5D">
        <w:rPr>
          <w:rFonts w:asciiTheme="majorHAnsi" w:eastAsia="Calibri" w:hAnsiTheme="majorHAnsi" w:cstheme="majorHAnsi"/>
          <w:sz w:val="20"/>
        </w:rPr>
        <w:t>les produits soumissionnés;</w:t>
      </w:r>
    </w:p>
    <w:p w14:paraId="16A6B3B5" w14:textId="77777777" w:rsidR="00420D45" w:rsidRPr="00B80E5D" w:rsidRDefault="006D100F" w:rsidP="00C66AFF">
      <w:pPr>
        <w:pStyle w:val="Paragraphedeliste"/>
        <w:numPr>
          <w:ilvl w:val="0"/>
          <w:numId w:val="38"/>
        </w:numPr>
        <w:tabs>
          <w:tab w:val="left" w:pos="1694"/>
        </w:tabs>
        <w:jc w:val="both"/>
        <w:rPr>
          <w:rFonts w:asciiTheme="majorHAnsi" w:eastAsia="Calibri" w:hAnsiTheme="majorHAnsi" w:cstheme="majorHAnsi"/>
          <w:bCs/>
          <w:sz w:val="20"/>
        </w:rPr>
      </w:pPr>
      <w:r w:rsidRPr="00B80E5D">
        <w:rPr>
          <w:rFonts w:asciiTheme="majorHAnsi" w:eastAsia="Calibri" w:hAnsiTheme="majorHAnsi" w:cstheme="majorHAnsi"/>
          <w:sz w:val="20"/>
        </w:rPr>
        <w:t>D</w:t>
      </w:r>
      <w:r w:rsidR="00FF2CA4" w:rsidRPr="00B80E5D">
        <w:rPr>
          <w:rFonts w:asciiTheme="majorHAnsi" w:eastAsia="Calibri" w:hAnsiTheme="majorHAnsi" w:cstheme="majorHAnsi"/>
          <w:sz w:val="20"/>
        </w:rPr>
        <w:t>époser un</w:t>
      </w:r>
      <w:r w:rsidR="004C504C" w:rsidRPr="00B80E5D">
        <w:rPr>
          <w:rFonts w:asciiTheme="majorHAnsi" w:eastAsia="Calibri" w:hAnsiTheme="majorHAnsi" w:cstheme="majorHAnsi"/>
          <w:sz w:val="20"/>
        </w:rPr>
        <w:t>e</w:t>
      </w:r>
      <w:r w:rsidR="00420D45" w:rsidRPr="00B80E5D">
        <w:rPr>
          <w:rFonts w:asciiTheme="majorHAnsi" w:eastAsia="Calibri" w:hAnsiTheme="majorHAnsi" w:cstheme="majorHAnsi"/>
          <w:sz w:val="20"/>
        </w:rPr>
        <w:t xml:space="preserve"> lettre du manufacturier des habits de combat confirmant que les habits de combat soumissionnés sont conformes aux exigences </w:t>
      </w:r>
      <w:r w:rsidR="00537A13" w:rsidRPr="00B80E5D">
        <w:rPr>
          <w:rFonts w:asciiTheme="majorHAnsi" w:eastAsia="Calibri" w:hAnsiTheme="majorHAnsi" w:cstheme="majorHAnsi"/>
          <w:sz w:val="20"/>
        </w:rPr>
        <w:t>de la Norme NFPA</w:t>
      </w:r>
      <w:r w:rsidR="0034785B" w:rsidRPr="00B80E5D">
        <w:rPr>
          <w:rFonts w:asciiTheme="majorHAnsi" w:eastAsia="Calibri" w:hAnsiTheme="majorHAnsi" w:cstheme="majorHAnsi"/>
          <w:sz w:val="20"/>
        </w:rPr>
        <w:t xml:space="preserve"> en vigueur</w:t>
      </w:r>
      <w:r w:rsidR="00420D45" w:rsidRPr="00B80E5D">
        <w:rPr>
          <w:rFonts w:asciiTheme="majorHAnsi" w:eastAsia="Calibri" w:hAnsiTheme="majorHAnsi" w:cstheme="majorHAnsi"/>
          <w:sz w:val="20"/>
        </w:rPr>
        <w:t>;</w:t>
      </w:r>
    </w:p>
    <w:p w14:paraId="1448F6A1" w14:textId="77777777" w:rsidR="007D13BA" w:rsidRPr="00B80E5D" w:rsidRDefault="006D100F" w:rsidP="00C66AFF">
      <w:pPr>
        <w:pStyle w:val="Paragraphedeliste"/>
        <w:numPr>
          <w:ilvl w:val="0"/>
          <w:numId w:val="38"/>
        </w:numPr>
        <w:tabs>
          <w:tab w:val="left" w:pos="1694"/>
        </w:tabs>
        <w:jc w:val="both"/>
        <w:rPr>
          <w:rFonts w:asciiTheme="majorHAnsi" w:hAnsiTheme="majorHAnsi" w:cstheme="majorHAnsi"/>
          <w:sz w:val="20"/>
        </w:rPr>
      </w:pPr>
      <w:r w:rsidRPr="00B80E5D">
        <w:rPr>
          <w:rFonts w:asciiTheme="majorHAnsi" w:eastAsia="Calibri" w:hAnsiTheme="majorHAnsi" w:cstheme="majorHAnsi"/>
          <w:sz w:val="20"/>
        </w:rPr>
        <w:t>D</w:t>
      </w:r>
      <w:r w:rsidR="004C504C" w:rsidRPr="00B80E5D">
        <w:rPr>
          <w:rFonts w:asciiTheme="majorHAnsi" w:eastAsia="Calibri" w:hAnsiTheme="majorHAnsi" w:cstheme="majorHAnsi"/>
          <w:sz w:val="20"/>
        </w:rPr>
        <w:t>épo</w:t>
      </w:r>
      <w:r w:rsidR="00794462" w:rsidRPr="00B80E5D">
        <w:rPr>
          <w:rFonts w:asciiTheme="majorHAnsi" w:eastAsia="Calibri" w:hAnsiTheme="majorHAnsi" w:cstheme="majorHAnsi"/>
          <w:sz w:val="20"/>
        </w:rPr>
        <w:t>ser une lettre confirmant qu’il</w:t>
      </w:r>
      <w:r w:rsidR="004C504C" w:rsidRPr="00B80E5D">
        <w:rPr>
          <w:rFonts w:asciiTheme="majorHAnsi" w:eastAsia="Calibri" w:hAnsiTheme="majorHAnsi" w:cstheme="majorHAnsi"/>
          <w:sz w:val="20"/>
        </w:rPr>
        <w:t xml:space="preserve"> </w:t>
      </w:r>
      <w:r w:rsidR="00794462" w:rsidRPr="00B80E5D">
        <w:rPr>
          <w:rFonts w:asciiTheme="majorHAnsi" w:hAnsiTheme="majorHAnsi" w:cstheme="majorHAnsi"/>
          <w:spacing w:val="-3"/>
          <w:sz w:val="20"/>
          <w:lang w:val="fr-FR"/>
        </w:rPr>
        <w:t>dispose</w:t>
      </w:r>
      <w:r w:rsidR="004C504C" w:rsidRPr="00B80E5D">
        <w:rPr>
          <w:rFonts w:asciiTheme="majorHAnsi" w:hAnsiTheme="majorHAnsi" w:cstheme="majorHAnsi"/>
          <w:spacing w:val="-3"/>
          <w:sz w:val="20"/>
          <w:lang w:val="fr-FR"/>
        </w:rPr>
        <w:t xml:space="preserve"> d’un Centre de nettoyage (lavage) et de réparation pour les habits de combat, conforme à la </w:t>
      </w:r>
      <w:r w:rsidR="001A1573" w:rsidRPr="00B80E5D">
        <w:rPr>
          <w:rFonts w:asciiTheme="majorHAnsi" w:hAnsiTheme="majorHAnsi" w:cstheme="majorHAnsi"/>
          <w:spacing w:val="-3"/>
          <w:sz w:val="20"/>
          <w:lang w:val="fr-FR"/>
        </w:rPr>
        <w:t>N</w:t>
      </w:r>
      <w:r w:rsidR="004C504C" w:rsidRPr="00B80E5D">
        <w:rPr>
          <w:rFonts w:asciiTheme="majorHAnsi" w:hAnsiTheme="majorHAnsi" w:cstheme="majorHAnsi"/>
          <w:spacing w:val="-3"/>
          <w:sz w:val="20"/>
          <w:lang w:val="fr-FR"/>
        </w:rPr>
        <w:t>orme 1851.</w:t>
      </w:r>
      <w:r w:rsidR="00537A13" w:rsidRPr="00B80E5D">
        <w:rPr>
          <w:rFonts w:asciiTheme="majorHAnsi" w:hAnsiTheme="majorHAnsi" w:cstheme="majorHAnsi"/>
          <w:spacing w:val="-3"/>
          <w:sz w:val="20"/>
          <w:lang w:val="fr-FR"/>
        </w:rPr>
        <w:t xml:space="preserve"> L’identité et l’adresse du Centre de n</w:t>
      </w:r>
      <w:r w:rsidR="00F874CC" w:rsidRPr="00B80E5D">
        <w:rPr>
          <w:rFonts w:asciiTheme="majorHAnsi" w:hAnsiTheme="majorHAnsi" w:cstheme="majorHAnsi"/>
          <w:spacing w:val="-3"/>
          <w:sz w:val="20"/>
          <w:lang w:val="fr-FR"/>
        </w:rPr>
        <w:t>ettoyage doivent être inscrites</w:t>
      </w:r>
      <w:r w:rsidR="0034785B" w:rsidRPr="00B80E5D">
        <w:rPr>
          <w:rFonts w:asciiTheme="majorHAnsi" w:hAnsiTheme="majorHAnsi" w:cstheme="majorHAnsi"/>
          <w:spacing w:val="-3"/>
          <w:sz w:val="20"/>
          <w:lang w:val="fr-FR"/>
        </w:rPr>
        <w:t>;</w:t>
      </w:r>
    </w:p>
    <w:p w14:paraId="4E2A4A17" w14:textId="77777777" w:rsidR="001417C4" w:rsidRPr="00B80E5D" w:rsidRDefault="006D100F" w:rsidP="00C66AFF">
      <w:pPr>
        <w:pStyle w:val="Paragraphedeliste"/>
        <w:numPr>
          <w:ilvl w:val="0"/>
          <w:numId w:val="38"/>
        </w:numPr>
        <w:tabs>
          <w:tab w:val="left" w:pos="1694"/>
        </w:tabs>
        <w:jc w:val="both"/>
        <w:rPr>
          <w:rFonts w:asciiTheme="majorHAnsi" w:hAnsiTheme="majorHAnsi" w:cstheme="majorHAnsi"/>
          <w:sz w:val="20"/>
        </w:rPr>
      </w:pPr>
      <w:r w:rsidRPr="00B80E5D">
        <w:rPr>
          <w:rFonts w:asciiTheme="majorHAnsi" w:eastAsia="Calibri" w:hAnsiTheme="majorHAnsi" w:cstheme="majorHAnsi"/>
          <w:sz w:val="20"/>
        </w:rPr>
        <w:t>F</w:t>
      </w:r>
      <w:r w:rsidR="00F7771C" w:rsidRPr="00B80E5D">
        <w:rPr>
          <w:rFonts w:asciiTheme="majorHAnsi" w:eastAsia="Calibri" w:hAnsiTheme="majorHAnsi" w:cstheme="majorHAnsi"/>
          <w:sz w:val="20"/>
        </w:rPr>
        <w:t>ournir</w:t>
      </w:r>
      <w:r w:rsidR="00490A03" w:rsidRPr="00B80E5D">
        <w:rPr>
          <w:rFonts w:asciiTheme="majorHAnsi" w:eastAsia="Calibri" w:hAnsiTheme="majorHAnsi" w:cstheme="majorHAnsi"/>
          <w:sz w:val="20"/>
        </w:rPr>
        <w:t xml:space="preserve"> un échantillon des produits</w:t>
      </w:r>
      <w:r w:rsidR="001417C4" w:rsidRPr="00B80E5D">
        <w:rPr>
          <w:rFonts w:asciiTheme="majorHAnsi" w:eastAsia="Calibri" w:hAnsiTheme="majorHAnsi" w:cstheme="majorHAnsi"/>
          <w:sz w:val="20"/>
        </w:rPr>
        <w:t>/modèles</w:t>
      </w:r>
      <w:r w:rsidR="00490A03" w:rsidRPr="00B80E5D">
        <w:rPr>
          <w:rFonts w:asciiTheme="majorHAnsi" w:eastAsia="Calibri" w:hAnsiTheme="majorHAnsi" w:cstheme="majorHAnsi"/>
          <w:sz w:val="20"/>
        </w:rPr>
        <w:t xml:space="preserve"> soumissionnés suivant :</w:t>
      </w:r>
    </w:p>
    <w:p w14:paraId="476938C2" w14:textId="77777777" w:rsidR="00A802DE" w:rsidRPr="005277E5" w:rsidRDefault="002D756E" w:rsidP="00C56159">
      <w:pPr>
        <w:pStyle w:val="Paragraphedeliste"/>
        <w:numPr>
          <w:ilvl w:val="0"/>
          <w:numId w:val="30"/>
        </w:numPr>
        <w:tabs>
          <w:tab w:val="left" w:pos="2127"/>
        </w:tabs>
        <w:ind w:left="1276"/>
        <w:rPr>
          <w:rFonts w:asciiTheme="majorHAnsi" w:hAnsiTheme="majorHAnsi" w:cstheme="majorHAnsi"/>
          <w:sz w:val="20"/>
        </w:rPr>
      </w:pPr>
      <w:r>
        <w:rPr>
          <w:rFonts w:asciiTheme="majorHAnsi" w:hAnsiTheme="majorHAnsi" w:cstheme="majorHAnsi"/>
          <w:sz w:val="20"/>
        </w:rPr>
        <w:t>Lot #1</w:t>
      </w:r>
      <w:r w:rsidR="00CE434A" w:rsidRPr="005277E5">
        <w:rPr>
          <w:rFonts w:asciiTheme="majorHAnsi" w:hAnsiTheme="majorHAnsi" w:cstheme="majorHAnsi"/>
          <w:sz w:val="20"/>
        </w:rPr>
        <w:t xml:space="preserve"> : </w:t>
      </w:r>
      <w:r w:rsidR="00C56159" w:rsidRPr="005277E5">
        <w:rPr>
          <w:rFonts w:asciiTheme="majorHAnsi" w:hAnsiTheme="majorHAnsi" w:cstheme="majorHAnsi"/>
          <w:sz w:val="20"/>
        </w:rPr>
        <w:tab/>
      </w:r>
      <w:r w:rsidR="00CE434A" w:rsidRPr="005277E5">
        <w:rPr>
          <w:rFonts w:asciiTheme="majorHAnsi" w:hAnsiTheme="majorHAnsi" w:cstheme="majorHAnsi"/>
          <w:sz w:val="20"/>
        </w:rPr>
        <w:t xml:space="preserve">Tuyaux 4’’ </w:t>
      </w:r>
      <w:r w:rsidR="008F754C" w:rsidRPr="005277E5">
        <w:rPr>
          <w:rFonts w:asciiTheme="majorHAnsi" w:hAnsiTheme="majorHAnsi" w:cstheme="majorHAnsi"/>
          <w:sz w:val="20"/>
        </w:rPr>
        <w:t xml:space="preserve">caoutchouc </w:t>
      </w:r>
      <w:r w:rsidR="00CE434A" w:rsidRPr="005277E5">
        <w:rPr>
          <w:rFonts w:asciiTheme="majorHAnsi" w:hAnsiTheme="majorHAnsi" w:cstheme="majorHAnsi"/>
          <w:sz w:val="20"/>
        </w:rPr>
        <w:t>– une (1) longueur de 25 cm, sans raccord</w:t>
      </w:r>
    </w:p>
    <w:p w14:paraId="2AB3539A" w14:textId="77777777" w:rsidR="007349BE" w:rsidRPr="005277E5" w:rsidRDefault="002D756E" w:rsidP="00C56159">
      <w:pPr>
        <w:pStyle w:val="Paragraphedeliste"/>
        <w:numPr>
          <w:ilvl w:val="0"/>
          <w:numId w:val="30"/>
        </w:numPr>
        <w:tabs>
          <w:tab w:val="left" w:pos="2127"/>
        </w:tabs>
        <w:ind w:left="1276"/>
        <w:rPr>
          <w:rFonts w:asciiTheme="majorHAnsi" w:hAnsiTheme="majorHAnsi" w:cstheme="majorHAnsi"/>
          <w:sz w:val="20"/>
        </w:rPr>
      </w:pPr>
      <w:r>
        <w:rPr>
          <w:rFonts w:asciiTheme="majorHAnsi" w:hAnsiTheme="majorHAnsi" w:cstheme="majorHAnsi"/>
          <w:sz w:val="20"/>
        </w:rPr>
        <w:t>Lot #2</w:t>
      </w:r>
      <w:r w:rsidR="00CE434A" w:rsidRPr="005277E5">
        <w:rPr>
          <w:rFonts w:asciiTheme="majorHAnsi" w:hAnsiTheme="majorHAnsi" w:cstheme="majorHAnsi"/>
          <w:sz w:val="20"/>
        </w:rPr>
        <w:t xml:space="preserve"> : </w:t>
      </w:r>
      <w:r w:rsidR="0035551D" w:rsidRPr="005277E5">
        <w:rPr>
          <w:rFonts w:asciiTheme="majorHAnsi" w:hAnsiTheme="majorHAnsi" w:cstheme="majorHAnsi"/>
          <w:sz w:val="20"/>
        </w:rPr>
        <w:tab/>
      </w:r>
      <w:r w:rsidR="00CE434A" w:rsidRPr="005277E5">
        <w:rPr>
          <w:rFonts w:asciiTheme="majorHAnsi" w:hAnsiTheme="majorHAnsi" w:cstheme="majorHAnsi"/>
          <w:sz w:val="20"/>
        </w:rPr>
        <w:t>Tuyaux </w:t>
      </w:r>
      <w:r w:rsidR="00C56159" w:rsidRPr="005277E5">
        <w:rPr>
          <w:rFonts w:asciiTheme="majorHAnsi" w:hAnsiTheme="majorHAnsi" w:cstheme="majorHAnsi"/>
          <w:sz w:val="20"/>
        </w:rPr>
        <w:t>polyester</w:t>
      </w:r>
      <w:r w:rsidR="00CE434A" w:rsidRPr="005277E5">
        <w:rPr>
          <w:rFonts w:asciiTheme="majorHAnsi" w:hAnsiTheme="majorHAnsi" w:cstheme="majorHAnsi"/>
          <w:sz w:val="20"/>
        </w:rPr>
        <w:t xml:space="preserve"> – une (1) longueur de 25 cm, sans raccord</w:t>
      </w:r>
    </w:p>
    <w:p w14:paraId="3C9B0EB7" w14:textId="77777777" w:rsidR="00C97624" w:rsidRPr="005277E5" w:rsidRDefault="002D756E" w:rsidP="00C56159">
      <w:pPr>
        <w:pStyle w:val="Paragraphedeliste"/>
        <w:numPr>
          <w:ilvl w:val="0"/>
          <w:numId w:val="30"/>
        </w:numPr>
        <w:tabs>
          <w:tab w:val="left" w:pos="2127"/>
        </w:tabs>
        <w:ind w:left="1276"/>
        <w:rPr>
          <w:rFonts w:asciiTheme="majorHAnsi" w:hAnsiTheme="majorHAnsi" w:cstheme="majorHAnsi"/>
          <w:sz w:val="20"/>
        </w:rPr>
      </w:pPr>
      <w:r>
        <w:rPr>
          <w:rFonts w:asciiTheme="majorHAnsi" w:hAnsiTheme="majorHAnsi" w:cstheme="majorHAnsi"/>
          <w:sz w:val="20"/>
        </w:rPr>
        <w:t>Lot #3</w:t>
      </w:r>
      <w:r w:rsidR="00CE434A" w:rsidRPr="005277E5">
        <w:rPr>
          <w:rFonts w:asciiTheme="majorHAnsi" w:hAnsiTheme="majorHAnsi" w:cstheme="majorHAnsi"/>
          <w:sz w:val="20"/>
        </w:rPr>
        <w:t xml:space="preserve"> : </w:t>
      </w:r>
      <w:r w:rsidR="00C56159" w:rsidRPr="005277E5">
        <w:rPr>
          <w:rFonts w:asciiTheme="majorHAnsi" w:hAnsiTheme="majorHAnsi" w:cstheme="majorHAnsi"/>
          <w:sz w:val="20"/>
        </w:rPr>
        <w:tab/>
      </w:r>
      <w:r w:rsidR="007349BE" w:rsidRPr="005277E5">
        <w:rPr>
          <w:rFonts w:asciiTheme="majorHAnsi" w:hAnsiTheme="majorHAnsi" w:cstheme="majorHAnsi"/>
          <w:sz w:val="20"/>
        </w:rPr>
        <w:t xml:space="preserve">Échantillons de tissus </w:t>
      </w:r>
      <w:r w:rsidR="007349BE" w:rsidRPr="005277E5">
        <w:rPr>
          <w:rFonts w:asciiTheme="majorHAnsi" w:hAnsiTheme="majorHAnsi" w:cstheme="majorHAnsi"/>
          <w:i/>
          <w:sz w:val="18"/>
        </w:rPr>
        <w:t>(enveloppe extérieure, écran thermique et imperméable)</w:t>
      </w:r>
      <w:r w:rsidR="007349BE" w:rsidRPr="005277E5">
        <w:rPr>
          <w:rFonts w:asciiTheme="majorHAnsi" w:hAnsiTheme="majorHAnsi" w:cstheme="majorHAnsi"/>
          <w:sz w:val="20"/>
        </w:rPr>
        <w:t xml:space="preserve"> </w:t>
      </w:r>
      <w:r w:rsidR="00FF01D1" w:rsidRPr="005277E5">
        <w:rPr>
          <w:rFonts w:asciiTheme="majorHAnsi" w:hAnsiTheme="majorHAnsi" w:cstheme="majorHAnsi"/>
          <w:sz w:val="20"/>
        </w:rPr>
        <w:t xml:space="preserve">pour les </w:t>
      </w:r>
      <w:r w:rsidR="007D0F92" w:rsidRPr="005277E5">
        <w:rPr>
          <w:rFonts w:asciiTheme="majorHAnsi" w:hAnsiTheme="majorHAnsi" w:cstheme="majorHAnsi"/>
          <w:sz w:val="20"/>
        </w:rPr>
        <w:br/>
        <w:t xml:space="preserve">             </w:t>
      </w:r>
      <w:r w:rsidR="00C56159" w:rsidRPr="005277E5">
        <w:rPr>
          <w:rFonts w:asciiTheme="majorHAnsi" w:hAnsiTheme="majorHAnsi" w:cstheme="majorHAnsi"/>
          <w:sz w:val="20"/>
        </w:rPr>
        <w:tab/>
      </w:r>
      <w:r w:rsidR="007D0F92" w:rsidRPr="005277E5">
        <w:rPr>
          <w:rFonts w:asciiTheme="majorHAnsi" w:hAnsiTheme="majorHAnsi" w:cstheme="majorHAnsi"/>
          <w:sz w:val="20"/>
        </w:rPr>
        <w:t xml:space="preserve">3 </w:t>
      </w:r>
      <w:r w:rsidR="00FF01D1" w:rsidRPr="005277E5">
        <w:rPr>
          <w:rFonts w:asciiTheme="majorHAnsi" w:hAnsiTheme="majorHAnsi" w:cstheme="majorHAnsi"/>
          <w:sz w:val="20"/>
        </w:rPr>
        <w:t>modèles d’habits « UMQ Standard</w:t>
      </w:r>
      <w:r w:rsidR="00070C26" w:rsidRPr="005277E5">
        <w:rPr>
          <w:rFonts w:asciiTheme="majorHAnsi" w:hAnsiTheme="majorHAnsi" w:cstheme="majorHAnsi"/>
          <w:sz w:val="20"/>
        </w:rPr>
        <w:t> »</w:t>
      </w:r>
      <w:r w:rsidR="007D0F92" w:rsidRPr="005277E5">
        <w:rPr>
          <w:rFonts w:asciiTheme="majorHAnsi" w:hAnsiTheme="majorHAnsi" w:cstheme="majorHAnsi"/>
          <w:sz w:val="20"/>
        </w:rPr>
        <w:t xml:space="preserve">, </w:t>
      </w:r>
      <w:r w:rsidR="00070C26" w:rsidRPr="005277E5">
        <w:rPr>
          <w:rFonts w:asciiTheme="majorHAnsi" w:hAnsiTheme="majorHAnsi" w:cstheme="majorHAnsi"/>
          <w:sz w:val="20"/>
        </w:rPr>
        <w:t>« </w:t>
      </w:r>
      <w:r w:rsidR="00FF01D1" w:rsidRPr="005277E5">
        <w:rPr>
          <w:rFonts w:asciiTheme="majorHAnsi" w:hAnsiTheme="majorHAnsi" w:cstheme="majorHAnsi"/>
          <w:sz w:val="20"/>
        </w:rPr>
        <w:t xml:space="preserve">UMQ </w:t>
      </w:r>
      <w:r w:rsidR="007D0F92" w:rsidRPr="005277E5">
        <w:rPr>
          <w:rFonts w:asciiTheme="majorHAnsi" w:hAnsiTheme="majorHAnsi" w:cstheme="majorHAnsi"/>
          <w:sz w:val="20"/>
        </w:rPr>
        <w:t>In</w:t>
      </w:r>
      <w:r w:rsidR="00FF01D1" w:rsidRPr="005277E5">
        <w:rPr>
          <w:rFonts w:asciiTheme="majorHAnsi" w:hAnsiTheme="majorHAnsi" w:cstheme="majorHAnsi"/>
          <w:sz w:val="20"/>
        </w:rPr>
        <w:t>termédiaire</w:t>
      </w:r>
      <w:r w:rsidR="00070C26" w:rsidRPr="005277E5">
        <w:rPr>
          <w:rFonts w:asciiTheme="majorHAnsi" w:hAnsiTheme="majorHAnsi" w:cstheme="majorHAnsi"/>
          <w:sz w:val="20"/>
        </w:rPr>
        <w:t> »</w:t>
      </w:r>
      <w:r w:rsidR="003F18EE" w:rsidRPr="005277E5">
        <w:rPr>
          <w:rFonts w:asciiTheme="majorHAnsi" w:hAnsiTheme="majorHAnsi" w:cstheme="majorHAnsi"/>
          <w:sz w:val="20"/>
        </w:rPr>
        <w:t>, « UMQ Intermédiaire</w:t>
      </w:r>
      <w:r w:rsidR="003F18EE" w:rsidRPr="005277E5">
        <w:rPr>
          <w:rFonts w:asciiTheme="majorHAnsi" w:hAnsiTheme="majorHAnsi" w:cstheme="majorHAnsi"/>
          <w:sz w:val="20"/>
        </w:rPr>
        <w:br/>
        <w:t xml:space="preserve">               </w:t>
      </w:r>
      <w:r w:rsidR="003F18EE" w:rsidRPr="005277E5">
        <w:rPr>
          <w:rFonts w:asciiTheme="majorHAnsi" w:hAnsiTheme="majorHAnsi" w:cstheme="majorHAnsi"/>
          <w:i/>
          <w:sz w:val="20"/>
        </w:rPr>
        <w:t>Spécial thermique</w:t>
      </w:r>
      <w:r w:rsidR="003F18EE" w:rsidRPr="005277E5">
        <w:rPr>
          <w:rFonts w:asciiTheme="majorHAnsi" w:hAnsiTheme="majorHAnsi" w:cstheme="majorHAnsi"/>
          <w:sz w:val="20"/>
        </w:rPr>
        <w:t> »</w:t>
      </w:r>
      <w:r w:rsidR="007D0F92" w:rsidRPr="005277E5">
        <w:rPr>
          <w:rFonts w:asciiTheme="majorHAnsi" w:hAnsiTheme="majorHAnsi" w:cstheme="majorHAnsi"/>
          <w:sz w:val="20"/>
        </w:rPr>
        <w:t xml:space="preserve"> et « UMQ Plus ».</w:t>
      </w:r>
    </w:p>
    <w:p w14:paraId="23905F2B" w14:textId="77777777" w:rsidR="00FF01D1" w:rsidRPr="005277E5" w:rsidRDefault="00FF01D1" w:rsidP="00C97624">
      <w:pPr>
        <w:pStyle w:val="Paragraphedeliste"/>
        <w:jc w:val="both"/>
        <w:rPr>
          <w:rFonts w:asciiTheme="majorHAnsi" w:hAnsiTheme="majorHAnsi" w:cstheme="majorHAnsi"/>
          <w:sz w:val="20"/>
        </w:rPr>
      </w:pPr>
    </w:p>
    <w:p w14:paraId="749FC28B" w14:textId="77777777" w:rsidR="005970A2" w:rsidRPr="00B80E5D" w:rsidRDefault="009A1E12" w:rsidP="00070C26">
      <w:pPr>
        <w:pStyle w:val="Paragraphedeliste"/>
        <w:ind w:left="709"/>
        <w:jc w:val="both"/>
        <w:rPr>
          <w:rFonts w:asciiTheme="majorHAnsi" w:hAnsiTheme="majorHAnsi" w:cstheme="majorHAnsi"/>
          <w:sz w:val="20"/>
        </w:rPr>
      </w:pPr>
      <w:r w:rsidRPr="00B80E5D">
        <w:rPr>
          <w:rFonts w:asciiTheme="majorHAnsi" w:hAnsiTheme="majorHAnsi" w:cstheme="majorHAnsi"/>
          <w:sz w:val="20"/>
        </w:rPr>
        <w:t xml:space="preserve">Si l’échantillon fourni </w:t>
      </w:r>
      <w:r w:rsidR="007C4190" w:rsidRPr="00B80E5D">
        <w:rPr>
          <w:rFonts w:asciiTheme="majorHAnsi" w:hAnsiTheme="majorHAnsi" w:cstheme="majorHAnsi"/>
          <w:sz w:val="20"/>
        </w:rPr>
        <w:t xml:space="preserve">par le soumissionnaire </w:t>
      </w:r>
      <w:r w:rsidRPr="00B80E5D">
        <w:rPr>
          <w:rFonts w:asciiTheme="majorHAnsi" w:hAnsiTheme="majorHAnsi" w:cstheme="majorHAnsi"/>
          <w:sz w:val="20"/>
        </w:rPr>
        <w:t xml:space="preserve">n’est pas en tout point conforme aux spécifications techniques exigées, </w:t>
      </w:r>
      <w:r w:rsidR="007C4190" w:rsidRPr="00B80E5D">
        <w:rPr>
          <w:rFonts w:asciiTheme="majorHAnsi" w:hAnsiTheme="majorHAnsi" w:cstheme="majorHAnsi"/>
          <w:sz w:val="20"/>
        </w:rPr>
        <w:t xml:space="preserve">il doit être accompagné d’une note précisant les différences entre </w:t>
      </w:r>
      <w:r w:rsidR="00885174" w:rsidRPr="00B80E5D">
        <w:rPr>
          <w:rFonts w:asciiTheme="majorHAnsi" w:hAnsiTheme="majorHAnsi" w:cstheme="majorHAnsi"/>
          <w:sz w:val="20"/>
        </w:rPr>
        <w:t>l’échantillon fourni et le produit demandé.</w:t>
      </w:r>
      <w:r w:rsidRPr="00B80E5D">
        <w:rPr>
          <w:rFonts w:asciiTheme="majorHAnsi" w:hAnsiTheme="majorHAnsi" w:cstheme="majorHAnsi"/>
          <w:sz w:val="20"/>
        </w:rPr>
        <w:t xml:space="preserve"> </w:t>
      </w:r>
    </w:p>
    <w:p w14:paraId="2FF74B1A" w14:textId="77777777" w:rsidR="00B41CB0" w:rsidRPr="00B80E5D" w:rsidRDefault="00B41CB0" w:rsidP="00B41CB0">
      <w:pPr>
        <w:pStyle w:val="Paragraphedeliste"/>
        <w:ind w:left="0"/>
        <w:jc w:val="both"/>
        <w:rPr>
          <w:rFonts w:asciiTheme="majorHAnsi" w:hAnsiTheme="majorHAnsi" w:cstheme="majorHAnsi"/>
          <w:sz w:val="20"/>
        </w:rPr>
      </w:pPr>
    </w:p>
    <w:p w14:paraId="3D0900FB" w14:textId="36A2245E" w:rsidR="00CE434A" w:rsidRPr="00B80E5D" w:rsidRDefault="00CE434A" w:rsidP="00B41CB0">
      <w:pPr>
        <w:pStyle w:val="Titre1"/>
        <w:spacing w:before="0" w:line="240" w:lineRule="auto"/>
        <w:rPr>
          <w:rFonts w:cstheme="majorHAnsi"/>
          <w:smallCaps/>
          <w:color w:val="auto"/>
          <w:sz w:val="32"/>
          <w:szCs w:val="36"/>
        </w:rPr>
      </w:pPr>
      <w:bookmarkStart w:id="1" w:name="_Toc507061636"/>
      <w:r w:rsidRPr="00B80E5D">
        <w:rPr>
          <w:rFonts w:cstheme="majorHAnsi"/>
          <w:smallCaps/>
          <w:color w:val="auto"/>
          <w:sz w:val="32"/>
          <w:szCs w:val="36"/>
        </w:rPr>
        <w:t>équivalences</w:t>
      </w:r>
      <w:bookmarkEnd w:id="1"/>
    </w:p>
    <w:p w14:paraId="1D77838A" w14:textId="77777777" w:rsidR="00CE434A" w:rsidRPr="00B80E5D" w:rsidRDefault="00CE434A" w:rsidP="005970A2">
      <w:pPr>
        <w:tabs>
          <w:tab w:val="left" w:pos="1694"/>
        </w:tabs>
        <w:rPr>
          <w:rFonts w:asciiTheme="majorHAnsi" w:eastAsia="Calibri" w:hAnsiTheme="majorHAnsi" w:cstheme="majorHAnsi"/>
          <w:sz w:val="20"/>
        </w:rPr>
      </w:pPr>
    </w:p>
    <w:p w14:paraId="0CFDFD42" w14:textId="77777777" w:rsidR="002B0136" w:rsidRPr="00F51D07" w:rsidRDefault="002B0136" w:rsidP="002B0136">
      <w:pPr>
        <w:spacing w:after="120"/>
        <w:jc w:val="both"/>
        <w:rPr>
          <w:rFonts w:ascii="Arial" w:eastAsia="Arial" w:hAnsi="Arial" w:cs="Arial"/>
          <w:bCs/>
          <w:spacing w:val="-2"/>
          <w:sz w:val="20"/>
          <w:szCs w:val="20"/>
        </w:rPr>
      </w:pPr>
      <w:r w:rsidRPr="00F51D07">
        <w:rPr>
          <w:rFonts w:ascii="Arial" w:eastAsia="Arial" w:hAnsi="Arial" w:cs="Arial"/>
          <w:bCs/>
          <w:spacing w:val="-2"/>
          <w:sz w:val="20"/>
          <w:szCs w:val="20"/>
        </w:rPr>
        <w:t>Par équivalence, l’adjudicateur entend un produit ou un accessoire offert à titre de remplacement qui ne rencontre pas les spécifications indiquées au devis. L'établissement de la preuve de l'équivalence est entièrement à la charge du soumissionnaire. </w:t>
      </w:r>
    </w:p>
    <w:p w14:paraId="06E98254" w14:textId="77777777" w:rsidR="002B0136" w:rsidRPr="00F51D07" w:rsidRDefault="002B0136" w:rsidP="002B0136">
      <w:pPr>
        <w:spacing w:after="120"/>
        <w:jc w:val="both"/>
        <w:rPr>
          <w:rFonts w:ascii="Arial" w:eastAsia="Arial" w:hAnsi="Arial" w:cs="Arial"/>
          <w:bCs/>
          <w:spacing w:val="-2"/>
          <w:sz w:val="20"/>
          <w:szCs w:val="20"/>
        </w:rPr>
      </w:pPr>
      <w:r w:rsidRPr="00F51D07">
        <w:rPr>
          <w:rFonts w:ascii="Arial" w:eastAsia="Arial" w:hAnsi="Arial" w:cs="Arial"/>
          <w:bCs/>
          <w:spacing w:val="-2"/>
          <w:sz w:val="20"/>
          <w:szCs w:val="20"/>
        </w:rPr>
        <w:t xml:space="preserve">Toute demande d’équivalence devra être supportée par des données techniques suffisantes </w:t>
      </w:r>
      <w:r w:rsidRPr="00F51D07">
        <w:rPr>
          <w:rFonts w:ascii="Arial" w:hAnsi="Arial" w:cs="Arial"/>
          <w:spacing w:val="-2"/>
          <w:sz w:val="20"/>
          <w:szCs w:val="20"/>
        </w:rPr>
        <w:t xml:space="preserve">(fiches techniques, analyses de laboratoire, échantillons,  documents supportant la norme pour laquelle l’équivalence est demandée et autres) </w:t>
      </w:r>
      <w:r w:rsidRPr="00F51D07">
        <w:rPr>
          <w:rFonts w:ascii="Arial" w:eastAsia="Arial" w:hAnsi="Arial" w:cs="Arial"/>
          <w:bCs/>
          <w:spacing w:val="-2"/>
          <w:sz w:val="20"/>
          <w:szCs w:val="20"/>
        </w:rPr>
        <w:t xml:space="preserve">pour en permettre l’évaluation par l’adjudicateur. Il incombe au soumissionnaire de démontrer, à la satisfaction de l’adjudicateur, que la ou les équivalences qu’il propose sont des équivalents de qualité, de puissance ou de rendement identique ou supérieur aux spécifications exigées dans le présent devis. Si la preuve d’équivalence n’a pu être établie à la satisfaction de l’adjudicateur, sur demande et sans frais, les produits proposés en équivalence devront être mis à la disposition de l’adjudicateur aux fins d’analyse ou d’essai à un endroit qui conviendra à l’adjudicateur, et ce, pour le temps requis afin d’en faire l’évaluation. </w:t>
      </w:r>
    </w:p>
    <w:p w14:paraId="47399094" w14:textId="77777777" w:rsidR="002B0136" w:rsidRPr="00F51D07" w:rsidRDefault="002B0136" w:rsidP="002B0136">
      <w:pPr>
        <w:spacing w:after="120"/>
        <w:jc w:val="both"/>
        <w:rPr>
          <w:rFonts w:ascii="Arial" w:eastAsia="Arial" w:hAnsi="Arial" w:cs="Arial"/>
          <w:spacing w:val="-2"/>
          <w:sz w:val="20"/>
          <w:szCs w:val="20"/>
        </w:rPr>
      </w:pPr>
      <w:r w:rsidRPr="00F51D07">
        <w:rPr>
          <w:rFonts w:ascii="Arial" w:eastAsia="Arial" w:hAnsi="Arial" w:cs="Arial"/>
          <w:spacing w:val="-2"/>
          <w:sz w:val="20"/>
          <w:szCs w:val="20"/>
        </w:rPr>
        <w:t xml:space="preserve">L’adjudicateur a constitué un comité d’analyse des demandes d’équivalence. Ce comité se réserve le droit d’accepter ou de refuser tout produit soumis en équivalence. La décision du comité sera finale et sans appel. </w:t>
      </w:r>
    </w:p>
    <w:p w14:paraId="066C6339" w14:textId="77777777" w:rsidR="002B0136" w:rsidRPr="00F51D07" w:rsidRDefault="002B0136" w:rsidP="002B0136">
      <w:pPr>
        <w:spacing w:after="120"/>
        <w:jc w:val="both"/>
        <w:rPr>
          <w:rFonts w:ascii="Arial" w:eastAsia="Arial" w:hAnsi="Arial" w:cs="Arial"/>
          <w:bCs/>
          <w:spacing w:val="-2"/>
          <w:sz w:val="20"/>
          <w:szCs w:val="20"/>
        </w:rPr>
      </w:pPr>
      <w:r>
        <w:rPr>
          <w:rFonts w:ascii="Arial" w:hAnsi="Arial" w:cs="Arial"/>
          <w:b/>
          <w:sz w:val="20"/>
          <w:szCs w:val="20"/>
        </w:rPr>
        <w:t>Options de p</w:t>
      </w:r>
      <w:r w:rsidRPr="00F51D07">
        <w:rPr>
          <w:rFonts w:ascii="Arial" w:hAnsi="Arial" w:cs="Arial"/>
          <w:b/>
          <w:sz w:val="20"/>
          <w:szCs w:val="20"/>
        </w:rPr>
        <w:t>résentation de la demande d’équivalence</w:t>
      </w:r>
    </w:p>
    <w:p w14:paraId="072732F0" w14:textId="77777777" w:rsidR="002B0136" w:rsidRPr="00F51D07" w:rsidRDefault="002B0136" w:rsidP="002B0136">
      <w:pPr>
        <w:tabs>
          <w:tab w:val="left" w:pos="1694"/>
        </w:tabs>
        <w:spacing w:after="120"/>
        <w:ind w:left="567"/>
        <w:jc w:val="both"/>
        <w:rPr>
          <w:rFonts w:ascii="Arial" w:eastAsia="Arial" w:hAnsi="Arial" w:cs="Arial"/>
          <w:bCs/>
          <w:sz w:val="20"/>
          <w:szCs w:val="20"/>
        </w:rPr>
      </w:pPr>
      <w:r w:rsidRPr="00F51D07">
        <w:rPr>
          <w:rFonts w:ascii="Arial" w:eastAsia="Arial" w:hAnsi="Arial" w:cs="Arial"/>
          <w:bCs/>
          <w:sz w:val="20"/>
          <w:szCs w:val="20"/>
        </w:rPr>
        <w:t xml:space="preserve">Option 1 : </w:t>
      </w:r>
    </w:p>
    <w:p w14:paraId="05D9E1A1" w14:textId="77777777" w:rsidR="002B0136" w:rsidRPr="00F51D07" w:rsidRDefault="002B0136" w:rsidP="002B0136">
      <w:pPr>
        <w:tabs>
          <w:tab w:val="left" w:pos="1694"/>
        </w:tabs>
        <w:spacing w:after="120"/>
        <w:ind w:left="567"/>
        <w:jc w:val="both"/>
        <w:rPr>
          <w:rFonts w:ascii="Arial" w:eastAsia="Arial" w:hAnsi="Arial" w:cs="Arial"/>
          <w:bCs/>
          <w:spacing w:val="-2"/>
          <w:sz w:val="20"/>
          <w:szCs w:val="20"/>
        </w:rPr>
      </w:pPr>
      <w:r w:rsidRPr="00F51D07">
        <w:rPr>
          <w:rFonts w:ascii="Arial" w:eastAsia="Arial" w:hAnsi="Arial" w:cs="Arial"/>
          <w:bCs/>
          <w:sz w:val="20"/>
          <w:szCs w:val="20"/>
        </w:rPr>
        <w:t xml:space="preserve">Les demandes d’équivalence peuvent être déposées avant l’ouverture des soumissions. </w:t>
      </w:r>
      <w:r w:rsidRPr="00F51D07">
        <w:rPr>
          <w:rFonts w:ascii="Arial" w:eastAsia="Arial" w:hAnsi="Arial" w:cs="Arial"/>
          <w:bCs/>
          <w:spacing w:val="-2"/>
          <w:sz w:val="20"/>
          <w:szCs w:val="20"/>
        </w:rPr>
        <w:t xml:space="preserve">Le soumissionnaire doit transmettre à l’adjudicateur, par écrit, au moins dix (10) jours calendrier avant la date prévue de l’ouverture des soumissions, sa demande d’équivalence accompagnée de toute la documentation requise et justificative pour supporter sa demande d’équivalence </w:t>
      </w:r>
      <w:r w:rsidRPr="00F51D07">
        <w:rPr>
          <w:rFonts w:ascii="Arial" w:hAnsi="Arial" w:cs="Arial"/>
          <w:spacing w:val="-2"/>
          <w:sz w:val="20"/>
          <w:szCs w:val="20"/>
        </w:rPr>
        <w:t>(fiches techniques, analyses de laboratoire, échantillons,  documents supportant la norme pour laquelle l’équivalence est demandée et autres)</w:t>
      </w:r>
      <w:r w:rsidRPr="00F51D07">
        <w:rPr>
          <w:rFonts w:ascii="Arial" w:eastAsia="Arial" w:hAnsi="Arial" w:cs="Arial"/>
          <w:bCs/>
          <w:spacing w:val="-2"/>
          <w:sz w:val="20"/>
          <w:szCs w:val="20"/>
        </w:rPr>
        <w:t>. Si la demande est approuvée, elle sera confirmée par l’émission d’un addenda à l’appel d’offres.</w:t>
      </w:r>
    </w:p>
    <w:p w14:paraId="12B1990F" w14:textId="77777777" w:rsidR="002B0136" w:rsidRPr="00F51D07" w:rsidRDefault="002B0136" w:rsidP="002B0136">
      <w:pPr>
        <w:tabs>
          <w:tab w:val="left" w:pos="1694"/>
        </w:tabs>
        <w:spacing w:after="120"/>
        <w:ind w:left="567"/>
        <w:jc w:val="both"/>
        <w:rPr>
          <w:rFonts w:ascii="Arial" w:eastAsia="Arial" w:hAnsi="Arial" w:cs="Arial"/>
          <w:bCs/>
          <w:sz w:val="20"/>
          <w:szCs w:val="20"/>
        </w:rPr>
      </w:pPr>
      <w:r w:rsidRPr="00F51D07">
        <w:rPr>
          <w:rFonts w:ascii="Arial" w:eastAsia="Arial" w:hAnsi="Arial" w:cs="Arial"/>
          <w:bCs/>
          <w:sz w:val="20"/>
          <w:szCs w:val="20"/>
        </w:rPr>
        <w:t xml:space="preserve">Option 2 : </w:t>
      </w:r>
    </w:p>
    <w:p w14:paraId="4249976F" w14:textId="77777777" w:rsidR="002B0136" w:rsidRPr="00F51D07" w:rsidRDefault="002B0136" w:rsidP="002B0136">
      <w:pPr>
        <w:tabs>
          <w:tab w:val="left" w:pos="1694"/>
        </w:tabs>
        <w:spacing w:after="120"/>
        <w:ind w:left="567"/>
        <w:jc w:val="both"/>
        <w:rPr>
          <w:rFonts w:ascii="Arial" w:eastAsia="Arial" w:hAnsi="Arial" w:cs="Arial"/>
          <w:bCs/>
          <w:spacing w:val="-2"/>
          <w:sz w:val="20"/>
          <w:szCs w:val="20"/>
        </w:rPr>
      </w:pPr>
      <w:r w:rsidRPr="00F51D07">
        <w:rPr>
          <w:rFonts w:ascii="Arial" w:eastAsia="Arial" w:hAnsi="Arial" w:cs="Arial"/>
          <w:bCs/>
          <w:sz w:val="20"/>
          <w:szCs w:val="20"/>
        </w:rPr>
        <w:t xml:space="preserve">Les demandes d’équivalence peuvent être déposées au moment </w:t>
      </w:r>
      <w:r w:rsidR="00E027FF">
        <w:rPr>
          <w:rFonts w:ascii="Arial" w:eastAsia="Arial" w:hAnsi="Arial" w:cs="Arial"/>
          <w:bCs/>
          <w:sz w:val="20"/>
          <w:szCs w:val="20"/>
        </w:rPr>
        <w:t>du dépôt</w:t>
      </w:r>
      <w:r w:rsidRPr="00F51D07">
        <w:rPr>
          <w:rFonts w:ascii="Arial" w:eastAsia="Arial" w:hAnsi="Arial" w:cs="Arial"/>
          <w:bCs/>
          <w:sz w:val="20"/>
          <w:szCs w:val="20"/>
        </w:rPr>
        <w:t xml:space="preserve"> des soumissions. </w:t>
      </w:r>
      <w:r w:rsidRPr="00F51D07">
        <w:rPr>
          <w:rFonts w:ascii="Arial" w:eastAsia="Arial" w:hAnsi="Arial" w:cs="Arial"/>
          <w:bCs/>
          <w:spacing w:val="-2"/>
          <w:sz w:val="20"/>
          <w:szCs w:val="20"/>
        </w:rPr>
        <w:t>Le soumissionnaire doit transmettre à l’adjudicateur, dans son enveloppe de soumission, sa demande d’équivalence accompagnée de toute la documentation requise pour supporter sa demande d’équivalence</w:t>
      </w:r>
      <w:r w:rsidRPr="00F51D07">
        <w:rPr>
          <w:rFonts w:ascii="Arial" w:hAnsi="Arial" w:cs="Arial"/>
          <w:spacing w:val="-2"/>
          <w:sz w:val="20"/>
          <w:szCs w:val="20"/>
        </w:rPr>
        <w:t xml:space="preserve"> (fiches techniques, analyses de laboratoire, échantillons,  documents supportant la norme pour laquelle l’équivalence est demandée et autres)</w:t>
      </w:r>
      <w:r w:rsidRPr="00F51D07">
        <w:rPr>
          <w:rFonts w:ascii="Arial" w:eastAsia="Arial" w:hAnsi="Arial" w:cs="Arial"/>
          <w:bCs/>
          <w:spacing w:val="-2"/>
          <w:sz w:val="20"/>
          <w:szCs w:val="20"/>
        </w:rPr>
        <w:t xml:space="preserve">. </w:t>
      </w:r>
    </w:p>
    <w:p w14:paraId="1C436600" w14:textId="77777777" w:rsidR="00B41CB0" w:rsidRPr="00B80E5D" w:rsidRDefault="00B41CB0" w:rsidP="00E97EB4">
      <w:pPr>
        <w:jc w:val="both"/>
        <w:rPr>
          <w:rFonts w:asciiTheme="majorHAnsi" w:hAnsiTheme="majorHAnsi" w:cstheme="majorHAnsi"/>
          <w:bCs/>
          <w:spacing w:val="-2"/>
          <w:sz w:val="20"/>
        </w:rPr>
      </w:pPr>
    </w:p>
    <w:p w14:paraId="60ACDE52" w14:textId="77777777" w:rsidR="007E28CF" w:rsidRPr="00B80E5D" w:rsidRDefault="0058678B" w:rsidP="00B41CB0">
      <w:pPr>
        <w:pStyle w:val="Titre1"/>
        <w:spacing w:before="0" w:line="240" w:lineRule="auto"/>
        <w:rPr>
          <w:rFonts w:cstheme="majorHAnsi"/>
          <w:smallCaps/>
          <w:color w:val="auto"/>
          <w:sz w:val="32"/>
          <w:szCs w:val="36"/>
        </w:rPr>
      </w:pPr>
      <w:bookmarkStart w:id="2" w:name="_Toc507061637"/>
      <w:r w:rsidRPr="00B80E5D">
        <w:rPr>
          <w:rFonts w:cstheme="majorHAnsi"/>
          <w:smallCaps/>
          <w:color w:val="auto"/>
          <w:sz w:val="32"/>
          <w:szCs w:val="36"/>
        </w:rPr>
        <w:t>garanties</w:t>
      </w:r>
      <w:bookmarkEnd w:id="2"/>
    </w:p>
    <w:p w14:paraId="62D9E533" w14:textId="77777777" w:rsidR="001A1573" w:rsidRPr="00B80E5D" w:rsidRDefault="001A1573" w:rsidP="001A1573">
      <w:pPr>
        <w:tabs>
          <w:tab w:val="left" w:pos="1694"/>
        </w:tabs>
        <w:rPr>
          <w:rFonts w:asciiTheme="majorHAnsi" w:eastAsia="Calibri" w:hAnsiTheme="majorHAnsi" w:cstheme="majorHAnsi"/>
          <w:sz w:val="20"/>
        </w:rPr>
      </w:pPr>
    </w:p>
    <w:p w14:paraId="5C3AC791" w14:textId="77777777" w:rsidR="001A1573" w:rsidRPr="00B80E5D" w:rsidRDefault="001A1573" w:rsidP="001A1573">
      <w:pPr>
        <w:jc w:val="both"/>
        <w:rPr>
          <w:rFonts w:asciiTheme="majorHAnsi" w:hAnsiTheme="majorHAnsi" w:cstheme="majorHAnsi"/>
          <w:bCs/>
          <w:spacing w:val="-2"/>
          <w:sz w:val="20"/>
        </w:rPr>
      </w:pPr>
      <w:r w:rsidRPr="00B80E5D">
        <w:rPr>
          <w:rFonts w:asciiTheme="majorHAnsi" w:hAnsiTheme="majorHAnsi" w:cstheme="majorHAnsi"/>
          <w:bCs/>
          <w:spacing w:val="-2"/>
          <w:sz w:val="20"/>
        </w:rPr>
        <w:t>Tous les produits visés dans le présent appel d’offres doivent être protégés par une garantie écrite émise par le fabri</w:t>
      </w:r>
      <w:r w:rsidR="00E2201C">
        <w:rPr>
          <w:rFonts w:asciiTheme="majorHAnsi" w:hAnsiTheme="majorHAnsi" w:cstheme="majorHAnsi"/>
          <w:bCs/>
          <w:spacing w:val="-2"/>
          <w:sz w:val="20"/>
        </w:rPr>
        <w:t>c</w:t>
      </w:r>
      <w:r w:rsidRPr="00B80E5D">
        <w:rPr>
          <w:rFonts w:asciiTheme="majorHAnsi" w:hAnsiTheme="majorHAnsi" w:cstheme="majorHAnsi"/>
          <w:bCs/>
          <w:spacing w:val="-2"/>
          <w:sz w:val="20"/>
        </w:rPr>
        <w:t>ant et/ou l’adjudicataire. Aussi, tout produit défectueux ou non conforme doit être remplacé aux frais de l’adjudicataire.</w:t>
      </w:r>
    </w:p>
    <w:p w14:paraId="5606F10C" w14:textId="77777777" w:rsidR="001A1573" w:rsidRPr="00B80E5D" w:rsidRDefault="001A1573" w:rsidP="001A1573">
      <w:pPr>
        <w:jc w:val="both"/>
        <w:rPr>
          <w:rFonts w:asciiTheme="majorHAnsi" w:hAnsiTheme="majorHAnsi" w:cstheme="majorHAnsi"/>
          <w:bCs/>
          <w:spacing w:val="-2"/>
          <w:sz w:val="20"/>
        </w:rPr>
      </w:pPr>
    </w:p>
    <w:p w14:paraId="635A3E5C" w14:textId="77777777" w:rsidR="007C7A2F" w:rsidRPr="00B80E5D" w:rsidRDefault="001A1573" w:rsidP="001A1573">
      <w:pPr>
        <w:jc w:val="both"/>
        <w:rPr>
          <w:rFonts w:asciiTheme="majorHAnsi" w:hAnsiTheme="majorHAnsi" w:cstheme="majorHAnsi"/>
          <w:bCs/>
          <w:spacing w:val="-2"/>
          <w:sz w:val="20"/>
        </w:rPr>
      </w:pPr>
      <w:r w:rsidRPr="00B80E5D">
        <w:rPr>
          <w:rFonts w:asciiTheme="majorHAnsi" w:hAnsiTheme="majorHAnsi" w:cstheme="majorHAnsi"/>
          <w:bCs/>
          <w:spacing w:val="-2"/>
          <w:sz w:val="20"/>
        </w:rPr>
        <w:t>L’adjudicataire doit assurer le service sur les garantie</w:t>
      </w:r>
      <w:r w:rsidR="007C7A2F" w:rsidRPr="00B80E5D">
        <w:rPr>
          <w:rFonts w:asciiTheme="majorHAnsi" w:hAnsiTheme="majorHAnsi" w:cstheme="majorHAnsi"/>
          <w:bCs/>
          <w:spacing w:val="-2"/>
          <w:sz w:val="20"/>
        </w:rPr>
        <w:t>s</w:t>
      </w:r>
      <w:r w:rsidRPr="00B80E5D">
        <w:rPr>
          <w:rFonts w:asciiTheme="majorHAnsi" w:hAnsiTheme="majorHAnsi" w:cstheme="majorHAnsi"/>
          <w:bCs/>
          <w:spacing w:val="-2"/>
          <w:sz w:val="20"/>
        </w:rPr>
        <w:t xml:space="preserve"> et le service après-vente </w:t>
      </w:r>
      <w:r w:rsidR="007C7A2F" w:rsidRPr="00B80E5D">
        <w:rPr>
          <w:rFonts w:asciiTheme="majorHAnsi" w:hAnsiTheme="majorHAnsi" w:cstheme="majorHAnsi"/>
          <w:bCs/>
          <w:spacing w:val="-2"/>
          <w:sz w:val="20"/>
        </w:rPr>
        <w:t>directement au</w:t>
      </w:r>
      <w:r w:rsidR="0048588F" w:rsidRPr="00B80E5D">
        <w:rPr>
          <w:rFonts w:asciiTheme="majorHAnsi" w:hAnsiTheme="majorHAnsi" w:cstheme="majorHAnsi"/>
          <w:bCs/>
          <w:spacing w:val="-2"/>
          <w:sz w:val="20"/>
        </w:rPr>
        <w:t>près des</w:t>
      </w:r>
      <w:r w:rsidR="007C7A2F" w:rsidRPr="00B80E5D">
        <w:rPr>
          <w:rFonts w:asciiTheme="majorHAnsi" w:hAnsiTheme="majorHAnsi" w:cstheme="majorHAnsi"/>
          <w:bCs/>
          <w:spacing w:val="-2"/>
          <w:sz w:val="20"/>
        </w:rPr>
        <w:t xml:space="preserve"> participants.</w:t>
      </w:r>
    </w:p>
    <w:p w14:paraId="181749EF" w14:textId="77777777" w:rsidR="00604168" w:rsidRDefault="00604168" w:rsidP="001A1573">
      <w:pPr>
        <w:tabs>
          <w:tab w:val="left" w:pos="1694"/>
        </w:tabs>
        <w:jc w:val="both"/>
        <w:rPr>
          <w:rFonts w:asciiTheme="majorHAnsi" w:hAnsiTheme="majorHAnsi" w:cstheme="majorHAnsi"/>
          <w:bCs/>
          <w:sz w:val="20"/>
        </w:rPr>
      </w:pPr>
    </w:p>
    <w:p w14:paraId="507C08A0" w14:textId="77777777" w:rsidR="00604168" w:rsidRPr="00B80E5D" w:rsidRDefault="00604168" w:rsidP="001A1573">
      <w:pPr>
        <w:tabs>
          <w:tab w:val="left" w:pos="1694"/>
        </w:tabs>
        <w:jc w:val="both"/>
        <w:rPr>
          <w:rFonts w:asciiTheme="majorHAnsi" w:hAnsiTheme="majorHAnsi" w:cstheme="majorHAnsi"/>
          <w:bCs/>
          <w:sz w:val="20"/>
        </w:rPr>
      </w:pPr>
    </w:p>
    <w:p w14:paraId="4163C1CF" w14:textId="4CE9706F" w:rsidR="00344B67" w:rsidRPr="00C0298C" w:rsidRDefault="00344B67">
      <w:pPr>
        <w:rPr>
          <w:rFonts w:asciiTheme="majorHAnsi" w:eastAsia="Calibri" w:hAnsiTheme="majorHAnsi" w:cstheme="majorHAnsi"/>
          <w:bCs/>
          <w:sz w:val="18"/>
        </w:rPr>
      </w:pPr>
      <w:r w:rsidRPr="00C0298C">
        <w:rPr>
          <w:rFonts w:asciiTheme="majorHAnsi" w:eastAsia="Calibri" w:hAnsiTheme="majorHAnsi" w:cstheme="majorHAnsi"/>
          <w:bCs/>
          <w:sz w:val="18"/>
        </w:rPr>
        <w:br w:type="page"/>
      </w:r>
    </w:p>
    <w:p w14:paraId="2B0EFA51" w14:textId="77777777" w:rsidR="00FC0DDA" w:rsidRDefault="002D756E" w:rsidP="00B41CB0">
      <w:pPr>
        <w:pStyle w:val="Titre1"/>
        <w:spacing w:before="0" w:line="240" w:lineRule="auto"/>
        <w:rPr>
          <w:rFonts w:cstheme="majorHAnsi"/>
          <w:color w:val="auto"/>
          <w:szCs w:val="36"/>
        </w:rPr>
      </w:pPr>
      <w:bookmarkStart w:id="3" w:name="_Toc347143516"/>
      <w:bookmarkStart w:id="4" w:name="_Toc507061638"/>
      <w:r>
        <w:rPr>
          <w:rFonts w:cstheme="majorHAnsi"/>
          <w:color w:val="auto"/>
          <w:szCs w:val="36"/>
        </w:rPr>
        <w:lastRenderedPageBreak/>
        <w:t>1</w:t>
      </w:r>
      <w:r w:rsidR="00C52867" w:rsidRPr="00C0298C">
        <w:rPr>
          <w:rFonts w:cstheme="majorHAnsi"/>
          <w:color w:val="auto"/>
          <w:szCs w:val="36"/>
        </w:rPr>
        <w:t>.</w:t>
      </w:r>
      <w:r w:rsidR="00C15775" w:rsidRPr="00C0298C">
        <w:rPr>
          <w:rFonts w:cstheme="majorHAnsi"/>
          <w:color w:val="auto"/>
          <w:szCs w:val="36"/>
        </w:rPr>
        <w:tab/>
        <w:t>Tuyaux 4’’</w:t>
      </w:r>
      <w:bookmarkEnd w:id="3"/>
      <w:r w:rsidR="00EC29C6">
        <w:rPr>
          <w:rFonts w:cstheme="majorHAnsi"/>
          <w:color w:val="auto"/>
          <w:szCs w:val="36"/>
        </w:rPr>
        <w:t xml:space="preserve"> </w:t>
      </w:r>
      <w:r w:rsidR="00FC0DDA">
        <w:rPr>
          <w:rFonts w:cstheme="majorHAnsi"/>
          <w:color w:val="auto"/>
          <w:szCs w:val="36"/>
        </w:rPr>
        <w:t>–</w:t>
      </w:r>
      <w:r w:rsidR="00EC29C6">
        <w:rPr>
          <w:rFonts w:cstheme="majorHAnsi"/>
          <w:color w:val="auto"/>
          <w:szCs w:val="36"/>
        </w:rPr>
        <w:t xml:space="preserve"> caoutchouc</w:t>
      </w:r>
      <w:bookmarkEnd w:id="4"/>
      <w:r w:rsidR="00FC0DDA">
        <w:rPr>
          <w:rFonts w:cstheme="majorHAnsi"/>
          <w:color w:val="auto"/>
          <w:szCs w:val="36"/>
        </w:rPr>
        <w:t xml:space="preserve">     </w:t>
      </w:r>
    </w:p>
    <w:p w14:paraId="78A5C047" w14:textId="77777777" w:rsidR="00BE4F72" w:rsidRDefault="00BE4F72" w:rsidP="00FE1320">
      <w:pPr>
        <w:tabs>
          <w:tab w:val="left" w:pos="1694"/>
        </w:tabs>
        <w:rPr>
          <w:rFonts w:asciiTheme="majorHAnsi" w:eastAsia="Calibri" w:hAnsiTheme="majorHAnsi" w:cstheme="majorHAnsi"/>
          <w:sz w:val="18"/>
        </w:rPr>
      </w:pPr>
    </w:p>
    <w:p w14:paraId="09CE4F3E" w14:textId="7DC817B7" w:rsidR="00C15775" w:rsidRPr="00040F6D" w:rsidRDefault="00C15775" w:rsidP="00FE1320">
      <w:pPr>
        <w:tabs>
          <w:tab w:val="left" w:pos="1694"/>
        </w:tabs>
        <w:rPr>
          <w:rFonts w:asciiTheme="majorHAnsi" w:eastAsia="Calibri" w:hAnsiTheme="majorHAnsi" w:cstheme="majorHAnsi"/>
          <w:bCs/>
          <w:sz w:val="20"/>
        </w:rPr>
      </w:pPr>
      <w:r w:rsidRPr="00040F6D">
        <w:rPr>
          <w:rFonts w:asciiTheme="majorHAnsi" w:eastAsia="Calibri" w:hAnsiTheme="majorHAnsi" w:cstheme="majorHAnsi"/>
          <w:sz w:val="20"/>
        </w:rPr>
        <w:t xml:space="preserve">Norme :                   </w:t>
      </w:r>
      <w:r w:rsidRPr="00040F6D">
        <w:rPr>
          <w:rFonts w:asciiTheme="majorHAnsi" w:eastAsia="Calibri" w:hAnsiTheme="majorHAnsi" w:cstheme="majorHAnsi"/>
          <w:sz w:val="20"/>
        </w:rPr>
        <w:tab/>
      </w:r>
      <w:r w:rsidRPr="00040F6D">
        <w:rPr>
          <w:rFonts w:asciiTheme="majorHAnsi" w:eastAsia="Calibri" w:hAnsiTheme="majorHAnsi" w:cstheme="majorHAnsi"/>
          <w:sz w:val="20"/>
        </w:rPr>
        <w:tab/>
      </w:r>
      <w:r w:rsidRPr="00040F6D">
        <w:rPr>
          <w:rFonts w:asciiTheme="majorHAnsi" w:eastAsia="Calibri" w:hAnsiTheme="majorHAnsi" w:cstheme="majorHAnsi"/>
          <w:bCs/>
          <w:sz w:val="20"/>
        </w:rPr>
        <w:t>NFPA</w:t>
      </w:r>
      <w:r w:rsidR="00B14B56" w:rsidRPr="00040F6D">
        <w:rPr>
          <w:rFonts w:asciiTheme="majorHAnsi" w:eastAsia="Calibri" w:hAnsiTheme="majorHAnsi" w:cstheme="majorHAnsi"/>
          <w:bCs/>
          <w:sz w:val="20"/>
        </w:rPr>
        <w:t xml:space="preserve"> </w:t>
      </w:r>
      <w:r w:rsidRPr="00040F6D">
        <w:rPr>
          <w:rFonts w:asciiTheme="majorHAnsi" w:eastAsia="Calibri" w:hAnsiTheme="majorHAnsi" w:cstheme="majorHAnsi"/>
          <w:bCs/>
          <w:sz w:val="20"/>
        </w:rPr>
        <w:t>1961, derniè</w:t>
      </w:r>
      <w:r w:rsidR="00E8097E" w:rsidRPr="00040F6D">
        <w:rPr>
          <w:rFonts w:asciiTheme="majorHAnsi" w:eastAsia="Calibri" w:hAnsiTheme="majorHAnsi" w:cstheme="majorHAnsi"/>
          <w:bCs/>
          <w:sz w:val="20"/>
        </w:rPr>
        <w:t>re édition</w:t>
      </w:r>
    </w:p>
    <w:p w14:paraId="4AC2C348" w14:textId="77777777" w:rsidR="00C15775" w:rsidRPr="00040F6D" w:rsidRDefault="00C15775" w:rsidP="00FE1320">
      <w:pPr>
        <w:rPr>
          <w:rFonts w:asciiTheme="majorHAnsi" w:eastAsia="Calibri" w:hAnsiTheme="majorHAnsi" w:cstheme="majorHAnsi"/>
          <w:sz w:val="20"/>
        </w:rPr>
      </w:pPr>
      <w:r w:rsidRPr="00040F6D">
        <w:rPr>
          <w:rFonts w:asciiTheme="majorHAnsi" w:eastAsia="Calibri" w:hAnsiTheme="majorHAnsi" w:cstheme="majorHAnsi"/>
          <w:sz w:val="20"/>
        </w:rPr>
        <w:t>Construction :</w:t>
      </w:r>
      <w:r w:rsidRPr="00040F6D">
        <w:rPr>
          <w:rFonts w:asciiTheme="majorHAnsi" w:eastAsia="Calibri" w:hAnsiTheme="majorHAnsi" w:cstheme="majorHAnsi"/>
          <w:sz w:val="20"/>
        </w:rPr>
        <w:tab/>
        <w:t xml:space="preserve">   </w:t>
      </w:r>
      <w:r w:rsidR="00E8097E" w:rsidRPr="00040F6D">
        <w:rPr>
          <w:rFonts w:asciiTheme="majorHAnsi" w:eastAsia="Calibri" w:hAnsiTheme="majorHAnsi" w:cstheme="majorHAnsi"/>
          <w:sz w:val="20"/>
        </w:rPr>
        <w:t xml:space="preserve">  </w:t>
      </w:r>
      <w:r w:rsidR="00E8097E" w:rsidRPr="00040F6D">
        <w:rPr>
          <w:rFonts w:asciiTheme="majorHAnsi" w:eastAsia="Calibri" w:hAnsiTheme="majorHAnsi" w:cstheme="majorHAnsi"/>
          <w:sz w:val="20"/>
        </w:rPr>
        <w:tab/>
      </w:r>
      <w:r w:rsidR="00E8097E" w:rsidRPr="00040F6D">
        <w:rPr>
          <w:rFonts w:asciiTheme="majorHAnsi" w:eastAsia="Calibri" w:hAnsiTheme="majorHAnsi" w:cstheme="majorHAnsi"/>
          <w:sz w:val="20"/>
        </w:rPr>
        <w:tab/>
        <w:t>Caoutchouc à gaine simple</w:t>
      </w:r>
    </w:p>
    <w:p w14:paraId="2CCA7F1E" w14:textId="77777777" w:rsidR="00C15775" w:rsidRPr="00040F6D" w:rsidRDefault="00C15775" w:rsidP="00FE1320">
      <w:pPr>
        <w:rPr>
          <w:rFonts w:asciiTheme="majorHAnsi" w:eastAsia="Calibri" w:hAnsiTheme="majorHAnsi" w:cstheme="majorHAnsi"/>
          <w:sz w:val="20"/>
        </w:rPr>
      </w:pPr>
      <w:r w:rsidRPr="00040F6D">
        <w:rPr>
          <w:rFonts w:asciiTheme="majorHAnsi" w:eastAsia="Calibri" w:hAnsiTheme="majorHAnsi" w:cstheme="majorHAnsi"/>
          <w:sz w:val="20"/>
        </w:rPr>
        <w:t xml:space="preserve">Type de raccord :   </w:t>
      </w:r>
      <w:r w:rsidRPr="00040F6D">
        <w:rPr>
          <w:rFonts w:asciiTheme="majorHAnsi" w:eastAsia="Calibri" w:hAnsiTheme="majorHAnsi" w:cstheme="majorHAnsi"/>
          <w:sz w:val="20"/>
        </w:rPr>
        <w:tab/>
      </w:r>
      <w:r w:rsidRPr="00040F6D">
        <w:rPr>
          <w:rFonts w:asciiTheme="majorHAnsi" w:eastAsia="Calibri" w:hAnsiTheme="majorHAnsi" w:cstheme="majorHAnsi"/>
          <w:sz w:val="20"/>
        </w:rPr>
        <w:tab/>
        <w:t>« </w:t>
      </w:r>
      <w:proofErr w:type="spellStart"/>
      <w:r w:rsidRPr="00040F6D">
        <w:rPr>
          <w:rFonts w:asciiTheme="majorHAnsi" w:eastAsia="Calibri" w:hAnsiTheme="majorHAnsi" w:cstheme="majorHAnsi"/>
          <w:sz w:val="20"/>
        </w:rPr>
        <w:t>Storz</w:t>
      </w:r>
      <w:proofErr w:type="spellEnd"/>
      <w:r w:rsidRPr="00040F6D">
        <w:rPr>
          <w:rFonts w:asciiTheme="majorHAnsi" w:eastAsia="Calibri" w:hAnsiTheme="majorHAnsi" w:cstheme="majorHAnsi"/>
          <w:sz w:val="20"/>
        </w:rPr>
        <w:t> »</w:t>
      </w:r>
    </w:p>
    <w:p w14:paraId="0DED63CA" w14:textId="77777777" w:rsidR="000854A0" w:rsidRPr="000854A0" w:rsidRDefault="00C15775" w:rsidP="000854A0">
      <w:pPr>
        <w:rPr>
          <w:rFonts w:asciiTheme="majorHAnsi" w:eastAsia="Calibri" w:hAnsiTheme="majorHAnsi" w:cstheme="majorHAnsi"/>
          <w:i/>
          <w:iCs/>
          <w:sz w:val="20"/>
          <w:szCs w:val="20"/>
        </w:rPr>
      </w:pPr>
      <w:r w:rsidRPr="00040F6D">
        <w:rPr>
          <w:rFonts w:asciiTheme="majorHAnsi" w:eastAsia="Calibri" w:hAnsiTheme="majorHAnsi" w:cstheme="majorHAnsi"/>
          <w:sz w:val="20"/>
        </w:rPr>
        <w:t xml:space="preserve">Couleurs demandées:     </w:t>
      </w:r>
      <w:r w:rsidRPr="00040F6D">
        <w:rPr>
          <w:rFonts w:asciiTheme="majorHAnsi" w:eastAsia="Calibri" w:hAnsiTheme="majorHAnsi" w:cstheme="majorHAnsi"/>
          <w:sz w:val="20"/>
        </w:rPr>
        <w:tab/>
      </w:r>
      <w:r w:rsidR="005D266F" w:rsidRPr="00040F6D">
        <w:rPr>
          <w:rFonts w:asciiTheme="majorHAnsi" w:eastAsia="Calibri" w:hAnsiTheme="majorHAnsi" w:cstheme="majorHAnsi"/>
          <w:sz w:val="20"/>
        </w:rPr>
        <w:t>R</w:t>
      </w:r>
      <w:r w:rsidRPr="00040F6D">
        <w:rPr>
          <w:rFonts w:asciiTheme="majorHAnsi" w:eastAsia="Calibri" w:hAnsiTheme="majorHAnsi" w:cstheme="majorHAnsi"/>
          <w:sz w:val="20"/>
        </w:rPr>
        <w:t>ouge</w:t>
      </w:r>
      <w:r w:rsidR="000854A0">
        <w:rPr>
          <w:rFonts w:asciiTheme="majorHAnsi" w:eastAsia="Calibri" w:hAnsiTheme="majorHAnsi" w:cstheme="majorHAnsi"/>
          <w:sz w:val="20"/>
        </w:rPr>
        <w:t xml:space="preserve"> </w:t>
      </w:r>
      <w:r w:rsidR="000854A0" w:rsidRPr="000854A0">
        <w:rPr>
          <w:rFonts w:asciiTheme="majorHAnsi" w:eastAsia="Calibri" w:hAnsiTheme="majorHAnsi" w:cstheme="majorHAnsi"/>
          <w:i/>
          <w:iCs/>
          <w:sz w:val="20"/>
          <w:szCs w:val="20"/>
        </w:rPr>
        <w:t>(ou autre à préciser dans la fiche d’inscription)</w:t>
      </w:r>
    </w:p>
    <w:p w14:paraId="6F7B7331" w14:textId="5F3B3D09" w:rsidR="00C15775" w:rsidRPr="00040F6D" w:rsidRDefault="00C15775" w:rsidP="00FE1320">
      <w:pPr>
        <w:rPr>
          <w:rFonts w:asciiTheme="majorHAnsi" w:eastAsia="Calibri" w:hAnsiTheme="majorHAnsi" w:cstheme="majorHAnsi"/>
          <w:sz w:val="20"/>
        </w:rPr>
      </w:pPr>
    </w:p>
    <w:p w14:paraId="6DFF2213" w14:textId="77777777" w:rsidR="00C15775" w:rsidRPr="00040F6D" w:rsidRDefault="003121C9" w:rsidP="003121C9">
      <w:pPr>
        <w:tabs>
          <w:tab w:val="left" w:pos="1985"/>
          <w:tab w:val="left" w:pos="2835"/>
        </w:tabs>
        <w:rPr>
          <w:rFonts w:asciiTheme="majorHAnsi" w:eastAsia="Calibri" w:hAnsiTheme="majorHAnsi" w:cstheme="majorHAnsi"/>
          <w:sz w:val="20"/>
        </w:rPr>
      </w:pPr>
      <w:r w:rsidRPr="00040F6D">
        <w:rPr>
          <w:rFonts w:asciiTheme="majorHAnsi" w:eastAsia="Calibri" w:hAnsiTheme="majorHAnsi" w:cstheme="majorHAnsi"/>
          <w:sz w:val="20"/>
        </w:rPr>
        <w:t>Longueur :</w:t>
      </w:r>
      <w:r w:rsidRPr="00040F6D">
        <w:rPr>
          <w:rFonts w:asciiTheme="majorHAnsi" w:eastAsia="Calibri" w:hAnsiTheme="majorHAnsi" w:cstheme="majorHAnsi"/>
          <w:sz w:val="20"/>
        </w:rPr>
        <w:tab/>
      </w:r>
      <w:r w:rsidRPr="00040F6D">
        <w:rPr>
          <w:rFonts w:asciiTheme="majorHAnsi" w:eastAsia="Calibri" w:hAnsiTheme="majorHAnsi" w:cstheme="majorHAnsi"/>
          <w:sz w:val="20"/>
        </w:rPr>
        <w:tab/>
        <w:t>7.62 m. (25 pi.)</w:t>
      </w:r>
      <w:r w:rsidR="005D266F" w:rsidRPr="00040F6D">
        <w:rPr>
          <w:rFonts w:asciiTheme="majorHAnsi" w:eastAsia="Calibri" w:hAnsiTheme="majorHAnsi" w:cstheme="majorHAnsi"/>
          <w:sz w:val="20"/>
        </w:rPr>
        <w:t xml:space="preserve"> </w:t>
      </w:r>
      <w:r w:rsidRPr="00040F6D">
        <w:rPr>
          <w:rFonts w:asciiTheme="majorHAnsi" w:eastAsia="Calibri" w:hAnsiTheme="majorHAnsi" w:cstheme="majorHAnsi"/>
          <w:sz w:val="20"/>
        </w:rPr>
        <w:t xml:space="preserve"> / </w:t>
      </w:r>
      <w:r w:rsidR="005D266F" w:rsidRPr="00040F6D">
        <w:rPr>
          <w:rFonts w:asciiTheme="majorHAnsi" w:eastAsia="Calibri" w:hAnsiTheme="majorHAnsi" w:cstheme="majorHAnsi"/>
          <w:sz w:val="20"/>
        </w:rPr>
        <w:t xml:space="preserve"> </w:t>
      </w:r>
      <w:r w:rsidR="00C15775" w:rsidRPr="00040F6D">
        <w:rPr>
          <w:rFonts w:asciiTheme="majorHAnsi" w:eastAsia="Calibri" w:hAnsiTheme="majorHAnsi" w:cstheme="majorHAnsi"/>
          <w:sz w:val="20"/>
        </w:rPr>
        <w:t>15.24 m. (50 pi.)</w:t>
      </w:r>
      <w:r w:rsidR="005D266F" w:rsidRPr="00040F6D">
        <w:rPr>
          <w:rFonts w:asciiTheme="majorHAnsi" w:eastAsia="Calibri" w:hAnsiTheme="majorHAnsi" w:cstheme="majorHAnsi"/>
          <w:sz w:val="20"/>
        </w:rPr>
        <w:t xml:space="preserve"> </w:t>
      </w:r>
      <w:r w:rsidRPr="00040F6D">
        <w:rPr>
          <w:rFonts w:asciiTheme="majorHAnsi" w:eastAsia="Calibri" w:hAnsiTheme="majorHAnsi" w:cstheme="majorHAnsi"/>
          <w:sz w:val="20"/>
        </w:rPr>
        <w:t xml:space="preserve"> / </w:t>
      </w:r>
      <w:r w:rsidR="005D266F" w:rsidRPr="00040F6D">
        <w:rPr>
          <w:rFonts w:asciiTheme="majorHAnsi" w:eastAsia="Calibri" w:hAnsiTheme="majorHAnsi" w:cstheme="majorHAnsi"/>
          <w:sz w:val="20"/>
        </w:rPr>
        <w:t xml:space="preserve"> </w:t>
      </w:r>
      <w:r w:rsidRPr="00040F6D">
        <w:rPr>
          <w:rFonts w:asciiTheme="majorHAnsi" w:eastAsia="Calibri" w:hAnsiTheme="majorHAnsi" w:cstheme="majorHAnsi"/>
          <w:sz w:val="20"/>
        </w:rPr>
        <w:t>30.48 m. (100 pi.)</w:t>
      </w:r>
    </w:p>
    <w:p w14:paraId="6FCB15BB" w14:textId="77777777" w:rsidR="00C15775" w:rsidRPr="00040F6D" w:rsidRDefault="00C15775" w:rsidP="00C15775">
      <w:pPr>
        <w:tabs>
          <w:tab w:val="left" w:pos="2160"/>
          <w:tab w:val="left" w:pos="2880"/>
        </w:tabs>
        <w:rPr>
          <w:rFonts w:asciiTheme="majorHAnsi" w:eastAsia="Calibri" w:hAnsiTheme="majorHAnsi" w:cstheme="majorHAnsi"/>
          <w:sz w:val="20"/>
        </w:rPr>
      </w:pPr>
    </w:p>
    <w:p w14:paraId="5D0D9740" w14:textId="77777777" w:rsidR="00C15775" w:rsidRPr="00040F6D" w:rsidRDefault="00C15775" w:rsidP="00C15775">
      <w:pPr>
        <w:tabs>
          <w:tab w:val="left" w:pos="2160"/>
          <w:tab w:val="left" w:pos="2520"/>
        </w:tabs>
        <w:rPr>
          <w:rFonts w:asciiTheme="majorHAnsi" w:eastAsia="Calibri" w:hAnsiTheme="majorHAnsi" w:cstheme="majorHAnsi"/>
          <w:b/>
          <w:sz w:val="20"/>
        </w:rPr>
      </w:pPr>
      <w:r w:rsidRPr="00040F6D">
        <w:rPr>
          <w:rFonts w:asciiTheme="majorHAnsi" w:eastAsia="Calibri" w:hAnsiTheme="majorHAnsi" w:cstheme="majorHAnsi"/>
          <w:sz w:val="20"/>
          <w:u w:val="single"/>
        </w:rPr>
        <w:t>Particularités exigées</w:t>
      </w:r>
      <w:r w:rsidRPr="00040F6D">
        <w:rPr>
          <w:rFonts w:asciiTheme="majorHAnsi" w:eastAsia="Calibri" w:hAnsiTheme="majorHAnsi" w:cstheme="majorHAnsi"/>
          <w:b/>
          <w:sz w:val="20"/>
        </w:rPr>
        <w:t> :</w:t>
      </w:r>
      <w:r w:rsidRPr="00040F6D">
        <w:rPr>
          <w:rFonts w:asciiTheme="majorHAnsi" w:eastAsia="Calibri" w:hAnsiTheme="majorHAnsi" w:cstheme="majorHAnsi"/>
          <w:b/>
          <w:sz w:val="20"/>
        </w:rPr>
        <w:tab/>
      </w:r>
    </w:p>
    <w:p w14:paraId="6D7056E0" w14:textId="77777777" w:rsidR="00C15775" w:rsidRPr="00040F6D" w:rsidRDefault="00C52867"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Les tuyaux soumissionnés et livrés doivent respecter les pressions de service et d’épreuve exigées dans la plus récente version de la norme NFPA 1961</w:t>
      </w:r>
    </w:p>
    <w:p w14:paraId="09C1CD68" w14:textId="77777777" w:rsidR="00DA4594" w:rsidRPr="00040F6D" w:rsidRDefault="00DA4594"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La vérification hydrostatique doit être effectuée sur chacun des tuyaux avant la livraison. Les résultats de cette vérification devront être disponibles aux participants</w:t>
      </w:r>
    </w:p>
    <w:p w14:paraId="6AF1D656" w14:textId="77777777" w:rsidR="00C15775" w:rsidRPr="00040F6D" w:rsidRDefault="00C15775"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 xml:space="preserve">Poids maximum </w:t>
      </w:r>
      <w:r w:rsidR="00C86A0F" w:rsidRPr="00040F6D">
        <w:rPr>
          <w:rFonts w:asciiTheme="majorHAnsi" w:eastAsia="Calibri" w:hAnsiTheme="majorHAnsi" w:cstheme="majorHAnsi"/>
          <w:sz w:val="20"/>
        </w:rPr>
        <w:t>/ longueur minimale des tuyaux</w:t>
      </w:r>
      <w:r w:rsidR="003121C9" w:rsidRPr="00040F6D">
        <w:rPr>
          <w:rFonts w:asciiTheme="majorHAnsi" w:eastAsia="Calibri" w:hAnsiTheme="majorHAnsi" w:cstheme="majorHAnsi"/>
          <w:sz w:val="20"/>
        </w:rPr>
        <w:t> :</w:t>
      </w:r>
      <w:r w:rsidR="003121C9" w:rsidRPr="00040F6D">
        <w:rPr>
          <w:rFonts w:asciiTheme="majorHAnsi" w:eastAsia="Calibri" w:hAnsiTheme="majorHAnsi" w:cstheme="majorHAnsi"/>
          <w:sz w:val="20"/>
        </w:rPr>
        <w:br/>
        <w:t xml:space="preserve">- </w:t>
      </w:r>
      <w:r w:rsidR="005D266F" w:rsidRPr="00040F6D">
        <w:rPr>
          <w:rFonts w:asciiTheme="majorHAnsi" w:eastAsia="Calibri" w:hAnsiTheme="majorHAnsi" w:cstheme="majorHAnsi"/>
          <w:sz w:val="20"/>
        </w:rPr>
        <w:t>10.43</w:t>
      </w:r>
      <w:r w:rsidRPr="00040F6D">
        <w:rPr>
          <w:rFonts w:asciiTheme="majorHAnsi" w:eastAsia="Calibri" w:hAnsiTheme="majorHAnsi" w:cstheme="majorHAnsi"/>
          <w:sz w:val="20"/>
        </w:rPr>
        <w:t> kg (</w:t>
      </w:r>
      <w:r w:rsidR="003121C9" w:rsidRPr="00040F6D">
        <w:rPr>
          <w:rFonts w:asciiTheme="majorHAnsi" w:eastAsia="Calibri" w:hAnsiTheme="majorHAnsi" w:cstheme="majorHAnsi"/>
          <w:sz w:val="20"/>
        </w:rPr>
        <w:t>2</w:t>
      </w:r>
      <w:r w:rsidR="005D266F" w:rsidRPr="00040F6D">
        <w:rPr>
          <w:rFonts w:asciiTheme="majorHAnsi" w:eastAsia="Calibri" w:hAnsiTheme="majorHAnsi" w:cstheme="majorHAnsi"/>
          <w:sz w:val="20"/>
        </w:rPr>
        <w:t>3</w:t>
      </w:r>
      <w:r w:rsidRPr="00040F6D">
        <w:rPr>
          <w:rFonts w:asciiTheme="majorHAnsi" w:eastAsia="Calibri" w:hAnsiTheme="majorHAnsi" w:cstheme="majorHAnsi"/>
          <w:sz w:val="20"/>
        </w:rPr>
        <w:t> </w:t>
      </w:r>
      <w:proofErr w:type="spellStart"/>
      <w:r w:rsidRPr="00040F6D">
        <w:rPr>
          <w:rFonts w:asciiTheme="majorHAnsi" w:eastAsia="Calibri" w:hAnsiTheme="majorHAnsi" w:cstheme="majorHAnsi"/>
          <w:sz w:val="20"/>
        </w:rPr>
        <w:t>lbs</w:t>
      </w:r>
      <w:proofErr w:type="spellEnd"/>
      <w:r w:rsidRPr="00040F6D">
        <w:rPr>
          <w:rFonts w:asciiTheme="majorHAnsi" w:eastAsia="Calibri" w:hAnsiTheme="majorHAnsi" w:cstheme="majorHAnsi"/>
          <w:sz w:val="20"/>
        </w:rPr>
        <w:t xml:space="preserve">) </w:t>
      </w:r>
      <w:r w:rsidR="00E8097E" w:rsidRPr="00040F6D">
        <w:rPr>
          <w:rFonts w:asciiTheme="majorHAnsi" w:eastAsia="Calibri" w:hAnsiTheme="majorHAnsi" w:cstheme="majorHAnsi"/>
          <w:sz w:val="20"/>
        </w:rPr>
        <w:t>/ longueur</w:t>
      </w:r>
      <w:r w:rsidR="00FC0DDA" w:rsidRPr="00040F6D">
        <w:rPr>
          <w:rFonts w:asciiTheme="majorHAnsi" w:eastAsia="Calibri" w:hAnsiTheme="majorHAnsi" w:cstheme="majorHAnsi"/>
          <w:sz w:val="20"/>
        </w:rPr>
        <w:t xml:space="preserve"> minimale</w:t>
      </w:r>
      <w:r w:rsidR="00E8097E" w:rsidRPr="00040F6D">
        <w:rPr>
          <w:rFonts w:asciiTheme="majorHAnsi" w:eastAsia="Calibri" w:hAnsiTheme="majorHAnsi" w:cstheme="majorHAnsi"/>
          <w:sz w:val="20"/>
        </w:rPr>
        <w:t xml:space="preserve"> de </w:t>
      </w:r>
      <w:r w:rsidR="003121C9" w:rsidRPr="00040F6D">
        <w:rPr>
          <w:rFonts w:asciiTheme="majorHAnsi" w:eastAsia="Calibri" w:hAnsiTheme="majorHAnsi" w:cstheme="majorHAnsi"/>
          <w:sz w:val="20"/>
        </w:rPr>
        <w:t>7.62 m. (25 pi.)</w:t>
      </w:r>
      <w:r w:rsidRPr="00040F6D">
        <w:rPr>
          <w:rFonts w:asciiTheme="majorHAnsi" w:eastAsia="Calibri" w:hAnsiTheme="majorHAnsi" w:cstheme="majorHAnsi"/>
          <w:sz w:val="20"/>
          <w:lang w:val="fr-FR"/>
        </w:rPr>
        <w:t xml:space="preserve">, </w:t>
      </w:r>
      <w:r w:rsidR="003121C9" w:rsidRPr="00040F6D">
        <w:rPr>
          <w:rFonts w:asciiTheme="majorHAnsi" w:eastAsia="Calibri" w:hAnsiTheme="majorHAnsi" w:cstheme="majorHAnsi"/>
          <w:sz w:val="20"/>
        </w:rPr>
        <w:t>sans raccord</w:t>
      </w:r>
      <w:r w:rsidR="003121C9" w:rsidRPr="00040F6D">
        <w:rPr>
          <w:rFonts w:asciiTheme="majorHAnsi" w:eastAsia="Calibri" w:hAnsiTheme="majorHAnsi" w:cstheme="majorHAnsi"/>
          <w:sz w:val="20"/>
        </w:rPr>
        <w:br/>
        <w:t>- 20.</w:t>
      </w:r>
      <w:r w:rsidR="005D266F" w:rsidRPr="00040F6D">
        <w:rPr>
          <w:rFonts w:asciiTheme="majorHAnsi" w:eastAsia="Calibri" w:hAnsiTheme="majorHAnsi" w:cstheme="majorHAnsi"/>
          <w:sz w:val="20"/>
        </w:rPr>
        <w:t>41</w:t>
      </w:r>
      <w:r w:rsidR="003121C9" w:rsidRPr="00040F6D">
        <w:rPr>
          <w:rFonts w:asciiTheme="majorHAnsi" w:eastAsia="Calibri" w:hAnsiTheme="majorHAnsi" w:cstheme="majorHAnsi"/>
          <w:sz w:val="20"/>
        </w:rPr>
        <w:t> kg (</w:t>
      </w:r>
      <w:r w:rsidR="005D266F" w:rsidRPr="00040F6D">
        <w:rPr>
          <w:rFonts w:asciiTheme="majorHAnsi" w:eastAsia="Calibri" w:hAnsiTheme="majorHAnsi" w:cstheme="majorHAnsi"/>
          <w:sz w:val="20"/>
        </w:rPr>
        <w:t>45</w:t>
      </w:r>
      <w:r w:rsidR="003121C9" w:rsidRPr="00040F6D">
        <w:rPr>
          <w:rFonts w:asciiTheme="majorHAnsi" w:eastAsia="Calibri" w:hAnsiTheme="majorHAnsi" w:cstheme="majorHAnsi"/>
          <w:sz w:val="20"/>
        </w:rPr>
        <w:t> </w:t>
      </w:r>
      <w:proofErr w:type="spellStart"/>
      <w:r w:rsidR="003121C9" w:rsidRPr="00040F6D">
        <w:rPr>
          <w:rFonts w:asciiTheme="majorHAnsi" w:eastAsia="Calibri" w:hAnsiTheme="majorHAnsi" w:cstheme="majorHAnsi"/>
          <w:sz w:val="20"/>
        </w:rPr>
        <w:t>lbs</w:t>
      </w:r>
      <w:proofErr w:type="spellEnd"/>
      <w:r w:rsidR="003121C9" w:rsidRPr="00040F6D">
        <w:rPr>
          <w:rFonts w:asciiTheme="majorHAnsi" w:eastAsia="Calibri" w:hAnsiTheme="majorHAnsi" w:cstheme="majorHAnsi"/>
          <w:sz w:val="20"/>
        </w:rPr>
        <w:t xml:space="preserve">) / longueur </w:t>
      </w:r>
      <w:r w:rsidR="00FC0DDA" w:rsidRPr="00040F6D">
        <w:rPr>
          <w:rFonts w:asciiTheme="majorHAnsi" w:eastAsia="Calibri" w:hAnsiTheme="majorHAnsi" w:cstheme="majorHAnsi"/>
          <w:sz w:val="20"/>
        </w:rPr>
        <w:t xml:space="preserve">minimale </w:t>
      </w:r>
      <w:r w:rsidR="003121C9" w:rsidRPr="00040F6D">
        <w:rPr>
          <w:rFonts w:asciiTheme="majorHAnsi" w:eastAsia="Calibri" w:hAnsiTheme="majorHAnsi" w:cstheme="majorHAnsi"/>
          <w:sz w:val="20"/>
        </w:rPr>
        <w:t>de 15.24 m (</w:t>
      </w:r>
      <w:r w:rsidR="003121C9" w:rsidRPr="00040F6D">
        <w:rPr>
          <w:rFonts w:asciiTheme="majorHAnsi" w:eastAsia="Calibri" w:hAnsiTheme="majorHAnsi" w:cstheme="majorHAnsi"/>
          <w:sz w:val="20"/>
          <w:lang w:val="fr-FR"/>
        </w:rPr>
        <w:t xml:space="preserve">50 pi), </w:t>
      </w:r>
      <w:r w:rsidR="003121C9" w:rsidRPr="00040F6D">
        <w:rPr>
          <w:rFonts w:asciiTheme="majorHAnsi" w:eastAsia="Calibri" w:hAnsiTheme="majorHAnsi" w:cstheme="majorHAnsi"/>
          <w:sz w:val="20"/>
        </w:rPr>
        <w:t>sans raccord</w:t>
      </w:r>
      <w:r w:rsidR="003121C9" w:rsidRPr="00040F6D">
        <w:rPr>
          <w:rFonts w:asciiTheme="majorHAnsi" w:eastAsia="Calibri" w:hAnsiTheme="majorHAnsi" w:cstheme="majorHAnsi"/>
          <w:sz w:val="20"/>
        </w:rPr>
        <w:br/>
        <w:t xml:space="preserve">- </w:t>
      </w:r>
      <w:r w:rsidR="005D266F" w:rsidRPr="00040F6D">
        <w:rPr>
          <w:rFonts w:asciiTheme="majorHAnsi" w:eastAsia="Calibri" w:hAnsiTheme="majorHAnsi" w:cstheme="majorHAnsi"/>
          <w:sz w:val="20"/>
        </w:rPr>
        <w:t xml:space="preserve">40.82 </w:t>
      </w:r>
      <w:r w:rsidR="003121C9" w:rsidRPr="00040F6D">
        <w:rPr>
          <w:rFonts w:asciiTheme="majorHAnsi" w:eastAsia="Calibri" w:hAnsiTheme="majorHAnsi" w:cstheme="majorHAnsi"/>
          <w:sz w:val="20"/>
        </w:rPr>
        <w:t>kg (</w:t>
      </w:r>
      <w:r w:rsidR="005D266F" w:rsidRPr="00040F6D">
        <w:rPr>
          <w:rFonts w:asciiTheme="majorHAnsi" w:eastAsia="Calibri" w:hAnsiTheme="majorHAnsi" w:cstheme="majorHAnsi"/>
          <w:sz w:val="20"/>
        </w:rPr>
        <w:t>90</w:t>
      </w:r>
      <w:r w:rsidR="003121C9" w:rsidRPr="00040F6D">
        <w:rPr>
          <w:rFonts w:asciiTheme="majorHAnsi" w:eastAsia="Calibri" w:hAnsiTheme="majorHAnsi" w:cstheme="majorHAnsi"/>
          <w:sz w:val="20"/>
        </w:rPr>
        <w:t> </w:t>
      </w:r>
      <w:proofErr w:type="spellStart"/>
      <w:r w:rsidR="003121C9" w:rsidRPr="00040F6D">
        <w:rPr>
          <w:rFonts w:asciiTheme="majorHAnsi" w:eastAsia="Calibri" w:hAnsiTheme="majorHAnsi" w:cstheme="majorHAnsi"/>
          <w:sz w:val="20"/>
        </w:rPr>
        <w:t>lbs</w:t>
      </w:r>
      <w:proofErr w:type="spellEnd"/>
      <w:r w:rsidR="003121C9" w:rsidRPr="00040F6D">
        <w:rPr>
          <w:rFonts w:asciiTheme="majorHAnsi" w:eastAsia="Calibri" w:hAnsiTheme="majorHAnsi" w:cstheme="majorHAnsi"/>
          <w:sz w:val="20"/>
        </w:rPr>
        <w:t xml:space="preserve">) / longueur </w:t>
      </w:r>
      <w:r w:rsidR="00FC0DDA" w:rsidRPr="00040F6D">
        <w:rPr>
          <w:rFonts w:asciiTheme="majorHAnsi" w:eastAsia="Calibri" w:hAnsiTheme="majorHAnsi" w:cstheme="majorHAnsi"/>
          <w:sz w:val="20"/>
        </w:rPr>
        <w:t xml:space="preserve">minimale </w:t>
      </w:r>
      <w:r w:rsidR="003121C9" w:rsidRPr="00040F6D">
        <w:rPr>
          <w:rFonts w:asciiTheme="majorHAnsi" w:eastAsia="Calibri" w:hAnsiTheme="majorHAnsi" w:cstheme="majorHAnsi"/>
          <w:sz w:val="20"/>
        </w:rPr>
        <w:t xml:space="preserve">de </w:t>
      </w:r>
      <w:r w:rsidR="003121C9" w:rsidRPr="00040F6D">
        <w:rPr>
          <w:rFonts w:asciiTheme="majorHAnsi" w:eastAsia="Calibri" w:hAnsiTheme="majorHAnsi" w:cstheme="majorHAnsi"/>
          <w:sz w:val="20"/>
          <w:lang w:val="fr-FR"/>
        </w:rPr>
        <w:t xml:space="preserve">30.48 m. (100 pi.), </w:t>
      </w:r>
      <w:r w:rsidR="003121C9" w:rsidRPr="00040F6D">
        <w:rPr>
          <w:rFonts w:asciiTheme="majorHAnsi" w:eastAsia="Calibri" w:hAnsiTheme="majorHAnsi" w:cstheme="majorHAnsi"/>
          <w:sz w:val="20"/>
        </w:rPr>
        <w:t>sans raccord</w:t>
      </w:r>
    </w:p>
    <w:p w14:paraId="5AB88CFD" w14:textId="77777777" w:rsidR="00FC0DDA" w:rsidRPr="00040F6D" w:rsidRDefault="00FC0DDA"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 xml:space="preserve">Les tuyaux soumissionnés et livrés devront respecter la longueur minimale exigée. Si les tuyaux de respectent pas cette exigence, le participant pourra les retourner au </w:t>
      </w:r>
      <w:r w:rsidR="005277E5" w:rsidRPr="00040F6D">
        <w:rPr>
          <w:rFonts w:asciiTheme="majorHAnsi" w:eastAsia="Calibri" w:hAnsiTheme="majorHAnsi" w:cstheme="majorHAnsi"/>
          <w:sz w:val="20"/>
        </w:rPr>
        <w:t>fournisseur-adjudicataire</w:t>
      </w:r>
      <w:r w:rsidRPr="00040F6D">
        <w:rPr>
          <w:rFonts w:asciiTheme="majorHAnsi" w:eastAsia="Calibri" w:hAnsiTheme="majorHAnsi" w:cstheme="majorHAnsi"/>
          <w:sz w:val="20"/>
        </w:rPr>
        <w:t>, au</w:t>
      </w:r>
      <w:r w:rsidR="00E2201C" w:rsidRPr="00040F6D">
        <w:rPr>
          <w:rFonts w:asciiTheme="majorHAnsi" w:eastAsia="Calibri" w:hAnsiTheme="majorHAnsi" w:cstheme="majorHAnsi"/>
          <w:sz w:val="20"/>
        </w:rPr>
        <w:t>x</w:t>
      </w:r>
      <w:r w:rsidRPr="00040F6D">
        <w:rPr>
          <w:rFonts w:asciiTheme="majorHAnsi" w:eastAsia="Calibri" w:hAnsiTheme="majorHAnsi" w:cstheme="majorHAnsi"/>
          <w:sz w:val="20"/>
        </w:rPr>
        <w:t xml:space="preserve"> frais du </w:t>
      </w:r>
      <w:r w:rsidR="005277E5" w:rsidRPr="00040F6D">
        <w:rPr>
          <w:rFonts w:asciiTheme="majorHAnsi" w:eastAsia="Calibri" w:hAnsiTheme="majorHAnsi" w:cstheme="majorHAnsi"/>
          <w:sz w:val="20"/>
        </w:rPr>
        <w:t>fournisseur-adjudicataire</w:t>
      </w:r>
      <w:r w:rsidRPr="00040F6D">
        <w:rPr>
          <w:rFonts w:asciiTheme="majorHAnsi" w:eastAsia="Calibri" w:hAnsiTheme="majorHAnsi" w:cstheme="majorHAnsi"/>
          <w:sz w:val="20"/>
        </w:rPr>
        <w:t xml:space="preserve">. Dans ce cas, le </w:t>
      </w:r>
      <w:r w:rsidR="005277E5" w:rsidRPr="00040F6D">
        <w:rPr>
          <w:rFonts w:asciiTheme="majorHAnsi" w:eastAsia="Calibri" w:hAnsiTheme="majorHAnsi" w:cstheme="majorHAnsi"/>
          <w:sz w:val="20"/>
        </w:rPr>
        <w:t>fournisseur-adjudicataire</w:t>
      </w:r>
      <w:r w:rsidRPr="00040F6D">
        <w:rPr>
          <w:rFonts w:asciiTheme="majorHAnsi" w:eastAsia="Calibri" w:hAnsiTheme="majorHAnsi" w:cstheme="majorHAnsi"/>
          <w:sz w:val="20"/>
        </w:rPr>
        <w:t xml:space="preserve"> devra fournir de nouveaux tuyaux respectant l’exigence de la longueur minimale.</w:t>
      </w:r>
    </w:p>
    <w:p w14:paraId="7505A78A" w14:textId="77777777" w:rsidR="00C15775" w:rsidRPr="00040F6D" w:rsidRDefault="00C15775"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Flexible à des températures de -</w:t>
      </w:r>
      <w:r w:rsidR="005D266F" w:rsidRPr="00040F6D">
        <w:rPr>
          <w:rFonts w:asciiTheme="majorHAnsi" w:eastAsia="Calibri" w:hAnsiTheme="majorHAnsi" w:cstheme="majorHAnsi"/>
          <w:sz w:val="20"/>
        </w:rPr>
        <w:t>36</w:t>
      </w:r>
      <w:r w:rsidRPr="00040F6D">
        <w:rPr>
          <w:rFonts w:asciiTheme="majorHAnsi" w:eastAsia="Calibri" w:hAnsiTheme="majorHAnsi" w:cstheme="majorHAnsi"/>
          <w:sz w:val="20"/>
        </w:rPr>
        <w:t xml:space="preserve"> °C; </w:t>
      </w:r>
    </w:p>
    <w:p w14:paraId="74F94CF8" w14:textId="77777777" w:rsidR="00D51928" w:rsidRPr="00040F6D" w:rsidRDefault="00E41B96" w:rsidP="00D51928">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 xml:space="preserve">Résistance à l'abrasion et </w:t>
      </w:r>
      <w:r w:rsidR="00C15775" w:rsidRPr="00040F6D">
        <w:rPr>
          <w:rFonts w:asciiTheme="majorHAnsi" w:eastAsia="Calibri" w:hAnsiTheme="majorHAnsi" w:cstheme="majorHAnsi"/>
          <w:sz w:val="20"/>
        </w:rPr>
        <w:t>à l'usure;</w:t>
      </w:r>
    </w:p>
    <w:p w14:paraId="1B0ABF68" w14:textId="77777777" w:rsidR="00C15775" w:rsidRPr="00040F6D" w:rsidRDefault="00C15775"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Résistance aux produits chimiques</w:t>
      </w:r>
      <w:r w:rsidR="00E41B96" w:rsidRPr="00040F6D">
        <w:rPr>
          <w:rFonts w:asciiTheme="majorHAnsi" w:eastAsia="Calibri" w:hAnsiTheme="majorHAnsi" w:cstheme="majorHAnsi"/>
          <w:sz w:val="20"/>
        </w:rPr>
        <w:t>, à l'ozone et à l’oxydation</w:t>
      </w:r>
      <w:r w:rsidRPr="00040F6D">
        <w:rPr>
          <w:rFonts w:asciiTheme="majorHAnsi" w:eastAsia="Calibri" w:hAnsiTheme="majorHAnsi" w:cstheme="majorHAnsi"/>
          <w:sz w:val="20"/>
        </w:rPr>
        <w:t>;</w:t>
      </w:r>
    </w:p>
    <w:p w14:paraId="065DAF42" w14:textId="77777777" w:rsidR="00C15775" w:rsidRPr="00040F6D" w:rsidRDefault="00C15775"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eastAsia="Calibri" w:hAnsiTheme="majorHAnsi" w:cstheme="majorHAnsi"/>
          <w:sz w:val="20"/>
        </w:rPr>
        <w:t>Garantie minimale de cinq (5) ans contre tout défaut de fabrication;</w:t>
      </w:r>
    </w:p>
    <w:p w14:paraId="53192C79" w14:textId="77777777" w:rsidR="00C15775" w:rsidRPr="00040F6D" w:rsidRDefault="00C15775"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hAnsiTheme="majorHAnsi" w:cstheme="majorHAnsi"/>
          <w:spacing w:val="-3"/>
          <w:sz w:val="20"/>
        </w:rPr>
        <w:t xml:space="preserve">Les raccords de modèle </w:t>
      </w:r>
      <w:proofErr w:type="spellStart"/>
      <w:r w:rsidRPr="00040F6D">
        <w:rPr>
          <w:rFonts w:asciiTheme="majorHAnsi" w:hAnsiTheme="majorHAnsi" w:cstheme="majorHAnsi"/>
          <w:spacing w:val="-3"/>
          <w:sz w:val="20"/>
        </w:rPr>
        <w:t>Storz</w:t>
      </w:r>
      <w:proofErr w:type="spellEnd"/>
      <w:r w:rsidRPr="00040F6D">
        <w:rPr>
          <w:rFonts w:asciiTheme="majorHAnsi" w:hAnsiTheme="majorHAnsi" w:cstheme="majorHAnsi"/>
          <w:spacing w:val="-3"/>
          <w:sz w:val="20"/>
        </w:rPr>
        <w:t>, munis de dispositifs de barrure de sécurité à chacun des raccords, certifiés et étiquetés en c</w:t>
      </w:r>
      <w:r w:rsidR="00EC29C6" w:rsidRPr="00040F6D">
        <w:rPr>
          <w:rFonts w:asciiTheme="majorHAnsi" w:hAnsiTheme="majorHAnsi" w:cstheme="majorHAnsi"/>
          <w:spacing w:val="-3"/>
          <w:sz w:val="20"/>
        </w:rPr>
        <w:t>onformité avec les dispositions;</w:t>
      </w:r>
    </w:p>
    <w:p w14:paraId="07CC1253" w14:textId="77777777" w:rsidR="002D5E65" w:rsidRPr="00040F6D" w:rsidRDefault="00EC29C6"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hAnsiTheme="majorHAnsi" w:cstheme="majorHAnsi"/>
          <w:spacing w:val="-3"/>
          <w:sz w:val="20"/>
        </w:rPr>
        <w:t>Inscription</w:t>
      </w:r>
      <w:r w:rsidR="00AB317C" w:rsidRPr="00040F6D">
        <w:rPr>
          <w:rFonts w:asciiTheme="majorHAnsi" w:hAnsiTheme="majorHAnsi" w:cstheme="majorHAnsi"/>
          <w:spacing w:val="-3"/>
          <w:sz w:val="20"/>
        </w:rPr>
        <w:t xml:space="preserve"> </w:t>
      </w:r>
      <w:r w:rsidR="002D5E65" w:rsidRPr="00040F6D">
        <w:rPr>
          <w:rFonts w:asciiTheme="majorHAnsi" w:hAnsiTheme="majorHAnsi" w:cstheme="majorHAnsi"/>
          <w:spacing w:val="-3"/>
          <w:sz w:val="20"/>
        </w:rPr>
        <w:t xml:space="preserve">standard </w:t>
      </w:r>
      <w:r w:rsidRPr="00040F6D">
        <w:rPr>
          <w:rFonts w:asciiTheme="majorHAnsi" w:hAnsiTheme="majorHAnsi" w:cstheme="majorHAnsi"/>
          <w:spacing w:val="-3"/>
          <w:sz w:val="20"/>
        </w:rPr>
        <w:t>sur tuyau</w:t>
      </w:r>
      <w:r w:rsidR="002D5E65" w:rsidRPr="00040F6D">
        <w:rPr>
          <w:rFonts w:asciiTheme="majorHAnsi" w:hAnsiTheme="majorHAnsi" w:cstheme="majorHAnsi"/>
          <w:spacing w:val="-3"/>
          <w:sz w:val="20"/>
        </w:rPr>
        <w:t>x</w:t>
      </w:r>
      <w:r w:rsidRPr="00040F6D">
        <w:rPr>
          <w:rFonts w:asciiTheme="majorHAnsi" w:hAnsiTheme="majorHAnsi" w:cstheme="majorHAnsi"/>
          <w:spacing w:val="-3"/>
          <w:sz w:val="20"/>
        </w:rPr>
        <w:t xml:space="preserve"> : </w:t>
      </w:r>
      <w:r w:rsidR="00033A28" w:rsidRPr="00040F6D">
        <w:rPr>
          <w:rFonts w:asciiTheme="majorHAnsi" w:hAnsiTheme="majorHAnsi" w:cstheme="majorHAnsi"/>
          <w:spacing w:val="-3"/>
          <w:sz w:val="20"/>
        </w:rPr>
        <w:t>en respect avec la norme;</w:t>
      </w:r>
    </w:p>
    <w:p w14:paraId="3AE7B100" w14:textId="77777777" w:rsidR="00EC29C6" w:rsidRPr="00040F6D" w:rsidRDefault="002D5E65" w:rsidP="00C15775">
      <w:pPr>
        <w:pStyle w:val="Paragraphedeliste"/>
        <w:numPr>
          <w:ilvl w:val="0"/>
          <w:numId w:val="15"/>
        </w:numPr>
        <w:spacing w:line="240" w:lineRule="auto"/>
        <w:rPr>
          <w:rFonts w:asciiTheme="majorHAnsi" w:eastAsia="Calibri" w:hAnsiTheme="majorHAnsi" w:cstheme="majorHAnsi"/>
          <w:sz w:val="20"/>
        </w:rPr>
      </w:pPr>
      <w:r w:rsidRPr="00040F6D">
        <w:rPr>
          <w:rFonts w:asciiTheme="majorHAnsi" w:hAnsiTheme="majorHAnsi" w:cstheme="majorHAnsi"/>
          <w:spacing w:val="-3"/>
          <w:sz w:val="20"/>
        </w:rPr>
        <w:t>Inscrip</w:t>
      </w:r>
      <w:r w:rsidR="00033A28" w:rsidRPr="00040F6D">
        <w:rPr>
          <w:rFonts w:asciiTheme="majorHAnsi" w:hAnsiTheme="majorHAnsi" w:cstheme="majorHAnsi"/>
          <w:spacing w:val="-3"/>
          <w:sz w:val="20"/>
        </w:rPr>
        <w:t>tion « spéciale » sur tuyaux : e</w:t>
      </w:r>
      <w:r w:rsidRPr="00040F6D">
        <w:rPr>
          <w:rFonts w:asciiTheme="majorHAnsi" w:hAnsiTheme="majorHAnsi" w:cstheme="majorHAnsi"/>
          <w:spacing w:val="-3"/>
          <w:sz w:val="20"/>
        </w:rPr>
        <w:t>n plus des inscriptions standards, certains participants exigent que le « nom de leur municipalité »</w:t>
      </w:r>
      <w:r w:rsidR="008126BF" w:rsidRPr="00040F6D">
        <w:rPr>
          <w:rFonts w:asciiTheme="majorHAnsi" w:hAnsiTheme="majorHAnsi" w:cstheme="majorHAnsi"/>
          <w:spacing w:val="-3"/>
          <w:sz w:val="20"/>
        </w:rPr>
        <w:t>,</w:t>
      </w:r>
      <w:r w:rsidR="00033A28" w:rsidRPr="00040F6D">
        <w:rPr>
          <w:rFonts w:asciiTheme="majorHAnsi" w:hAnsiTheme="majorHAnsi" w:cstheme="majorHAnsi"/>
          <w:spacing w:val="-3"/>
          <w:sz w:val="20"/>
        </w:rPr>
        <w:t xml:space="preserve"> « l’année de production » </w:t>
      </w:r>
      <w:r w:rsidR="008126BF" w:rsidRPr="00040F6D">
        <w:rPr>
          <w:rFonts w:asciiTheme="majorHAnsi" w:hAnsiTheme="majorHAnsi" w:cstheme="majorHAnsi"/>
          <w:spacing w:val="-3"/>
          <w:sz w:val="20"/>
        </w:rPr>
        <w:t xml:space="preserve">et/ou </w:t>
      </w:r>
      <w:r w:rsidR="006C7DAC" w:rsidRPr="00040F6D">
        <w:rPr>
          <w:rFonts w:asciiTheme="majorHAnsi" w:hAnsiTheme="majorHAnsi" w:cstheme="majorHAnsi"/>
          <w:spacing w:val="-3"/>
          <w:sz w:val="20"/>
        </w:rPr>
        <w:t>« </w:t>
      </w:r>
      <w:r w:rsidR="008126BF" w:rsidRPr="00040F6D">
        <w:rPr>
          <w:rFonts w:asciiTheme="majorHAnsi" w:hAnsiTheme="majorHAnsi" w:cstheme="majorHAnsi"/>
          <w:spacing w:val="-3"/>
          <w:sz w:val="20"/>
        </w:rPr>
        <w:t xml:space="preserve">un numéro de série » </w:t>
      </w:r>
      <w:r w:rsidRPr="00040F6D">
        <w:rPr>
          <w:rFonts w:asciiTheme="majorHAnsi" w:hAnsiTheme="majorHAnsi" w:cstheme="majorHAnsi"/>
          <w:spacing w:val="-3"/>
          <w:sz w:val="20"/>
        </w:rPr>
        <w:t>soi</w:t>
      </w:r>
      <w:r w:rsidR="00AE7E4E" w:rsidRPr="00040F6D">
        <w:rPr>
          <w:rFonts w:asciiTheme="majorHAnsi" w:hAnsiTheme="majorHAnsi" w:cstheme="majorHAnsi"/>
          <w:spacing w:val="-3"/>
          <w:sz w:val="20"/>
        </w:rPr>
        <w:t>en</w:t>
      </w:r>
      <w:r w:rsidRPr="00040F6D">
        <w:rPr>
          <w:rFonts w:asciiTheme="majorHAnsi" w:hAnsiTheme="majorHAnsi" w:cstheme="majorHAnsi"/>
          <w:spacing w:val="-3"/>
          <w:sz w:val="20"/>
        </w:rPr>
        <w:t>t inscrit</w:t>
      </w:r>
      <w:r w:rsidR="00AE7E4E" w:rsidRPr="00040F6D">
        <w:rPr>
          <w:rFonts w:asciiTheme="majorHAnsi" w:hAnsiTheme="majorHAnsi" w:cstheme="majorHAnsi"/>
          <w:spacing w:val="-3"/>
          <w:sz w:val="20"/>
        </w:rPr>
        <w:t>s</w:t>
      </w:r>
      <w:r w:rsidRPr="00040F6D">
        <w:rPr>
          <w:rFonts w:asciiTheme="majorHAnsi" w:hAnsiTheme="majorHAnsi" w:cstheme="majorHAnsi"/>
          <w:spacing w:val="-3"/>
          <w:sz w:val="20"/>
        </w:rPr>
        <w:t xml:space="preserve"> sur leurs tuyaux commandés. </w:t>
      </w:r>
      <w:r w:rsidR="008126BF" w:rsidRPr="00040F6D">
        <w:rPr>
          <w:rFonts w:asciiTheme="majorHAnsi" w:hAnsiTheme="majorHAnsi" w:cstheme="majorHAnsi"/>
          <w:spacing w:val="-3"/>
          <w:sz w:val="20"/>
        </w:rPr>
        <w:t xml:space="preserve">Cette inscription « spéciale » doit être inscrite en caractères d’environ 1’’, sur deux côtés du tuyau et se retrouver à chaque extrémité du rouleau à environ 3’ du raccord. </w:t>
      </w:r>
      <w:r w:rsidRPr="00040F6D">
        <w:rPr>
          <w:sz w:val="20"/>
          <w:szCs w:val="18"/>
        </w:rPr>
        <w:t xml:space="preserve">Dans ce cas, un item spécifique est prévu au </w:t>
      </w:r>
      <w:r w:rsidR="00AE7E4E" w:rsidRPr="00040F6D">
        <w:rPr>
          <w:sz w:val="20"/>
          <w:szCs w:val="18"/>
        </w:rPr>
        <w:t>F</w:t>
      </w:r>
      <w:r w:rsidRPr="00040F6D">
        <w:rPr>
          <w:sz w:val="20"/>
          <w:szCs w:val="18"/>
        </w:rPr>
        <w:t>ormulaire de soumission</w:t>
      </w:r>
      <w:r w:rsidR="00AE7E4E" w:rsidRPr="00040F6D">
        <w:rPr>
          <w:sz w:val="20"/>
          <w:szCs w:val="18"/>
        </w:rPr>
        <w:t xml:space="preserve"> - Prix</w:t>
      </w:r>
      <w:r w:rsidRPr="00040F6D">
        <w:rPr>
          <w:sz w:val="20"/>
          <w:szCs w:val="18"/>
        </w:rPr>
        <w:t>.</w:t>
      </w:r>
      <w:r w:rsidR="00AE7E4E" w:rsidRPr="00040F6D">
        <w:rPr>
          <w:sz w:val="20"/>
          <w:szCs w:val="18"/>
        </w:rPr>
        <w:t xml:space="preserve"> Le participant confirmera son intention au moment de p</w:t>
      </w:r>
      <w:r w:rsidR="00E2201C" w:rsidRPr="00040F6D">
        <w:rPr>
          <w:sz w:val="20"/>
          <w:szCs w:val="18"/>
        </w:rPr>
        <w:t>ass</w:t>
      </w:r>
      <w:r w:rsidR="00AE7E4E" w:rsidRPr="00040F6D">
        <w:rPr>
          <w:sz w:val="20"/>
          <w:szCs w:val="18"/>
        </w:rPr>
        <w:t>er sa commande à l’adjudicataire.</w:t>
      </w:r>
    </w:p>
    <w:p w14:paraId="657E2557" w14:textId="77777777" w:rsidR="00FA7428" w:rsidRDefault="00FA7428" w:rsidP="00FA7428">
      <w:pPr>
        <w:spacing w:line="240" w:lineRule="auto"/>
        <w:rPr>
          <w:rFonts w:asciiTheme="majorHAnsi" w:eastAsia="Calibri" w:hAnsiTheme="majorHAnsi" w:cstheme="majorHAnsi"/>
          <w:sz w:val="18"/>
        </w:rPr>
      </w:pPr>
      <w:bookmarkStart w:id="5" w:name="_Toc347143517"/>
    </w:p>
    <w:p w14:paraId="336B5A5D" w14:textId="77777777" w:rsidR="00604168" w:rsidRDefault="00604168" w:rsidP="00FA7428">
      <w:pPr>
        <w:spacing w:line="240" w:lineRule="auto"/>
        <w:rPr>
          <w:rFonts w:asciiTheme="majorHAnsi" w:eastAsia="Calibri" w:hAnsiTheme="majorHAnsi" w:cstheme="majorHAnsi"/>
          <w:sz w:val="18"/>
        </w:rPr>
      </w:pPr>
    </w:p>
    <w:p w14:paraId="387680DF" w14:textId="77777777" w:rsidR="00604168" w:rsidRDefault="00604168" w:rsidP="00FA7428">
      <w:pPr>
        <w:spacing w:line="240" w:lineRule="auto"/>
        <w:rPr>
          <w:rFonts w:asciiTheme="majorHAnsi" w:eastAsia="Calibri" w:hAnsiTheme="majorHAnsi" w:cstheme="majorHAnsi"/>
          <w:sz w:val="18"/>
        </w:rPr>
      </w:pPr>
    </w:p>
    <w:p w14:paraId="353AB1BF" w14:textId="77777777" w:rsidR="00604168" w:rsidRDefault="00604168" w:rsidP="00FA7428">
      <w:pPr>
        <w:spacing w:line="240" w:lineRule="auto"/>
        <w:rPr>
          <w:rFonts w:asciiTheme="majorHAnsi" w:eastAsia="Calibri" w:hAnsiTheme="majorHAnsi" w:cstheme="majorHAnsi"/>
          <w:sz w:val="18"/>
        </w:rPr>
      </w:pPr>
    </w:p>
    <w:p w14:paraId="27C1B1D9" w14:textId="77777777" w:rsidR="00604168" w:rsidRDefault="00604168" w:rsidP="00FA7428">
      <w:pPr>
        <w:spacing w:line="240" w:lineRule="auto"/>
        <w:rPr>
          <w:rFonts w:asciiTheme="majorHAnsi" w:eastAsia="Calibri" w:hAnsiTheme="majorHAnsi" w:cstheme="majorHAnsi"/>
          <w:sz w:val="18"/>
        </w:rPr>
      </w:pPr>
    </w:p>
    <w:p w14:paraId="4CD093EB" w14:textId="77777777" w:rsidR="00604168" w:rsidRDefault="00604168" w:rsidP="00FA7428">
      <w:pPr>
        <w:spacing w:line="240" w:lineRule="auto"/>
        <w:rPr>
          <w:rFonts w:asciiTheme="majorHAnsi" w:eastAsia="Calibri" w:hAnsiTheme="majorHAnsi" w:cstheme="majorHAnsi"/>
          <w:sz w:val="18"/>
        </w:rPr>
      </w:pPr>
    </w:p>
    <w:p w14:paraId="78C78026" w14:textId="77777777" w:rsidR="00604168" w:rsidRDefault="00604168" w:rsidP="00FA7428">
      <w:pPr>
        <w:spacing w:line="240" w:lineRule="auto"/>
        <w:rPr>
          <w:rFonts w:asciiTheme="majorHAnsi" w:eastAsia="Calibri" w:hAnsiTheme="majorHAnsi" w:cstheme="majorHAnsi"/>
          <w:sz w:val="18"/>
        </w:rPr>
      </w:pPr>
    </w:p>
    <w:p w14:paraId="188C3395" w14:textId="77777777" w:rsidR="00604168" w:rsidRDefault="00604168" w:rsidP="00FA7428">
      <w:pPr>
        <w:spacing w:line="240" w:lineRule="auto"/>
        <w:rPr>
          <w:rFonts w:asciiTheme="majorHAnsi" w:eastAsia="Calibri" w:hAnsiTheme="majorHAnsi" w:cstheme="majorHAnsi"/>
          <w:sz w:val="18"/>
        </w:rPr>
      </w:pPr>
    </w:p>
    <w:p w14:paraId="55A3A5AE" w14:textId="77777777" w:rsidR="00604168" w:rsidRDefault="00604168" w:rsidP="00FA7428">
      <w:pPr>
        <w:spacing w:line="240" w:lineRule="auto"/>
        <w:rPr>
          <w:rFonts w:asciiTheme="majorHAnsi" w:eastAsia="Calibri" w:hAnsiTheme="majorHAnsi" w:cstheme="majorHAnsi"/>
          <w:sz w:val="18"/>
        </w:rPr>
      </w:pPr>
    </w:p>
    <w:p w14:paraId="0217FA27" w14:textId="77777777" w:rsidR="00604168" w:rsidRDefault="00604168" w:rsidP="00FA7428">
      <w:pPr>
        <w:spacing w:line="240" w:lineRule="auto"/>
        <w:rPr>
          <w:rFonts w:asciiTheme="majorHAnsi" w:eastAsia="Calibri" w:hAnsiTheme="majorHAnsi" w:cstheme="majorHAnsi"/>
          <w:sz w:val="18"/>
        </w:rPr>
      </w:pPr>
    </w:p>
    <w:p w14:paraId="6CE459E5" w14:textId="77777777" w:rsidR="00604168" w:rsidRDefault="00604168" w:rsidP="00FA7428">
      <w:pPr>
        <w:spacing w:line="240" w:lineRule="auto"/>
        <w:rPr>
          <w:rFonts w:asciiTheme="majorHAnsi" w:eastAsia="Calibri" w:hAnsiTheme="majorHAnsi" w:cstheme="majorHAnsi"/>
          <w:sz w:val="18"/>
        </w:rPr>
      </w:pPr>
    </w:p>
    <w:p w14:paraId="0F599B16" w14:textId="77777777" w:rsidR="00604168" w:rsidRDefault="00604168" w:rsidP="00FA7428">
      <w:pPr>
        <w:spacing w:line="240" w:lineRule="auto"/>
        <w:rPr>
          <w:rFonts w:asciiTheme="majorHAnsi" w:eastAsia="Calibri" w:hAnsiTheme="majorHAnsi" w:cstheme="majorHAnsi"/>
          <w:sz w:val="18"/>
        </w:rPr>
      </w:pPr>
    </w:p>
    <w:p w14:paraId="7B9F4CF7" w14:textId="77777777" w:rsidR="00604168" w:rsidRDefault="00604168" w:rsidP="00FA7428">
      <w:pPr>
        <w:spacing w:line="240" w:lineRule="auto"/>
        <w:rPr>
          <w:rFonts w:asciiTheme="majorHAnsi" w:eastAsia="Calibri" w:hAnsiTheme="majorHAnsi" w:cstheme="majorHAnsi"/>
          <w:sz w:val="18"/>
        </w:rPr>
      </w:pPr>
    </w:p>
    <w:p w14:paraId="2958A5DB" w14:textId="77777777" w:rsidR="00604168" w:rsidRDefault="00604168" w:rsidP="00FA7428">
      <w:pPr>
        <w:spacing w:line="240" w:lineRule="auto"/>
        <w:rPr>
          <w:rFonts w:asciiTheme="majorHAnsi" w:eastAsia="Calibri" w:hAnsiTheme="majorHAnsi" w:cstheme="majorHAnsi"/>
          <w:sz w:val="18"/>
        </w:rPr>
      </w:pPr>
    </w:p>
    <w:p w14:paraId="48DF7B6E" w14:textId="77777777" w:rsidR="00604168" w:rsidRDefault="00604168" w:rsidP="00FA7428">
      <w:pPr>
        <w:spacing w:line="240" w:lineRule="auto"/>
        <w:rPr>
          <w:rFonts w:asciiTheme="majorHAnsi" w:eastAsia="Calibri" w:hAnsiTheme="majorHAnsi" w:cstheme="majorHAnsi"/>
          <w:sz w:val="18"/>
        </w:rPr>
      </w:pPr>
    </w:p>
    <w:p w14:paraId="408EFFA1" w14:textId="77777777" w:rsidR="00604168" w:rsidRDefault="00604168" w:rsidP="00FA7428">
      <w:pPr>
        <w:spacing w:line="240" w:lineRule="auto"/>
        <w:rPr>
          <w:rFonts w:asciiTheme="majorHAnsi" w:eastAsia="Calibri" w:hAnsiTheme="majorHAnsi" w:cstheme="majorHAnsi"/>
          <w:sz w:val="18"/>
        </w:rPr>
      </w:pPr>
    </w:p>
    <w:p w14:paraId="48F1A711" w14:textId="77777777" w:rsidR="00604168" w:rsidRDefault="00604168" w:rsidP="00FA7428">
      <w:pPr>
        <w:spacing w:line="240" w:lineRule="auto"/>
        <w:rPr>
          <w:rFonts w:asciiTheme="majorHAnsi" w:eastAsia="Calibri" w:hAnsiTheme="majorHAnsi" w:cstheme="majorHAnsi"/>
          <w:sz w:val="18"/>
        </w:rPr>
      </w:pPr>
    </w:p>
    <w:p w14:paraId="79A3205F" w14:textId="77777777" w:rsidR="00604168" w:rsidRDefault="00604168" w:rsidP="00FA7428">
      <w:pPr>
        <w:spacing w:line="240" w:lineRule="auto"/>
        <w:rPr>
          <w:rFonts w:asciiTheme="majorHAnsi" w:eastAsia="Calibri" w:hAnsiTheme="majorHAnsi" w:cstheme="majorHAnsi"/>
          <w:sz w:val="18"/>
        </w:rPr>
      </w:pPr>
    </w:p>
    <w:p w14:paraId="021DDD9E" w14:textId="77777777" w:rsidR="00604168" w:rsidRDefault="00604168" w:rsidP="00FA7428">
      <w:pPr>
        <w:spacing w:line="240" w:lineRule="auto"/>
        <w:rPr>
          <w:rFonts w:asciiTheme="majorHAnsi" w:eastAsia="Calibri" w:hAnsiTheme="majorHAnsi" w:cstheme="majorHAnsi"/>
          <w:sz w:val="18"/>
        </w:rPr>
      </w:pPr>
    </w:p>
    <w:p w14:paraId="4ECBA8AD" w14:textId="77777777" w:rsidR="00604168" w:rsidRDefault="00604168" w:rsidP="00FA7428">
      <w:pPr>
        <w:spacing w:line="240" w:lineRule="auto"/>
        <w:rPr>
          <w:rFonts w:asciiTheme="majorHAnsi" w:eastAsia="Calibri" w:hAnsiTheme="majorHAnsi" w:cstheme="majorHAnsi"/>
          <w:sz w:val="18"/>
        </w:rPr>
      </w:pPr>
    </w:p>
    <w:p w14:paraId="7612CA1E" w14:textId="77777777" w:rsidR="00604168" w:rsidRDefault="00604168" w:rsidP="00FA7428">
      <w:pPr>
        <w:spacing w:line="240" w:lineRule="auto"/>
        <w:rPr>
          <w:rFonts w:asciiTheme="majorHAnsi" w:eastAsia="Calibri" w:hAnsiTheme="majorHAnsi" w:cstheme="majorHAnsi"/>
          <w:sz w:val="18"/>
        </w:rPr>
      </w:pPr>
    </w:p>
    <w:p w14:paraId="49E0C680" w14:textId="77777777" w:rsidR="00604168" w:rsidRDefault="00604168" w:rsidP="00FA7428">
      <w:pPr>
        <w:spacing w:line="240" w:lineRule="auto"/>
        <w:rPr>
          <w:rFonts w:asciiTheme="majorHAnsi" w:eastAsia="Calibri" w:hAnsiTheme="majorHAnsi" w:cstheme="majorHAnsi"/>
          <w:sz w:val="18"/>
        </w:rPr>
      </w:pPr>
    </w:p>
    <w:p w14:paraId="4F2C0207" w14:textId="77777777" w:rsidR="00604168" w:rsidRDefault="00604168" w:rsidP="00FA7428">
      <w:pPr>
        <w:spacing w:line="240" w:lineRule="auto"/>
        <w:rPr>
          <w:rFonts w:asciiTheme="majorHAnsi" w:eastAsia="Calibri" w:hAnsiTheme="majorHAnsi" w:cstheme="majorHAnsi"/>
          <w:sz w:val="18"/>
        </w:rPr>
      </w:pPr>
    </w:p>
    <w:p w14:paraId="6656A51A" w14:textId="77777777" w:rsidR="00604168" w:rsidRDefault="00604168" w:rsidP="00FA7428">
      <w:pPr>
        <w:spacing w:line="240" w:lineRule="auto"/>
        <w:rPr>
          <w:rFonts w:asciiTheme="majorHAnsi" w:eastAsia="Calibri" w:hAnsiTheme="majorHAnsi" w:cstheme="majorHAnsi"/>
          <w:sz w:val="18"/>
        </w:rPr>
      </w:pPr>
    </w:p>
    <w:p w14:paraId="2508B921" w14:textId="77777777" w:rsidR="00604168" w:rsidRDefault="00604168" w:rsidP="00FA7428">
      <w:pPr>
        <w:spacing w:line="240" w:lineRule="auto"/>
        <w:rPr>
          <w:rFonts w:asciiTheme="majorHAnsi" w:eastAsia="Calibri" w:hAnsiTheme="majorHAnsi" w:cstheme="majorHAnsi"/>
          <w:sz w:val="18"/>
        </w:rPr>
      </w:pPr>
    </w:p>
    <w:p w14:paraId="5AB2E2EE" w14:textId="77777777" w:rsidR="00604168" w:rsidRDefault="00604168" w:rsidP="00FA7428">
      <w:pPr>
        <w:spacing w:line="240" w:lineRule="auto"/>
        <w:rPr>
          <w:rFonts w:asciiTheme="majorHAnsi" w:eastAsia="Calibri" w:hAnsiTheme="majorHAnsi" w:cstheme="majorHAnsi"/>
          <w:sz w:val="18"/>
        </w:rPr>
      </w:pPr>
    </w:p>
    <w:p w14:paraId="1BB8AA4B" w14:textId="77777777" w:rsidR="00604168" w:rsidRDefault="00604168" w:rsidP="00FA7428">
      <w:pPr>
        <w:spacing w:line="240" w:lineRule="auto"/>
        <w:rPr>
          <w:rFonts w:asciiTheme="majorHAnsi" w:eastAsia="Calibri" w:hAnsiTheme="majorHAnsi" w:cstheme="majorHAnsi"/>
          <w:sz w:val="18"/>
        </w:rPr>
      </w:pPr>
    </w:p>
    <w:p w14:paraId="1669ACF5" w14:textId="77777777" w:rsidR="00604168" w:rsidRDefault="00604168" w:rsidP="00FA7428">
      <w:pPr>
        <w:spacing w:line="240" w:lineRule="auto"/>
        <w:rPr>
          <w:rFonts w:asciiTheme="majorHAnsi" w:eastAsia="Calibri" w:hAnsiTheme="majorHAnsi" w:cstheme="majorHAnsi"/>
          <w:sz w:val="18"/>
        </w:rPr>
      </w:pPr>
    </w:p>
    <w:p w14:paraId="6F1CDED6" w14:textId="77777777" w:rsidR="00604168" w:rsidRDefault="00604168" w:rsidP="00FA7428">
      <w:pPr>
        <w:spacing w:line="240" w:lineRule="auto"/>
        <w:rPr>
          <w:rFonts w:asciiTheme="majorHAnsi" w:eastAsia="Calibri" w:hAnsiTheme="majorHAnsi" w:cstheme="majorHAnsi"/>
          <w:sz w:val="18"/>
        </w:rPr>
      </w:pPr>
    </w:p>
    <w:p w14:paraId="419D9B8C" w14:textId="77777777" w:rsidR="00604168" w:rsidRDefault="00604168" w:rsidP="00FA7428">
      <w:pPr>
        <w:spacing w:line="240" w:lineRule="auto"/>
        <w:rPr>
          <w:rFonts w:asciiTheme="majorHAnsi" w:eastAsia="Calibri" w:hAnsiTheme="majorHAnsi" w:cstheme="majorHAnsi"/>
          <w:sz w:val="18"/>
        </w:rPr>
      </w:pPr>
    </w:p>
    <w:p w14:paraId="56652199" w14:textId="77777777" w:rsidR="00604168" w:rsidRDefault="00604168" w:rsidP="00FA7428">
      <w:pPr>
        <w:spacing w:line="240" w:lineRule="auto"/>
        <w:rPr>
          <w:rFonts w:asciiTheme="majorHAnsi" w:eastAsia="Calibri" w:hAnsiTheme="majorHAnsi" w:cstheme="majorHAnsi"/>
          <w:sz w:val="18"/>
        </w:rPr>
      </w:pPr>
    </w:p>
    <w:p w14:paraId="00C6DF53" w14:textId="77777777" w:rsidR="00604168" w:rsidRDefault="00604168" w:rsidP="00FA7428">
      <w:pPr>
        <w:spacing w:line="240" w:lineRule="auto"/>
        <w:rPr>
          <w:rFonts w:asciiTheme="majorHAnsi" w:eastAsia="Calibri" w:hAnsiTheme="majorHAnsi" w:cstheme="majorHAnsi"/>
          <w:sz w:val="18"/>
        </w:rPr>
      </w:pPr>
    </w:p>
    <w:p w14:paraId="6872267A" w14:textId="77777777" w:rsidR="00604168" w:rsidRDefault="00604168" w:rsidP="00FA7428">
      <w:pPr>
        <w:spacing w:line="240" w:lineRule="auto"/>
        <w:rPr>
          <w:rFonts w:asciiTheme="majorHAnsi" w:eastAsia="Calibri" w:hAnsiTheme="majorHAnsi" w:cstheme="majorHAnsi"/>
          <w:sz w:val="18"/>
        </w:rPr>
      </w:pPr>
    </w:p>
    <w:p w14:paraId="7E3B006B" w14:textId="77777777" w:rsidR="00604168" w:rsidRDefault="00604168" w:rsidP="00FA7428">
      <w:pPr>
        <w:spacing w:line="240" w:lineRule="auto"/>
        <w:rPr>
          <w:rFonts w:asciiTheme="majorHAnsi" w:eastAsia="Calibri" w:hAnsiTheme="majorHAnsi" w:cstheme="majorHAnsi"/>
          <w:sz w:val="18"/>
        </w:rPr>
      </w:pPr>
    </w:p>
    <w:p w14:paraId="388BF5F8" w14:textId="77777777" w:rsidR="00604168" w:rsidRDefault="00604168" w:rsidP="00FA7428">
      <w:pPr>
        <w:spacing w:line="240" w:lineRule="auto"/>
        <w:rPr>
          <w:rFonts w:asciiTheme="majorHAnsi" w:eastAsia="Calibri" w:hAnsiTheme="majorHAnsi" w:cstheme="majorHAnsi"/>
          <w:sz w:val="18"/>
        </w:rPr>
      </w:pPr>
    </w:p>
    <w:p w14:paraId="6C67F08D" w14:textId="77777777" w:rsidR="00604168" w:rsidRDefault="00604168" w:rsidP="00FA7428">
      <w:pPr>
        <w:spacing w:line="240" w:lineRule="auto"/>
        <w:rPr>
          <w:rFonts w:asciiTheme="majorHAnsi" w:eastAsia="Calibri" w:hAnsiTheme="majorHAnsi" w:cstheme="majorHAnsi"/>
          <w:sz w:val="18"/>
        </w:rPr>
      </w:pPr>
    </w:p>
    <w:p w14:paraId="6A8439AC" w14:textId="77777777" w:rsidR="00604168" w:rsidRDefault="00604168" w:rsidP="00FA7428">
      <w:pPr>
        <w:spacing w:line="240" w:lineRule="auto"/>
        <w:rPr>
          <w:rFonts w:asciiTheme="majorHAnsi" w:eastAsia="Calibri" w:hAnsiTheme="majorHAnsi" w:cstheme="majorHAnsi"/>
          <w:sz w:val="18"/>
        </w:rPr>
      </w:pPr>
    </w:p>
    <w:p w14:paraId="6DA55D6A" w14:textId="77777777" w:rsidR="00604168" w:rsidRDefault="00604168" w:rsidP="00FA7428">
      <w:pPr>
        <w:spacing w:line="240" w:lineRule="auto"/>
        <w:rPr>
          <w:rFonts w:asciiTheme="majorHAnsi" w:eastAsia="Calibri" w:hAnsiTheme="majorHAnsi" w:cstheme="majorHAnsi"/>
          <w:sz w:val="18"/>
        </w:rPr>
      </w:pPr>
    </w:p>
    <w:p w14:paraId="7BFD94DB" w14:textId="77777777" w:rsidR="00604168" w:rsidRDefault="00604168" w:rsidP="00FA7428">
      <w:pPr>
        <w:spacing w:line="240" w:lineRule="auto"/>
        <w:rPr>
          <w:rFonts w:asciiTheme="majorHAnsi" w:eastAsia="Calibri" w:hAnsiTheme="majorHAnsi" w:cstheme="majorHAnsi"/>
          <w:sz w:val="18"/>
        </w:rPr>
      </w:pPr>
    </w:p>
    <w:p w14:paraId="4A447E62" w14:textId="77777777" w:rsidR="00604168" w:rsidRDefault="00604168" w:rsidP="00FA7428">
      <w:pPr>
        <w:spacing w:line="240" w:lineRule="auto"/>
        <w:rPr>
          <w:rFonts w:asciiTheme="majorHAnsi" w:eastAsia="Calibri" w:hAnsiTheme="majorHAnsi" w:cstheme="majorHAnsi"/>
          <w:sz w:val="18"/>
        </w:rPr>
      </w:pPr>
    </w:p>
    <w:p w14:paraId="40B153F0" w14:textId="77777777" w:rsidR="00604168" w:rsidRDefault="00604168" w:rsidP="00FA7428">
      <w:pPr>
        <w:spacing w:line="240" w:lineRule="auto"/>
        <w:rPr>
          <w:rFonts w:asciiTheme="majorHAnsi" w:eastAsia="Calibri" w:hAnsiTheme="majorHAnsi" w:cstheme="majorHAnsi"/>
          <w:sz w:val="18"/>
        </w:rPr>
      </w:pPr>
    </w:p>
    <w:p w14:paraId="6DEDEBF6" w14:textId="77777777" w:rsidR="00604168" w:rsidRDefault="00604168" w:rsidP="00FA7428">
      <w:pPr>
        <w:spacing w:line="240" w:lineRule="auto"/>
        <w:rPr>
          <w:rFonts w:asciiTheme="majorHAnsi" w:eastAsia="Calibri" w:hAnsiTheme="majorHAnsi" w:cstheme="majorHAnsi"/>
          <w:sz w:val="18"/>
        </w:rPr>
      </w:pPr>
    </w:p>
    <w:p w14:paraId="5B822B09" w14:textId="77777777" w:rsidR="00040F6D" w:rsidRDefault="00040F6D">
      <w:pPr>
        <w:rPr>
          <w:rFonts w:asciiTheme="majorHAnsi" w:eastAsiaTheme="majorEastAsia" w:hAnsiTheme="majorHAnsi" w:cstheme="majorHAnsi"/>
          <w:b/>
          <w:bCs/>
          <w:sz w:val="28"/>
          <w:szCs w:val="36"/>
        </w:rPr>
      </w:pPr>
      <w:r>
        <w:rPr>
          <w:rFonts w:cstheme="majorHAnsi"/>
          <w:szCs w:val="36"/>
        </w:rPr>
        <w:br w:type="page"/>
      </w:r>
    </w:p>
    <w:p w14:paraId="2BB9DD0D" w14:textId="77777777" w:rsidR="002D756E" w:rsidRPr="009366C7" w:rsidRDefault="002D756E" w:rsidP="002D756E">
      <w:pPr>
        <w:pStyle w:val="Titre1"/>
        <w:spacing w:before="0" w:line="240" w:lineRule="auto"/>
        <w:rPr>
          <w:rFonts w:cstheme="majorHAnsi"/>
          <w:color w:val="auto"/>
        </w:rPr>
      </w:pPr>
      <w:bookmarkStart w:id="6" w:name="_Toc507061639"/>
      <w:r w:rsidRPr="009366C7">
        <w:rPr>
          <w:rFonts w:cstheme="majorHAnsi"/>
          <w:color w:val="auto"/>
        </w:rPr>
        <w:lastRenderedPageBreak/>
        <w:t>2.1</w:t>
      </w:r>
      <w:r w:rsidRPr="009366C7">
        <w:rPr>
          <w:rFonts w:cstheme="majorHAnsi"/>
          <w:color w:val="auto"/>
        </w:rPr>
        <w:tab/>
        <w:t>Tuyaux 4’’ - polyester</w:t>
      </w:r>
      <w:bookmarkEnd w:id="6"/>
    </w:p>
    <w:p w14:paraId="1461FAF7" w14:textId="77777777" w:rsidR="002D756E" w:rsidRPr="009366C7" w:rsidRDefault="002D756E" w:rsidP="002D756E">
      <w:pPr>
        <w:pStyle w:val="Titre1"/>
        <w:spacing w:before="0" w:line="240" w:lineRule="auto"/>
        <w:rPr>
          <w:rFonts w:cstheme="majorHAnsi"/>
          <w:color w:val="auto"/>
        </w:rPr>
      </w:pPr>
    </w:p>
    <w:p w14:paraId="0DE594E6" w14:textId="1D215441" w:rsidR="009366C7" w:rsidRPr="009366C7" w:rsidRDefault="009366C7" w:rsidP="009366C7">
      <w:pPr>
        <w:tabs>
          <w:tab w:val="left" w:pos="1985"/>
        </w:tabs>
        <w:rPr>
          <w:rFonts w:asciiTheme="majorHAnsi" w:eastAsia="Calibri" w:hAnsiTheme="majorHAnsi" w:cstheme="majorHAnsi"/>
          <w:bCs/>
          <w:sz w:val="20"/>
          <w:szCs w:val="20"/>
        </w:rPr>
      </w:pPr>
      <w:r w:rsidRPr="009366C7">
        <w:rPr>
          <w:rFonts w:asciiTheme="majorHAnsi" w:eastAsia="Calibri" w:hAnsiTheme="majorHAnsi" w:cstheme="majorHAnsi"/>
          <w:sz w:val="20"/>
          <w:szCs w:val="20"/>
        </w:rPr>
        <w:t>Norme :</w:t>
      </w:r>
      <w:r w:rsidRPr="009366C7">
        <w:rPr>
          <w:rFonts w:asciiTheme="majorHAnsi" w:eastAsia="Calibri" w:hAnsiTheme="majorHAnsi" w:cstheme="majorHAnsi"/>
          <w:sz w:val="20"/>
          <w:szCs w:val="20"/>
        </w:rPr>
        <w:tab/>
      </w:r>
      <w:r w:rsidRPr="009366C7">
        <w:rPr>
          <w:rFonts w:asciiTheme="majorHAnsi" w:eastAsia="Calibri" w:hAnsiTheme="majorHAnsi" w:cstheme="majorHAnsi"/>
          <w:sz w:val="20"/>
          <w:szCs w:val="20"/>
        </w:rPr>
        <w:tab/>
      </w:r>
      <w:r w:rsidRPr="009366C7">
        <w:rPr>
          <w:rFonts w:asciiTheme="majorHAnsi" w:eastAsia="Calibri" w:hAnsiTheme="majorHAnsi" w:cstheme="majorHAnsi"/>
          <w:bCs/>
          <w:sz w:val="20"/>
          <w:szCs w:val="20"/>
        </w:rPr>
        <w:t>NFPA 1961 et UL 19, dernière édition</w:t>
      </w:r>
    </w:p>
    <w:p w14:paraId="3B8DF3C0" w14:textId="22D451F8" w:rsidR="009366C7" w:rsidRPr="000854A0" w:rsidRDefault="009366C7" w:rsidP="000854A0">
      <w:pPr>
        <w:tabs>
          <w:tab w:val="left" w:pos="1985"/>
        </w:tabs>
        <w:rPr>
          <w:rFonts w:asciiTheme="majorHAnsi" w:eastAsia="Calibri" w:hAnsiTheme="majorHAnsi" w:cstheme="majorHAnsi"/>
          <w:sz w:val="18"/>
          <w:szCs w:val="18"/>
        </w:rPr>
      </w:pPr>
      <w:r w:rsidRPr="009366C7">
        <w:rPr>
          <w:rFonts w:asciiTheme="majorHAnsi" w:eastAsia="Calibri" w:hAnsiTheme="majorHAnsi" w:cstheme="majorHAnsi"/>
          <w:sz w:val="20"/>
          <w:szCs w:val="20"/>
        </w:rPr>
        <w:t>Construction :</w:t>
      </w:r>
      <w:r w:rsidRPr="009366C7">
        <w:rPr>
          <w:rFonts w:asciiTheme="majorHAnsi" w:eastAsia="Calibri" w:hAnsiTheme="majorHAnsi" w:cstheme="majorHAnsi"/>
          <w:sz w:val="20"/>
          <w:szCs w:val="20"/>
        </w:rPr>
        <w:tab/>
        <w:t xml:space="preserve"> </w:t>
      </w:r>
      <w:r w:rsidR="000854A0">
        <w:rPr>
          <w:rFonts w:asciiTheme="majorHAnsi" w:eastAsia="Calibri" w:hAnsiTheme="majorHAnsi" w:cstheme="majorHAnsi"/>
          <w:sz w:val="20"/>
          <w:szCs w:val="20"/>
        </w:rPr>
        <w:tab/>
      </w:r>
      <w:r w:rsidRPr="009366C7">
        <w:rPr>
          <w:rFonts w:asciiTheme="majorHAnsi" w:eastAsia="Calibri" w:hAnsiTheme="majorHAnsi" w:cstheme="majorHAnsi"/>
          <w:sz w:val="20"/>
          <w:szCs w:val="20"/>
        </w:rPr>
        <w:t xml:space="preserve">100 % </w:t>
      </w:r>
      <w:r w:rsidRPr="000854A0">
        <w:rPr>
          <w:rFonts w:asciiTheme="majorHAnsi" w:eastAsia="Calibri" w:hAnsiTheme="majorHAnsi" w:cstheme="majorHAnsi"/>
          <w:sz w:val="18"/>
          <w:szCs w:val="18"/>
        </w:rPr>
        <w:t>Polyester à gaine double avec doublure intérieure en polyuréthane thermoplastique</w:t>
      </w:r>
    </w:p>
    <w:p w14:paraId="4FCCEF6E" w14:textId="02E76E02" w:rsidR="009366C7" w:rsidRPr="009366C7" w:rsidRDefault="009366C7" w:rsidP="009366C7">
      <w:pPr>
        <w:rPr>
          <w:rFonts w:asciiTheme="majorHAnsi" w:eastAsia="Calibri" w:hAnsiTheme="majorHAnsi" w:cstheme="majorHAnsi"/>
          <w:sz w:val="20"/>
          <w:szCs w:val="20"/>
        </w:rPr>
      </w:pPr>
      <w:r w:rsidRPr="009366C7">
        <w:rPr>
          <w:rFonts w:asciiTheme="majorHAnsi" w:eastAsia="Calibri" w:hAnsiTheme="majorHAnsi" w:cstheme="majorHAnsi"/>
          <w:sz w:val="20"/>
          <w:szCs w:val="20"/>
        </w:rPr>
        <w:t xml:space="preserve">Type de raccord :   </w:t>
      </w:r>
      <w:r w:rsidRPr="009366C7">
        <w:rPr>
          <w:rFonts w:asciiTheme="majorHAnsi" w:eastAsia="Calibri" w:hAnsiTheme="majorHAnsi" w:cstheme="majorHAnsi"/>
          <w:sz w:val="20"/>
          <w:szCs w:val="20"/>
        </w:rPr>
        <w:tab/>
        <w:t>« S</w:t>
      </w:r>
      <w:r w:rsidR="00DD725B">
        <w:rPr>
          <w:rFonts w:asciiTheme="majorHAnsi" w:eastAsia="Calibri" w:hAnsiTheme="majorHAnsi" w:cstheme="majorHAnsi"/>
          <w:sz w:val="20"/>
          <w:szCs w:val="20"/>
        </w:rPr>
        <w:t>TORZ</w:t>
      </w:r>
      <w:r w:rsidRPr="009366C7">
        <w:rPr>
          <w:rFonts w:asciiTheme="majorHAnsi" w:eastAsia="Calibri" w:hAnsiTheme="majorHAnsi" w:cstheme="majorHAnsi"/>
          <w:sz w:val="20"/>
          <w:szCs w:val="20"/>
        </w:rPr>
        <w:t> »</w:t>
      </w:r>
    </w:p>
    <w:p w14:paraId="040A3145" w14:textId="5B2D8842" w:rsidR="009366C7" w:rsidRPr="000854A0" w:rsidRDefault="009366C7" w:rsidP="009366C7">
      <w:pPr>
        <w:rPr>
          <w:rFonts w:asciiTheme="majorHAnsi" w:eastAsia="Calibri" w:hAnsiTheme="majorHAnsi" w:cstheme="majorHAnsi"/>
          <w:i/>
          <w:iCs/>
          <w:sz w:val="20"/>
          <w:szCs w:val="20"/>
        </w:rPr>
      </w:pPr>
      <w:r w:rsidRPr="009366C7">
        <w:rPr>
          <w:rFonts w:asciiTheme="majorHAnsi" w:eastAsia="Calibri" w:hAnsiTheme="majorHAnsi" w:cstheme="majorHAnsi"/>
          <w:sz w:val="20"/>
          <w:szCs w:val="20"/>
        </w:rPr>
        <w:t>Couleurs demandées:     Rouge</w:t>
      </w:r>
      <w:r w:rsidR="000854A0">
        <w:rPr>
          <w:rFonts w:asciiTheme="majorHAnsi" w:eastAsia="Calibri" w:hAnsiTheme="majorHAnsi" w:cstheme="majorHAnsi"/>
          <w:sz w:val="20"/>
          <w:szCs w:val="20"/>
        </w:rPr>
        <w:t xml:space="preserve"> </w:t>
      </w:r>
      <w:bookmarkStart w:id="7" w:name="_Hlk23321121"/>
      <w:r w:rsidR="000854A0" w:rsidRPr="000854A0">
        <w:rPr>
          <w:rFonts w:asciiTheme="majorHAnsi" w:eastAsia="Calibri" w:hAnsiTheme="majorHAnsi" w:cstheme="majorHAnsi"/>
          <w:i/>
          <w:iCs/>
          <w:sz w:val="20"/>
          <w:szCs w:val="20"/>
        </w:rPr>
        <w:t>(ou autre à préciser dans la fiche d’inscription)</w:t>
      </w:r>
    </w:p>
    <w:bookmarkEnd w:id="7"/>
    <w:p w14:paraId="1610E389" w14:textId="197024A6" w:rsidR="009366C7" w:rsidRPr="009366C7" w:rsidRDefault="009366C7" w:rsidP="000854A0">
      <w:pPr>
        <w:rPr>
          <w:rFonts w:asciiTheme="majorHAnsi" w:eastAsia="Calibri" w:hAnsiTheme="majorHAnsi" w:cstheme="majorHAnsi"/>
          <w:sz w:val="20"/>
          <w:szCs w:val="20"/>
          <w:lang w:val="fr-FR"/>
        </w:rPr>
      </w:pPr>
      <w:r w:rsidRPr="009366C7">
        <w:rPr>
          <w:rFonts w:asciiTheme="majorHAnsi" w:eastAsia="Calibri" w:hAnsiTheme="majorHAnsi" w:cstheme="majorHAnsi"/>
          <w:sz w:val="20"/>
          <w:szCs w:val="20"/>
        </w:rPr>
        <w:t>Longueur :</w:t>
      </w:r>
      <w:r w:rsidRPr="009366C7">
        <w:rPr>
          <w:rFonts w:asciiTheme="majorHAnsi" w:eastAsia="Calibri" w:hAnsiTheme="majorHAnsi" w:cstheme="majorHAnsi"/>
          <w:sz w:val="20"/>
          <w:szCs w:val="20"/>
        </w:rPr>
        <w:tab/>
      </w:r>
      <w:r w:rsidR="000854A0">
        <w:rPr>
          <w:rFonts w:asciiTheme="majorHAnsi" w:eastAsia="Calibri" w:hAnsiTheme="majorHAnsi" w:cstheme="majorHAnsi"/>
          <w:sz w:val="20"/>
          <w:szCs w:val="20"/>
        </w:rPr>
        <w:tab/>
      </w:r>
      <w:r w:rsidRPr="009366C7">
        <w:rPr>
          <w:rFonts w:asciiTheme="majorHAnsi" w:eastAsia="Calibri" w:hAnsiTheme="majorHAnsi" w:cstheme="majorHAnsi"/>
          <w:sz w:val="20"/>
          <w:szCs w:val="20"/>
        </w:rPr>
        <w:t>7.62 m. (25 pi.)  /  15.24 m. (</w:t>
      </w:r>
      <w:r w:rsidRPr="009366C7">
        <w:rPr>
          <w:rFonts w:asciiTheme="majorHAnsi" w:eastAsia="Calibri" w:hAnsiTheme="majorHAnsi" w:cstheme="majorHAnsi"/>
          <w:sz w:val="20"/>
          <w:szCs w:val="20"/>
          <w:lang w:val="fr-FR"/>
        </w:rPr>
        <w:t xml:space="preserve">50 pi.) </w:t>
      </w:r>
    </w:p>
    <w:p w14:paraId="20F5AC7A" w14:textId="77777777" w:rsidR="009366C7" w:rsidRPr="009366C7" w:rsidRDefault="009366C7" w:rsidP="009366C7">
      <w:pPr>
        <w:tabs>
          <w:tab w:val="left" w:pos="2160"/>
          <w:tab w:val="left" w:pos="2520"/>
        </w:tabs>
        <w:rPr>
          <w:rFonts w:asciiTheme="majorHAnsi" w:eastAsia="Calibri" w:hAnsiTheme="majorHAnsi" w:cstheme="majorHAnsi"/>
          <w:sz w:val="20"/>
          <w:szCs w:val="20"/>
          <w:u w:val="single"/>
        </w:rPr>
      </w:pPr>
    </w:p>
    <w:p w14:paraId="0BE69685" w14:textId="77777777" w:rsidR="009366C7" w:rsidRPr="009366C7" w:rsidRDefault="009366C7" w:rsidP="009366C7">
      <w:pPr>
        <w:tabs>
          <w:tab w:val="left" w:pos="2160"/>
          <w:tab w:val="left" w:pos="2520"/>
        </w:tabs>
        <w:rPr>
          <w:rFonts w:asciiTheme="majorHAnsi" w:eastAsia="Calibri" w:hAnsiTheme="majorHAnsi" w:cstheme="majorHAnsi"/>
          <w:b/>
          <w:sz w:val="20"/>
          <w:szCs w:val="20"/>
        </w:rPr>
      </w:pPr>
      <w:r w:rsidRPr="009366C7">
        <w:rPr>
          <w:rFonts w:asciiTheme="majorHAnsi" w:eastAsia="Calibri" w:hAnsiTheme="majorHAnsi" w:cstheme="majorHAnsi"/>
          <w:sz w:val="20"/>
          <w:szCs w:val="20"/>
          <w:u w:val="single"/>
        </w:rPr>
        <w:t>Particularités exigées</w:t>
      </w:r>
      <w:r w:rsidRPr="009366C7">
        <w:rPr>
          <w:rFonts w:asciiTheme="majorHAnsi" w:eastAsia="Calibri" w:hAnsiTheme="majorHAnsi" w:cstheme="majorHAnsi"/>
          <w:b/>
          <w:sz w:val="20"/>
          <w:szCs w:val="20"/>
        </w:rPr>
        <w:t> :</w:t>
      </w:r>
      <w:r w:rsidRPr="009366C7">
        <w:rPr>
          <w:rFonts w:asciiTheme="majorHAnsi" w:eastAsia="Calibri" w:hAnsiTheme="majorHAnsi" w:cstheme="majorHAnsi"/>
          <w:b/>
          <w:sz w:val="20"/>
          <w:szCs w:val="20"/>
        </w:rPr>
        <w:tab/>
      </w:r>
    </w:p>
    <w:p w14:paraId="282929C2"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Les tuyaux soumissionnés et livrés doivent respecter les pressions de service et d’épreuve exigées dans la plus récente version de la nor</w:t>
      </w:r>
      <w:bookmarkStart w:id="8" w:name="_GoBack"/>
      <w:bookmarkEnd w:id="8"/>
      <w:r w:rsidRPr="009366C7">
        <w:rPr>
          <w:rFonts w:asciiTheme="majorHAnsi" w:eastAsia="Calibri" w:hAnsiTheme="majorHAnsi" w:cstheme="majorHAnsi"/>
          <w:sz w:val="20"/>
          <w:szCs w:val="20"/>
        </w:rPr>
        <w:t>me NFPA 1961</w:t>
      </w:r>
    </w:p>
    <w:p w14:paraId="4E33CF38"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La vérification hydrostatique doit être effectuée sur chacun des tuyaux avant la livraison. Les résultats de cette vérification devront être disponibles aux participants</w:t>
      </w:r>
    </w:p>
    <w:p w14:paraId="34A165B8"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Poids maximum de :</w:t>
      </w:r>
      <w:r w:rsidRPr="009366C7">
        <w:rPr>
          <w:rFonts w:asciiTheme="majorHAnsi" w:eastAsia="Calibri" w:hAnsiTheme="majorHAnsi" w:cstheme="majorHAnsi"/>
          <w:sz w:val="20"/>
          <w:szCs w:val="20"/>
        </w:rPr>
        <w:br/>
        <w:t>- 9.07 kg (20 </w:t>
      </w:r>
      <w:proofErr w:type="spellStart"/>
      <w:r w:rsidRPr="009366C7">
        <w:rPr>
          <w:rFonts w:asciiTheme="majorHAnsi" w:eastAsia="Calibri" w:hAnsiTheme="majorHAnsi" w:cstheme="majorHAnsi"/>
          <w:sz w:val="20"/>
          <w:szCs w:val="20"/>
        </w:rPr>
        <w:t>lbs</w:t>
      </w:r>
      <w:proofErr w:type="spellEnd"/>
      <w:r w:rsidRPr="009366C7">
        <w:rPr>
          <w:rFonts w:asciiTheme="majorHAnsi" w:eastAsia="Calibri" w:hAnsiTheme="majorHAnsi" w:cstheme="majorHAnsi"/>
          <w:sz w:val="20"/>
          <w:szCs w:val="20"/>
        </w:rPr>
        <w:t>) / longueur de 7.62 m. (25 pi.)</w:t>
      </w:r>
      <w:r w:rsidRPr="009366C7">
        <w:rPr>
          <w:rFonts w:asciiTheme="majorHAnsi" w:eastAsia="Calibri" w:hAnsiTheme="majorHAnsi" w:cstheme="majorHAnsi"/>
          <w:sz w:val="20"/>
          <w:szCs w:val="20"/>
          <w:lang w:val="fr-FR"/>
        </w:rPr>
        <w:t xml:space="preserve">, </w:t>
      </w:r>
      <w:r w:rsidRPr="009366C7">
        <w:rPr>
          <w:rFonts w:asciiTheme="majorHAnsi" w:eastAsia="Calibri" w:hAnsiTheme="majorHAnsi" w:cstheme="majorHAnsi"/>
          <w:sz w:val="20"/>
          <w:szCs w:val="20"/>
        </w:rPr>
        <w:t>sans raccord</w:t>
      </w:r>
      <w:r w:rsidRPr="009366C7">
        <w:rPr>
          <w:rFonts w:asciiTheme="majorHAnsi" w:eastAsia="Calibri" w:hAnsiTheme="majorHAnsi" w:cstheme="majorHAnsi"/>
          <w:sz w:val="20"/>
          <w:szCs w:val="20"/>
        </w:rPr>
        <w:br/>
        <w:t>- 18.14 kg (40 </w:t>
      </w:r>
      <w:proofErr w:type="spellStart"/>
      <w:r w:rsidRPr="009366C7">
        <w:rPr>
          <w:rFonts w:asciiTheme="majorHAnsi" w:eastAsia="Calibri" w:hAnsiTheme="majorHAnsi" w:cstheme="majorHAnsi"/>
          <w:sz w:val="20"/>
          <w:szCs w:val="20"/>
        </w:rPr>
        <w:t>lbs</w:t>
      </w:r>
      <w:proofErr w:type="spellEnd"/>
      <w:r w:rsidRPr="009366C7">
        <w:rPr>
          <w:rFonts w:asciiTheme="majorHAnsi" w:eastAsia="Calibri" w:hAnsiTheme="majorHAnsi" w:cstheme="majorHAnsi"/>
          <w:sz w:val="20"/>
          <w:szCs w:val="20"/>
        </w:rPr>
        <w:t>) / longueur de 15.24 m (</w:t>
      </w:r>
      <w:r w:rsidRPr="009366C7">
        <w:rPr>
          <w:rFonts w:asciiTheme="majorHAnsi" w:eastAsia="Calibri" w:hAnsiTheme="majorHAnsi" w:cstheme="majorHAnsi"/>
          <w:sz w:val="20"/>
          <w:szCs w:val="20"/>
          <w:lang w:val="fr-FR"/>
        </w:rPr>
        <w:t xml:space="preserve">50 pi), </w:t>
      </w:r>
      <w:r w:rsidRPr="009366C7">
        <w:rPr>
          <w:rFonts w:asciiTheme="majorHAnsi" w:eastAsia="Calibri" w:hAnsiTheme="majorHAnsi" w:cstheme="majorHAnsi"/>
          <w:sz w:val="20"/>
          <w:szCs w:val="20"/>
        </w:rPr>
        <w:t>sans raccord</w:t>
      </w:r>
    </w:p>
    <w:p w14:paraId="2EC81D89"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Poids maximum / longueur minimale des tuyaux :</w:t>
      </w:r>
      <w:r w:rsidRPr="009366C7">
        <w:rPr>
          <w:rFonts w:asciiTheme="majorHAnsi" w:eastAsia="Calibri" w:hAnsiTheme="majorHAnsi" w:cstheme="majorHAnsi"/>
          <w:sz w:val="20"/>
          <w:szCs w:val="20"/>
        </w:rPr>
        <w:br/>
        <w:t>- 9.07 kg (20 </w:t>
      </w:r>
      <w:proofErr w:type="spellStart"/>
      <w:r w:rsidRPr="009366C7">
        <w:rPr>
          <w:rFonts w:asciiTheme="majorHAnsi" w:eastAsia="Calibri" w:hAnsiTheme="majorHAnsi" w:cstheme="majorHAnsi"/>
          <w:sz w:val="20"/>
          <w:szCs w:val="20"/>
        </w:rPr>
        <w:t>lbs</w:t>
      </w:r>
      <w:proofErr w:type="spellEnd"/>
      <w:r w:rsidRPr="009366C7">
        <w:rPr>
          <w:rFonts w:asciiTheme="majorHAnsi" w:eastAsia="Calibri" w:hAnsiTheme="majorHAnsi" w:cstheme="majorHAnsi"/>
          <w:sz w:val="20"/>
          <w:szCs w:val="20"/>
        </w:rPr>
        <w:t>) / longueur minimale de 7.62 m. (25 pi.)</w:t>
      </w:r>
      <w:r w:rsidRPr="009366C7">
        <w:rPr>
          <w:rFonts w:asciiTheme="majorHAnsi" w:eastAsia="Calibri" w:hAnsiTheme="majorHAnsi" w:cstheme="majorHAnsi"/>
          <w:sz w:val="20"/>
          <w:szCs w:val="20"/>
          <w:lang w:val="fr-FR"/>
        </w:rPr>
        <w:t xml:space="preserve">, </w:t>
      </w:r>
      <w:r w:rsidRPr="009366C7">
        <w:rPr>
          <w:rFonts w:asciiTheme="majorHAnsi" w:eastAsia="Calibri" w:hAnsiTheme="majorHAnsi" w:cstheme="majorHAnsi"/>
          <w:sz w:val="20"/>
          <w:szCs w:val="20"/>
        </w:rPr>
        <w:t>sans raccord</w:t>
      </w:r>
      <w:r w:rsidRPr="009366C7">
        <w:rPr>
          <w:rFonts w:asciiTheme="majorHAnsi" w:eastAsia="Calibri" w:hAnsiTheme="majorHAnsi" w:cstheme="majorHAnsi"/>
          <w:sz w:val="20"/>
          <w:szCs w:val="20"/>
        </w:rPr>
        <w:br/>
        <w:t>- 18.14 kg (40 </w:t>
      </w:r>
      <w:proofErr w:type="spellStart"/>
      <w:r w:rsidRPr="009366C7">
        <w:rPr>
          <w:rFonts w:asciiTheme="majorHAnsi" w:eastAsia="Calibri" w:hAnsiTheme="majorHAnsi" w:cstheme="majorHAnsi"/>
          <w:sz w:val="20"/>
          <w:szCs w:val="20"/>
        </w:rPr>
        <w:t>lbs</w:t>
      </w:r>
      <w:proofErr w:type="spellEnd"/>
      <w:r w:rsidRPr="009366C7">
        <w:rPr>
          <w:rFonts w:asciiTheme="majorHAnsi" w:eastAsia="Calibri" w:hAnsiTheme="majorHAnsi" w:cstheme="majorHAnsi"/>
          <w:sz w:val="20"/>
          <w:szCs w:val="20"/>
        </w:rPr>
        <w:t>)  / longueur minimale de 15.24 m (</w:t>
      </w:r>
      <w:r w:rsidRPr="009366C7">
        <w:rPr>
          <w:rFonts w:asciiTheme="majorHAnsi" w:eastAsia="Calibri" w:hAnsiTheme="majorHAnsi" w:cstheme="majorHAnsi"/>
          <w:sz w:val="20"/>
          <w:szCs w:val="20"/>
          <w:lang w:val="fr-FR"/>
        </w:rPr>
        <w:t xml:space="preserve">50 pi), </w:t>
      </w:r>
      <w:r w:rsidRPr="009366C7">
        <w:rPr>
          <w:rFonts w:asciiTheme="majorHAnsi" w:eastAsia="Calibri" w:hAnsiTheme="majorHAnsi" w:cstheme="majorHAnsi"/>
          <w:sz w:val="20"/>
          <w:szCs w:val="20"/>
        </w:rPr>
        <w:t>sans raccord</w:t>
      </w:r>
    </w:p>
    <w:p w14:paraId="4E21D481"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Les tuyaux soumissionnés et livrés devront respecter la longueur minimale exigée. Si les tuyaux de respectent pas cette exigence, le participant pourra les retourner au fournisseur, aux frais du fournisseur. Dans ce cas, le fournisseur devra fournir de nouveaux tuyaux respectant l’exigence de la longueur minimale.</w:t>
      </w:r>
    </w:p>
    <w:p w14:paraId="02E23A80" w14:textId="77777777" w:rsidR="009366C7" w:rsidRPr="009366C7" w:rsidRDefault="009366C7" w:rsidP="009366C7">
      <w:pPr>
        <w:pStyle w:val="Paragraphedeliste"/>
        <w:numPr>
          <w:ilvl w:val="0"/>
          <w:numId w:val="15"/>
        </w:numPr>
        <w:spacing w:line="240" w:lineRule="auto"/>
        <w:jc w:val="both"/>
        <w:rPr>
          <w:rFonts w:asciiTheme="majorHAnsi" w:hAnsiTheme="majorHAnsi" w:cstheme="majorHAnsi"/>
          <w:sz w:val="20"/>
          <w:szCs w:val="20"/>
        </w:rPr>
      </w:pPr>
      <w:r w:rsidRPr="009366C7">
        <w:rPr>
          <w:rFonts w:asciiTheme="majorHAnsi" w:eastAsia="Calibri" w:hAnsiTheme="majorHAnsi" w:cstheme="majorHAnsi"/>
          <w:sz w:val="20"/>
          <w:szCs w:val="20"/>
        </w:rPr>
        <w:t>Doublure intérieure en polyuréthane;</w:t>
      </w:r>
    </w:p>
    <w:p w14:paraId="3BEAE79D" w14:textId="77777777" w:rsidR="009366C7" w:rsidRPr="009366C7" w:rsidRDefault="009366C7" w:rsidP="009366C7">
      <w:pPr>
        <w:pStyle w:val="Paragraphedeliste"/>
        <w:numPr>
          <w:ilvl w:val="0"/>
          <w:numId w:val="15"/>
        </w:numPr>
        <w:spacing w:line="240" w:lineRule="auto"/>
        <w:jc w:val="both"/>
        <w:rPr>
          <w:rFonts w:asciiTheme="majorHAnsi" w:hAnsiTheme="majorHAnsi" w:cstheme="majorHAnsi"/>
          <w:sz w:val="20"/>
          <w:szCs w:val="20"/>
        </w:rPr>
      </w:pPr>
      <w:r w:rsidRPr="009366C7">
        <w:rPr>
          <w:rFonts w:asciiTheme="majorHAnsi" w:hAnsiTheme="majorHAnsi" w:cstheme="majorHAnsi"/>
          <w:sz w:val="20"/>
          <w:szCs w:val="20"/>
        </w:rPr>
        <w:t>La gaine intérieure doit être de conception telle qu’il ne devra y avoir aucun pli et la doublure directement soudée au textile, sans utilisation de colle ou de substances adhésives.</w:t>
      </w:r>
    </w:p>
    <w:p w14:paraId="3DC444D5" w14:textId="77777777" w:rsidR="009366C7" w:rsidRPr="009366C7" w:rsidRDefault="009366C7" w:rsidP="009366C7">
      <w:pPr>
        <w:pStyle w:val="Paragraphedeliste"/>
        <w:numPr>
          <w:ilvl w:val="0"/>
          <w:numId w:val="15"/>
        </w:numPr>
        <w:spacing w:line="240" w:lineRule="auto"/>
        <w:jc w:val="both"/>
        <w:rPr>
          <w:rFonts w:asciiTheme="majorHAnsi" w:eastAsia="Calibri" w:hAnsiTheme="majorHAnsi" w:cstheme="majorHAnsi"/>
          <w:sz w:val="20"/>
          <w:szCs w:val="20"/>
        </w:rPr>
      </w:pPr>
      <w:r w:rsidRPr="009366C7">
        <w:rPr>
          <w:rFonts w:asciiTheme="majorHAnsi" w:hAnsiTheme="majorHAnsi" w:cstheme="majorHAnsi"/>
          <w:sz w:val="20"/>
          <w:szCs w:val="20"/>
        </w:rPr>
        <w:t>Il doit être solide, léger et compact, avec une surface intérieure lisse afin de permettre un débit maximum et un minimum de perte par friction</w:t>
      </w:r>
    </w:p>
    <w:p w14:paraId="2D918535" w14:textId="77777777" w:rsidR="009366C7" w:rsidRPr="009366C7" w:rsidRDefault="009366C7" w:rsidP="009366C7">
      <w:pPr>
        <w:pStyle w:val="Paragraphedeliste"/>
        <w:numPr>
          <w:ilvl w:val="0"/>
          <w:numId w:val="15"/>
        </w:numPr>
        <w:spacing w:line="240" w:lineRule="auto"/>
        <w:jc w:val="both"/>
        <w:rPr>
          <w:rFonts w:asciiTheme="majorHAnsi" w:eastAsia="Calibri" w:hAnsiTheme="majorHAnsi" w:cstheme="majorHAnsi"/>
          <w:sz w:val="20"/>
          <w:szCs w:val="20"/>
        </w:rPr>
      </w:pPr>
      <w:r w:rsidRPr="009366C7">
        <w:rPr>
          <w:rFonts w:asciiTheme="majorHAnsi" w:eastAsia="Calibri" w:hAnsiTheme="majorHAnsi" w:cstheme="majorHAnsi"/>
          <w:sz w:val="20"/>
          <w:szCs w:val="20"/>
        </w:rPr>
        <w:t>Flexible à des températures de -55 °C;</w:t>
      </w:r>
    </w:p>
    <w:p w14:paraId="42B01653"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Résistance à l'abrasion et à l'usure;</w:t>
      </w:r>
    </w:p>
    <w:p w14:paraId="78554058"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eastAsia="Calibri" w:hAnsiTheme="majorHAnsi" w:cstheme="majorHAnsi"/>
          <w:sz w:val="20"/>
          <w:szCs w:val="20"/>
        </w:rPr>
        <w:t>Résistance aux produits chimiques, à l'ozone et à l’oxydation;</w:t>
      </w:r>
    </w:p>
    <w:p w14:paraId="79927A22" w14:textId="77777777" w:rsidR="009366C7" w:rsidRPr="009366C7" w:rsidRDefault="009366C7" w:rsidP="009366C7">
      <w:pPr>
        <w:pStyle w:val="Paragraphedeliste"/>
        <w:numPr>
          <w:ilvl w:val="0"/>
          <w:numId w:val="15"/>
        </w:numPr>
        <w:spacing w:line="240" w:lineRule="auto"/>
        <w:jc w:val="both"/>
        <w:rPr>
          <w:rFonts w:asciiTheme="majorHAnsi" w:eastAsia="Calibri" w:hAnsiTheme="majorHAnsi" w:cstheme="majorHAnsi"/>
          <w:sz w:val="20"/>
          <w:szCs w:val="20"/>
        </w:rPr>
      </w:pPr>
      <w:r w:rsidRPr="009366C7">
        <w:rPr>
          <w:rFonts w:asciiTheme="majorHAnsi" w:eastAsia="Calibri" w:hAnsiTheme="majorHAnsi" w:cstheme="majorHAnsi"/>
          <w:sz w:val="20"/>
          <w:szCs w:val="20"/>
        </w:rPr>
        <w:t>Garantie minimale de dix (10) ans contre tout défaut de fabrication;</w:t>
      </w:r>
    </w:p>
    <w:p w14:paraId="03646876" w14:textId="77777777" w:rsidR="009366C7" w:rsidRPr="009366C7" w:rsidRDefault="009366C7" w:rsidP="009366C7">
      <w:pPr>
        <w:pStyle w:val="Paragraphedeliste"/>
        <w:numPr>
          <w:ilvl w:val="0"/>
          <w:numId w:val="15"/>
        </w:numPr>
        <w:spacing w:line="240" w:lineRule="auto"/>
        <w:jc w:val="both"/>
        <w:rPr>
          <w:rFonts w:asciiTheme="majorHAnsi" w:eastAsia="Calibri" w:hAnsiTheme="majorHAnsi" w:cstheme="majorHAnsi"/>
          <w:sz w:val="20"/>
          <w:szCs w:val="20"/>
        </w:rPr>
      </w:pPr>
      <w:r w:rsidRPr="009366C7">
        <w:rPr>
          <w:rFonts w:asciiTheme="majorHAnsi" w:hAnsiTheme="majorHAnsi" w:cstheme="majorHAnsi"/>
          <w:sz w:val="20"/>
          <w:szCs w:val="20"/>
        </w:rPr>
        <w:t>Le tuyau doit être traité afin de lui donner une meilleure résistance à l’abrasion et réduire l’absorption d’humidité;</w:t>
      </w:r>
    </w:p>
    <w:p w14:paraId="3E081EF4"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hAnsiTheme="majorHAnsi" w:cstheme="majorHAnsi"/>
          <w:spacing w:val="-3"/>
          <w:sz w:val="20"/>
          <w:szCs w:val="20"/>
        </w:rPr>
        <w:t xml:space="preserve">Les raccords de modèle </w:t>
      </w:r>
      <w:proofErr w:type="spellStart"/>
      <w:r w:rsidRPr="009366C7">
        <w:rPr>
          <w:rFonts w:asciiTheme="majorHAnsi" w:hAnsiTheme="majorHAnsi" w:cstheme="majorHAnsi"/>
          <w:spacing w:val="-3"/>
          <w:sz w:val="20"/>
          <w:szCs w:val="20"/>
        </w:rPr>
        <w:t>Storz</w:t>
      </w:r>
      <w:proofErr w:type="spellEnd"/>
      <w:r w:rsidRPr="009366C7">
        <w:rPr>
          <w:rFonts w:asciiTheme="majorHAnsi" w:hAnsiTheme="majorHAnsi" w:cstheme="majorHAnsi"/>
          <w:spacing w:val="-3"/>
          <w:sz w:val="20"/>
          <w:szCs w:val="20"/>
        </w:rPr>
        <w:t>, munis de dispositifs de barrure de sécurité à chacun des raccords, certifiés et étiquetés en conformité avec les dispositions;</w:t>
      </w:r>
    </w:p>
    <w:p w14:paraId="5898574C"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hAnsiTheme="majorHAnsi" w:cstheme="majorHAnsi"/>
          <w:spacing w:val="-3"/>
          <w:sz w:val="20"/>
          <w:szCs w:val="20"/>
        </w:rPr>
        <w:t xml:space="preserve">Inscription standard sur tuyaux : en respect avec la norme; </w:t>
      </w:r>
    </w:p>
    <w:p w14:paraId="6759E496" w14:textId="77777777" w:rsidR="009366C7" w:rsidRPr="009366C7" w:rsidRDefault="009366C7" w:rsidP="009366C7">
      <w:pPr>
        <w:pStyle w:val="Paragraphedeliste"/>
        <w:numPr>
          <w:ilvl w:val="0"/>
          <w:numId w:val="15"/>
        </w:numPr>
        <w:spacing w:line="240" w:lineRule="auto"/>
        <w:rPr>
          <w:rFonts w:asciiTheme="majorHAnsi" w:eastAsia="Calibri" w:hAnsiTheme="majorHAnsi" w:cstheme="majorHAnsi"/>
          <w:sz w:val="20"/>
          <w:szCs w:val="20"/>
        </w:rPr>
      </w:pPr>
      <w:r w:rsidRPr="009366C7">
        <w:rPr>
          <w:rFonts w:asciiTheme="majorHAnsi" w:hAnsiTheme="majorHAnsi" w:cstheme="majorHAnsi"/>
          <w:spacing w:val="-3"/>
          <w:sz w:val="20"/>
          <w:szCs w:val="20"/>
        </w:rPr>
        <w:t xml:space="preserve">Inscription « spéciale » sur tuyaux : en plus des inscriptions standards, certains participants exigent que le « nom de leur municipalité », « l’année de production » et/ou « un numéro de série » soient inscrits sur leurs tuyaux commandés. Cette inscription « spéciale » doit être inscrite en caractères d’environ 1’’, sur deux côtés du tuyau et se retrouver à chaque extrémité du rouleau à environ 3’ du raccord. </w:t>
      </w:r>
      <w:r w:rsidRPr="009366C7">
        <w:rPr>
          <w:sz w:val="20"/>
          <w:szCs w:val="20"/>
        </w:rPr>
        <w:t>Dans ce cas, un item spécifique est prévu au Formulaire de soumission - Prix. Le participant confirmera son intention au moment de passer sa commande à l’adjudicataire.</w:t>
      </w:r>
    </w:p>
    <w:p w14:paraId="7EA3307F" w14:textId="77777777" w:rsidR="002D756E" w:rsidRPr="009366C7" w:rsidRDefault="002D756E" w:rsidP="00297313">
      <w:pPr>
        <w:pStyle w:val="Titre1"/>
        <w:spacing w:before="0" w:line="240" w:lineRule="auto"/>
        <w:rPr>
          <w:rFonts w:cstheme="majorHAnsi"/>
          <w:color w:val="auto"/>
        </w:rPr>
      </w:pPr>
    </w:p>
    <w:p w14:paraId="55886874" w14:textId="77777777" w:rsidR="00C15775" w:rsidRPr="009366C7" w:rsidRDefault="002D756E" w:rsidP="00297313">
      <w:pPr>
        <w:pStyle w:val="Titre1"/>
        <w:spacing w:before="0" w:line="240" w:lineRule="auto"/>
        <w:rPr>
          <w:rFonts w:cstheme="majorHAnsi"/>
          <w:color w:val="auto"/>
        </w:rPr>
      </w:pPr>
      <w:bookmarkStart w:id="9" w:name="_Toc507061640"/>
      <w:r w:rsidRPr="009366C7">
        <w:rPr>
          <w:rFonts w:cstheme="majorHAnsi"/>
          <w:color w:val="auto"/>
        </w:rPr>
        <w:t>2</w:t>
      </w:r>
      <w:r w:rsidR="00BB1CBB" w:rsidRPr="009366C7">
        <w:rPr>
          <w:rFonts w:cstheme="majorHAnsi"/>
          <w:color w:val="auto"/>
        </w:rPr>
        <w:t>.</w:t>
      </w:r>
      <w:r w:rsidRPr="009366C7">
        <w:rPr>
          <w:rFonts w:cstheme="majorHAnsi"/>
          <w:color w:val="auto"/>
        </w:rPr>
        <w:t>2</w:t>
      </w:r>
      <w:r w:rsidR="00C15775" w:rsidRPr="009366C7">
        <w:rPr>
          <w:rFonts w:cstheme="majorHAnsi"/>
          <w:color w:val="auto"/>
        </w:rPr>
        <w:tab/>
        <w:t xml:space="preserve">Tuyaux </w:t>
      </w:r>
      <w:r w:rsidR="00B44B8B" w:rsidRPr="009366C7">
        <w:rPr>
          <w:rFonts w:cstheme="majorHAnsi"/>
          <w:color w:val="auto"/>
        </w:rPr>
        <w:t>3</w:t>
      </w:r>
      <w:r w:rsidR="00C15775" w:rsidRPr="009366C7">
        <w:rPr>
          <w:rFonts w:cstheme="majorHAnsi"/>
          <w:color w:val="auto"/>
        </w:rPr>
        <w:t>’’</w:t>
      </w:r>
      <w:bookmarkEnd w:id="5"/>
      <w:r w:rsidR="00C847E7" w:rsidRPr="009366C7">
        <w:rPr>
          <w:rFonts w:cstheme="majorHAnsi"/>
          <w:color w:val="auto"/>
        </w:rPr>
        <w:t xml:space="preserve"> - polyester</w:t>
      </w:r>
      <w:bookmarkEnd w:id="9"/>
    </w:p>
    <w:p w14:paraId="6D1C0EC4" w14:textId="77777777" w:rsidR="00BE4F72" w:rsidRPr="009366C7" w:rsidRDefault="00BE4F72" w:rsidP="00BE4F72">
      <w:pPr>
        <w:pStyle w:val="Titre1"/>
        <w:spacing w:before="0" w:line="240" w:lineRule="auto"/>
        <w:rPr>
          <w:rFonts w:cstheme="majorHAnsi"/>
          <w:color w:val="auto"/>
        </w:rPr>
      </w:pPr>
    </w:p>
    <w:p w14:paraId="686F733B" w14:textId="77777777" w:rsidR="004D2BDA" w:rsidRPr="00040F6D" w:rsidRDefault="004D2BDA" w:rsidP="004D2BDA">
      <w:pPr>
        <w:tabs>
          <w:tab w:val="left" w:pos="1985"/>
        </w:tabs>
        <w:rPr>
          <w:rFonts w:asciiTheme="majorHAnsi" w:eastAsia="Calibri" w:hAnsiTheme="majorHAnsi" w:cstheme="majorHAnsi"/>
          <w:bCs/>
          <w:sz w:val="20"/>
          <w:szCs w:val="20"/>
        </w:rPr>
      </w:pPr>
      <w:r w:rsidRPr="00040F6D">
        <w:rPr>
          <w:rFonts w:asciiTheme="majorHAnsi" w:eastAsia="Calibri" w:hAnsiTheme="majorHAnsi" w:cstheme="majorHAnsi"/>
          <w:sz w:val="20"/>
          <w:szCs w:val="20"/>
        </w:rPr>
        <w:t>Norme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bCs/>
          <w:sz w:val="20"/>
          <w:szCs w:val="20"/>
        </w:rPr>
        <w:t>NFPA</w:t>
      </w:r>
      <w:r w:rsidR="00B14B56" w:rsidRPr="00040F6D">
        <w:rPr>
          <w:rFonts w:asciiTheme="majorHAnsi" w:eastAsia="Calibri" w:hAnsiTheme="majorHAnsi" w:cstheme="majorHAnsi"/>
          <w:bCs/>
          <w:sz w:val="20"/>
          <w:szCs w:val="20"/>
        </w:rPr>
        <w:t xml:space="preserve"> </w:t>
      </w:r>
      <w:r w:rsidRPr="00040F6D">
        <w:rPr>
          <w:rFonts w:asciiTheme="majorHAnsi" w:eastAsia="Calibri" w:hAnsiTheme="majorHAnsi" w:cstheme="majorHAnsi"/>
          <w:bCs/>
          <w:sz w:val="20"/>
          <w:szCs w:val="20"/>
        </w:rPr>
        <w:t>1961 et UL 19, dernière édition</w:t>
      </w:r>
    </w:p>
    <w:p w14:paraId="16A48C5B" w14:textId="77777777" w:rsidR="00C15775" w:rsidRPr="00040F6D" w:rsidRDefault="00C15775" w:rsidP="00C15775">
      <w:pPr>
        <w:tabs>
          <w:tab w:val="left" w:pos="1985"/>
        </w:tabs>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Constructi</w:t>
      </w:r>
      <w:r w:rsidR="00E8097E" w:rsidRPr="00040F6D">
        <w:rPr>
          <w:rFonts w:asciiTheme="majorHAnsi" w:eastAsia="Calibri" w:hAnsiTheme="majorHAnsi" w:cstheme="majorHAnsi"/>
          <w:sz w:val="20"/>
          <w:szCs w:val="20"/>
        </w:rPr>
        <w:t>on :</w:t>
      </w:r>
      <w:r w:rsidR="00E8097E" w:rsidRPr="00040F6D">
        <w:rPr>
          <w:rFonts w:asciiTheme="majorHAnsi" w:eastAsia="Calibri" w:hAnsiTheme="majorHAnsi" w:cstheme="majorHAnsi"/>
          <w:sz w:val="20"/>
          <w:szCs w:val="20"/>
        </w:rPr>
        <w:tab/>
      </w:r>
      <w:r w:rsidR="00E8097E" w:rsidRPr="00040F6D">
        <w:rPr>
          <w:rFonts w:asciiTheme="majorHAnsi" w:eastAsia="Calibri" w:hAnsiTheme="majorHAnsi" w:cstheme="majorHAnsi"/>
          <w:sz w:val="20"/>
          <w:szCs w:val="20"/>
        </w:rPr>
        <w:tab/>
      </w:r>
      <w:r w:rsidR="00E8097E" w:rsidRPr="00040F6D">
        <w:rPr>
          <w:rFonts w:asciiTheme="majorHAnsi" w:eastAsia="Calibri" w:hAnsiTheme="majorHAnsi" w:cstheme="majorHAnsi"/>
          <w:sz w:val="20"/>
          <w:szCs w:val="20"/>
        </w:rPr>
        <w:tab/>
        <w:t>Polyester à gaine double</w:t>
      </w:r>
    </w:p>
    <w:p w14:paraId="41A94471" w14:textId="03BF8A86" w:rsidR="00C15775" w:rsidRPr="00040F6D" w:rsidRDefault="00C15775" w:rsidP="00DD725B">
      <w:pPr>
        <w:tabs>
          <w:tab w:val="left" w:pos="1985"/>
        </w:tabs>
        <w:rPr>
          <w:rFonts w:asciiTheme="majorHAnsi" w:eastAsia="Calibri" w:hAnsiTheme="majorHAnsi" w:cstheme="majorHAnsi"/>
          <w:sz w:val="20"/>
          <w:szCs w:val="20"/>
        </w:rPr>
      </w:pPr>
      <w:r w:rsidRPr="00040F6D">
        <w:rPr>
          <w:rFonts w:asciiTheme="majorHAnsi" w:eastAsia="Calibri" w:hAnsiTheme="majorHAnsi" w:cstheme="majorHAnsi"/>
          <w:sz w:val="20"/>
          <w:szCs w:val="20"/>
        </w:rPr>
        <w:t>Type de raccord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t>« QST »</w:t>
      </w:r>
      <w:r w:rsidR="000854A0">
        <w:rPr>
          <w:rFonts w:asciiTheme="majorHAnsi" w:eastAsia="Calibri" w:hAnsiTheme="majorHAnsi" w:cstheme="majorHAnsi"/>
          <w:sz w:val="20"/>
          <w:szCs w:val="20"/>
        </w:rPr>
        <w:t xml:space="preserve"> ou « STORZ »</w:t>
      </w:r>
      <w:r w:rsidR="00DD725B">
        <w:rPr>
          <w:rFonts w:asciiTheme="majorHAnsi" w:eastAsia="Calibri" w:hAnsiTheme="majorHAnsi" w:cstheme="majorHAnsi"/>
          <w:sz w:val="20"/>
          <w:szCs w:val="20"/>
        </w:rPr>
        <w:t xml:space="preserve"> </w:t>
      </w:r>
      <w:r w:rsidR="00DD725B" w:rsidRPr="000854A0">
        <w:rPr>
          <w:rFonts w:asciiTheme="majorHAnsi" w:eastAsia="Calibri" w:hAnsiTheme="majorHAnsi" w:cstheme="majorHAnsi"/>
          <w:i/>
          <w:iCs/>
          <w:sz w:val="20"/>
          <w:szCs w:val="20"/>
        </w:rPr>
        <w:t>(à préciser dans la fiche d’inscription)</w:t>
      </w:r>
    </w:p>
    <w:p w14:paraId="15B38489" w14:textId="47A142D3" w:rsidR="00C15775" w:rsidRPr="00040F6D" w:rsidRDefault="00C15775" w:rsidP="000854A0">
      <w:pPr>
        <w:rPr>
          <w:rFonts w:asciiTheme="majorHAnsi" w:eastAsia="Calibri" w:hAnsiTheme="majorHAnsi" w:cstheme="majorHAnsi"/>
          <w:sz w:val="20"/>
          <w:szCs w:val="20"/>
        </w:rPr>
      </w:pPr>
      <w:r w:rsidRPr="00040F6D">
        <w:rPr>
          <w:rFonts w:asciiTheme="majorHAnsi" w:eastAsia="Calibri" w:hAnsiTheme="majorHAnsi" w:cstheme="majorHAnsi"/>
          <w:sz w:val="20"/>
          <w:szCs w:val="20"/>
        </w:rPr>
        <w:t>Couleurs demandées :</w:t>
      </w:r>
      <w:r w:rsidRPr="00040F6D">
        <w:rPr>
          <w:rFonts w:asciiTheme="majorHAnsi" w:eastAsia="Calibri" w:hAnsiTheme="majorHAnsi" w:cstheme="majorHAnsi"/>
          <w:sz w:val="20"/>
          <w:szCs w:val="20"/>
        </w:rPr>
        <w:tab/>
      </w:r>
      <w:r w:rsidR="0048588F" w:rsidRPr="00040F6D">
        <w:rPr>
          <w:rFonts w:asciiTheme="majorHAnsi" w:eastAsia="Calibri" w:hAnsiTheme="majorHAnsi" w:cstheme="majorHAnsi"/>
          <w:sz w:val="20"/>
          <w:szCs w:val="20"/>
        </w:rPr>
        <w:tab/>
      </w:r>
      <w:bookmarkStart w:id="10" w:name="_Hlk23321195"/>
      <w:r w:rsidR="000854A0">
        <w:rPr>
          <w:rFonts w:asciiTheme="majorHAnsi" w:eastAsia="Calibri" w:hAnsiTheme="majorHAnsi" w:cstheme="majorHAnsi"/>
          <w:sz w:val="20"/>
          <w:szCs w:val="20"/>
        </w:rPr>
        <w:t xml:space="preserve">Blanc - </w:t>
      </w:r>
      <w:r w:rsidR="005D266F" w:rsidRPr="00040F6D">
        <w:rPr>
          <w:rFonts w:asciiTheme="majorHAnsi" w:eastAsia="Calibri" w:hAnsiTheme="majorHAnsi" w:cstheme="majorHAnsi"/>
          <w:sz w:val="20"/>
          <w:szCs w:val="20"/>
        </w:rPr>
        <w:t>Jaune</w:t>
      </w:r>
      <w:r w:rsidR="000854A0">
        <w:rPr>
          <w:rFonts w:asciiTheme="majorHAnsi" w:eastAsia="Calibri" w:hAnsiTheme="majorHAnsi" w:cstheme="majorHAnsi"/>
          <w:sz w:val="20"/>
          <w:szCs w:val="20"/>
        </w:rPr>
        <w:t xml:space="preserve"> </w:t>
      </w:r>
      <w:r w:rsidR="000854A0" w:rsidRPr="000854A0">
        <w:rPr>
          <w:rFonts w:asciiTheme="majorHAnsi" w:eastAsia="Calibri" w:hAnsiTheme="majorHAnsi" w:cstheme="majorHAnsi"/>
          <w:i/>
          <w:iCs/>
          <w:sz w:val="20"/>
          <w:szCs w:val="20"/>
        </w:rPr>
        <w:t>(ou autre à préciser dans la fiche d’inscription)</w:t>
      </w:r>
      <w:bookmarkEnd w:id="10"/>
    </w:p>
    <w:p w14:paraId="22F03B50" w14:textId="77777777" w:rsidR="00C15775" w:rsidRPr="00040F6D" w:rsidRDefault="00E8097E" w:rsidP="005D266F">
      <w:pPr>
        <w:tabs>
          <w:tab w:val="left" w:pos="1985"/>
          <w:tab w:val="left" w:pos="2835"/>
        </w:tabs>
        <w:rPr>
          <w:rFonts w:asciiTheme="majorHAnsi" w:eastAsia="Calibri" w:hAnsiTheme="majorHAnsi" w:cstheme="majorHAnsi"/>
          <w:sz w:val="20"/>
          <w:szCs w:val="20"/>
          <w:lang w:val="fr-FR"/>
        </w:rPr>
      </w:pPr>
      <w:r w:rsidRPr="00040F6D">
        <w:rPr>
          <w:rFonts w:asciiTheme="majorHAnsi" w:eastAsia="Calibri" w:hAnsiTheme="majorHAnsi" w:cstheme="majorHAnsi"/>
          <w:sz w:val="20"/>
          <w:szCs w:val="20"/>
        </w:rPr>
        <w:t>Longueur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t>15.24 m</w:t>
      </w:r>
      <w:r w:rsidR="00C15775" w:rsidRPr="00040F6D">
        <w:rPr>
          <w:rFonts w:asciiTheme="majorHAnsi" w:eastAsia="Calibri" w:hAnsiTheme="majorHAnsi" w:cstheme="majorHAnsi"/>
          <w:sz w:val="20"/>
          <w:szCs w:val="20"/>
        </w:rPr>
        <w:t xml:space="preserve"> (</w:t>
      </w:r>
      <w:r w:rsidRPr="00040F6D">
        <w:rPr>
          <w:rFonts w:asciiTheme="majorHAnsi" w:eastAsia="Calibri" w:hAnsiTheme="majorHAnsi" w:cstheme="majorHAnsi"/>
          <w:sz w:val="20"/>
          <w:szCs w:val="20"/>
          <w:lang w:val="fr-FR"/>
        </w:rPr>
        <w:t>50 pi</w:t>
      </w:r>
      <w:r w:rsidR="00C15775" w:rsidRPr="00040F6D">
        <w:rPr>
          <w:rFonts w:asciiTheme="majorHAnsi" w:eastAsia="Calibri" w:hAnsiTheme="majorHAnsi" w:cstheme="majorHAnsi"/>
          <w:sz w:val="20"/>
          <w:szCs w:val="20"/>
          <w:lang w:val="fr-FR"/>
        </w:rPr>
        <w:t>)</w:t>
      </w:r>
    </w:p>
    <w:p w14:paraId="752020BC" w14:textId="77777777" w:rsidR="00F874CC" w:rsidRPr="00040F6D" w:rsidRDefault="00F874CC" w:rsidP="00C15775">
      <w:pPr>
        <w:tabs>
          <w:tab w:val="left" w:pos="2160"/>
          <w:tab w:val="left" w:pos="2520"/>
        </w:tabs>
        <w:rPr>
          <w:rFonts w:asciiTheme="majorHAnsi" w:eastAsia="Calibri" w:hAnsiTheme="majorHAnsi" w:cstheme="majorHAnsi"/>
          <w:sz w:val="12"/>
          <w:szCs w:val="20"/>
          <w:u w:val="single"/>
        </w:rPr>
      </w:pPr>
    </w:p>
    <w:p w14:paraId="6C94C0BC" w14:textId="77777777" w:rsidR="00C15775" w:rsidRPr="00040F6D" w:rsidRDefault="00C15775" w:rsidP="00C15775">
      <w:pPr>
        <w:tabs>
          <w:tab w:val="left" w:pos="2160"/>
          <w:tab w:val="left" w:pos="2520"/>
        </w:tabs>
        <w:rPr>
          <w:rFonts w:asciiTheme="majorHAnsi" w:eastAsia="Calibri" w:hAnsiTheme="majorHAnsi" w:cstheme="majorHAnsi"/>
          <w:sz w:val="20"/>
          <w:szCs w:val="20"/>
          <w:u w:val="single"/>
        </w:rPr>
      </w:pPr>
      <w:r w:rsidRPr="00040F6D">
        <w:rPr>
          <w:rFonts w:asciiTheme="majorHAnsi" w:eastAsia="Calibri" w:hAnsiTheme="majorHAnsi" w:cstheme="majorHAnsi"/>
          <w:sz w:val="20"/>
          <w:szCs w:val="20"/>
          <w:u w:val="single"/>
        </w:rPr>
        <w:t>Particularités exigées :</w:t>
      </w:r>
    </w:p>
    <w:p w14:paraId="21B2D0A1" w14:textId="77777777" w:rsidR="00C52867" w:rsidRPr="00040F6D" w:rsidRDefault="00C52867" w:rsidP="00C52867">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Les tuyaux soumissionnés et livrés doivent respecter les pressions de service et d’épreuve exigées dans la plus récente version de la norme NFPA 1961</w:t>
      </w:r>
      <w:r w:rsidR="000C115F" w:rsidRPr="00040F6D">
        <w:rPr>
          <w:rFonts w:asciiTheme="majorHAnsi" w:eastAsia="Calibri" w:hAnsiTheme="majorHAnsi" w:cstheme="majorHAnsi"/>
          <w:sz w:val="20"/>
          <w:szCs w:val="20"/>
        </w:rPr>
        <w:t>;</w:t>
      </w:r>
    </w:p>
    <w:p w14:paraId="63FA6C5B" w14:textId="77777777" w:rsidR="00DA4594" w:rsidRPr="00040F6D" w:rsidRDefault="00DA4594" w:rsidP="00DA4594">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La vérification hydrostatique doit être effectuée sur chacun des tuyaux avant la livraison. Les résultats de cette vérification devront être disponibles aux participants</w:t>
      </w:r>
      <w:r w:rsidR="000C115F" w:rsidRPr="00040F6D">
        <w:rPr>
          <w:rFonts w:asciiTheme="majorHAnsi" w:eastAsia="Calibri" w:hAnsiTheme="majorHAnsi" w:cstheme="majorHAnsi"/>
          <w:sz w:val="20"/>
          <w:szCs w:val="20"/>
        </w:rPr>
        <w:t>;</w:t>
      </w:r>
    </w:p>
    <w:p w14:paraId="191BBDEC" w14:textId="77777777" w:rsidR="00F125E8" w:rsidRPr="00040F6D" w:rsidRDefault="00F125E8" w:rsidP="00F125E8">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 xml:space="preserve">Poids maximum </w:t>
      </w:r>
      <w:r w:rsidR="00DC2D41" w:rsidRPr="00040F6D">
        <w:rPr>
          <w:rFonts w:asciiTheme="majorHAnsi" w:eastAsia="Calibri" w:hAnsiTheme="majorHAnsi" w:cstheme="majorHAnsi"/>
          <w:sz w:val="20"/>
          <w:szCs w:val="20"/>
        </w:rPr>
        <w:t>de 1</w:t>
      </w:r>
      <w:r w:rsidRPr="00040F6D">
        <w:rPr>
          <w:rFonts w:asciiTheme="majorHAnsi" w:eastAsia="Calibri" w:hAnsiTheme="majorHAnsi" w:cstheme="majorHAnsi"/>
          <w:sz w:val="20"/>
          <w:szCs w:val="20"/>
        </w:rPr>
        <w:t>2.70 kg (28 </w:t>
      </w:r>
      <w:proofErr w:type="spellStart"/>
      <w:r w:rsidRPr="00040F6D">
        <w:rPr>
          <w:rFonts w:asciiTheme="majorHAnsi" w:eastAsia="Calibri" w:hAnsiTheme="majorHAnsi" w:cstheme="majorHAnsi"/>
          <w:sz w:val="20"/>
          <w:szCs w:val="20"/>
        </w:rPr>
        <w:t>lbs</w:t>
      </w:r>
      <w:proofErr w:type="spellEnd"/>
      <w:r w:rsidRPr="00040F6D">
        <w:rPr>
          <w:rFonts w:asciiTheme="majorHAnsi" w:eastAsia="Calibri" w:hAnsiTheme="majorHAnsi" w:cstheme="majorHAnsi"/>
          <w:sz w:val="20"/>
          <w:szCs w:val="20"/>
        </w:rPr>
        <w:t>)  / longueur minimale de 15.24 m (</w:t>
      </w:r>
      <w:r w:rsidRPr="00040F6D">
        <w:rPr>
          <w:rFonts w:asciiTheme="majorHAnsi" w:eastAsia="Calibri" w:hAnsiTheme="majorHAnsi" w:cstheme="majorHAnsi"/>
          <w:sz w:val="20"/>
          <w:szCs w:val="20"/>
          <w:lang w:val="fr-FR"/>
        </w:rPr>
        <w:t xml:space="preserve">50 pi), </w:t>
      </w:r>
      <w:r w:rsidRPr="00040F6D">
        <w:rPr>
          <w:rFonts w:asciiTheme="majorHAnsi" w:eastAsia="Calibri" w:hAnsiTheme="majorHAnsi" w:cstheme="majorHAnsi"/>
          <w:sz w:val="20"/>
          <w:szCs w:val="20"/>
        </w:rPr>
        <w:t>sans raccord</w:t>
      </w:r>
    </w:p>
    <w:p w14:paraId="5851B88F" w14:textId="77777777" w:rsidR="00F125E8" w:rsidRPr="00040F6D" w:rsidRDefault="00F125E8" w:rsidP="00F125E8">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 xml:space="preserve">Les tuyaux soumissionnés et livrés devront respecter la longueur minimale exigée. Si les tuyaux de respectent pas cette exigence, le participant pourra les retourner au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au</w:t>
      </w:r>
      <w:r w:rsidR="00E2201C" w:rsidRPr="00040F6D">
        <w:rPr>
          <w:rFonts w:asciiTheme="majorHAnsi" w:eastAsia="Calibri" w:hAnsiTheme="majorHAnsi" w:cstheme="majorHAnsi"/>
          <w:sz w:val="20"/>
          <w:szCs w:val="20"/>
        </w:rPr>
        <w:t>x</w:t>
      </w:r>
      <w:r w:rsidRPr="00040F6D">
        <w:rPr>
          <w:rFonts w:asciiTheme="majorHAnsi" w:eastAsia="Calibri" w:hAnsiTheme="majorHAnsi" w:cstheme="majorHAnsi"/>
          <w:sz w:val="20"/>
          <w:szCs w:val="20"/>
        </w:rPr>
        <w:t xml:space="preserve"> frais du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xml:space="preserve">. Dans ce cas, le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xml:space="preserve"> devra fournir de nouveaux tuyaux respectant l’exigence de la longueur minimale.</w:t>
      </w:r>
    </w:p>
    <w:p w14:paraId="52223E22" w14:textId="77777777" w:rsidR="00C15775" w:rsidRPr="00040F6D" w:rsidRDefault="00C15775" w:rsidP="00C15775">
      <w:pPr>
        <w:pStyle w:val="Paragraphedeliste"/>
        <w:numPr>
          <w:ilvl w:val="0"/>
          <w:numId w:val="14"/>
        </w:numPr>
        <w:spacing w:line="240" w:lineRule="auto"/>
        <w:jc w:val="both"/>
        <w:rPr>
          <w:rFonts w:asciiTheme="majorHAnsi" w:hAnsiTheme="majorHAnsi" w:cstheme="majorHAnsi"/>
          <w:sz w:val="20"/>
          <w:szCs w:val="20"/>
        </w:rPr>
      </w:pPr>
      <w:r w:rsidRPr="00040F6D">
        <w:rPr>
          <w:rFonts w:asciiTheme="majorHAnsi" w:eastAsia="Calibri" w:hAnsiTheme="majorHAnsi" w:cstheme="majorHAnsi"/>
          <w:sz w:val="20"/>
          <w:szCs w:val="20"/>
        </w:rPr>
        <w:t>Doublure intérieure en caoutchouc ou polyuréthane;</w:t>
      </w:r>
    </w:p>
    <w:p w14:paraId="06B685AE" w14:textId="77777777" w:rsidR="00C15775" w:rsidRPr="00040F6D" w:rsidRDefault="00C15775" w:rsidP="00C15775">
      <w:pPr>
        <w:pStyle w:val="Paragraphedeliste"/>
        <w:numPr>
          <w:ilvl w:val="0"/>
          <w:numId w:val="14"/>
        </w:numPr>
        <w:spacing w:line="240" w:lineRule="auto"/>
        <w:jc w:val="both"/>
        <w:rPr>
          <w:rFonts w:asciiTheme="majorHAnsi" w:hAnsiTheme="majorHAnsi" w:cstheme="majorHAnsi"/>
          <w:sz w:val="20"/>
          <w:szCs w:val="20"/>
        </w:rPr>
      </w:pPr>
      <w:r w:rsidRPr="00040F6D">
        <w:rPr>
          <w:rFonts w:asciiTheme="majorHAnsi" w:hAnsiTheme="majorHAnsi" w:cstheme="majorHAnsi"/>
          <w:sz w:val="20"/>
          <w:szCs w:val="20"/>
        </w:rPr>
        <w:t>La gaine intérieure doit être de conception telle qu’il ne devra y avoir aucun pli et la doublure directement soudée au textile, sans utilisation de c</w:t>
      </w:r>
      <w:r w:rsidR="000C115F" w:rsidRPr="00040F6D">
        <w:rPr>
          <w:rFonts w:asciiTheme="majorHAnsi" w:hAnsiTheme="majorHAnsi" w:cstheme="majorHAnsi"/>
          <w:sz w:val="20"/>
          <w:szCs w:val="20"/>
        </w:rPr>
        <w:t>olle ou de substances adhésives;</w:t>
      </w:r>
    </w:p>
    <w:p w14:paraId="23332A32" w14:textId="77777777" w:rsidR="00C15775" w:rsidRPr="00040F6D" w:rsidRDefault="00C15775" w:rsidP="00C15775">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hAnsiTheme="majorHAnsi" w:cstheme="majorHAnsi"/>
          <w:sz w:val="20"/>
          <w:szCs w:val="20"/>
        </w:rPr>
        <w:t>Il doit être solide, léger et compact, avec une surface intérieure lisse afin de permettre un débit maximum et un minimum de perte par friction</w:t>
      </w:r>
      <w:r w:rsidR="000C115F" w:rsidRPr="00040F6D">
        <w:rPr>
          <w:rFonts w:asciiTheme="majorHAnsi" w:hAnsiTheme="majorHAnsi" w:cstheme="majorHAnsi"/>
          <w:sz w:val="20"/>
          <w:szCs w:val="20"/>
        </w:rPr>
        <w:t>;</w:t>
      </w:r>
    </w:p>
    <w:p w14:paraId="7CE68CAA" w14:textId="77777777" w:rsidR="00C15775" w:rsidRPr="00040F6D" w:rsidRDefault="00C15775" w:rsidP="00C15775">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Flexible à des températures de -40 °C;</w:t>
      </w:r>
    </w:p>
    <w:p w14:paraId="33AF410E" w14:textId="77777777" w:rsidR="00FA7428" w:rsidRDefault="00E41B96" w:rsidP="00FA7428">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Résistance à l'abrasion et à l'usure;</w:t>
      </w:r>
    </w:p>
    <w:p w14:paraId="655F941E" w14:textId="77777777" w:rsidR="009366C7" w:rsidRDefault="009366C7" w:rsidP="009366C7">
      <w:pPr>
        <w:spacing w:line="240" w:lineRule="auto"/>
        <w:rPr>
          <w:rFonts w:asciiTheme="majorHAnsi" w:eastAsia="Calibri" w:hAnsiTheme="majorHAnsi" w:cstheme="majorHAnsi"/>
          <w:sz w:val="20"/>
          <w:szCs w:val="20"/>
        </w:rPr>
      </w:pPr>
    </w:p>
    <w:p w14:paraId="1EC24188" w14:textId="77777777" w:rsidR="00604168" w:rsidRDefault="00604168">
      <w:pPr>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1D58B0D6" w14:textId="77777777" w:rsidR="00E41B96" w:rsidRDefault="00E41B96" w:rsidP="00E41B96">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lastRenderedPageBreak/>
        <w:t>Résistance aux produits chimiques, à l'ozone et à l’oxydation;</w:t>
      </w:r>
    </w:p>
    <w:p w14:paraId="6E84BE95" w14:textId="77777777" w:rsidR="00C15775" w:rsidRPr="00040F6D" w:rsidRDefault="00C15775" w:rsidP="00C15775">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Garantie minimale de dix (10) ans contre tout défaut de fabrication;</w:t>
      </w:r>
    </w:p>
    <w:p w14:paraId="759046D9" w14:textId="77777777" w:rsidR="00C15775" w:rsidRPr="00040F6D" w:rsidRDefault="00C15775" w:rsidP="00C15775">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hAnsiTheme="majorHAnsi" w:cstheme="majorHAnsi"/>
          <w:sz w:val="20"/>
          <w:szCs w:val="20"/>
        </w:rPr>
        <w:t>Le tuyau doit être traité afin de lui donner une meilleure résistance à l’abrasion et réduire l’absorption d’humidité</w:t>
      </w:r>
      <w:r w:rsidR="000C115F" w:rsidRPr="00040F6D">
        <w:rPr>
          <w:rFonts w:asciiTheme="majorHAnsi" w:hAnsiTheme="majorHAnsi" w:cstheme="majorHAnsi"/>
          <w:sz w:val="20"/>
          <w:szCs w:val="20"/>
        </w:rPr>
        <w:t>;</w:t>
      </w:r>
    </w:p>
    <w:p w14:paraId="3AFAE240" w14:textId="77777777" w:rsidR="00AE7E4E" w:rsidRPr="00040F6D" w:rsidRDefault="00AE7E4E" w:rsidP="00AE7E4E">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hAnsiTheme="majorHAnsi" w:cstheme="majorHAnsi"/>
          <w:spacing w:val="-3"/>
          <w:sz w:val="20"/>
          <w:szCs w:val="20"/>
        </w:rPr>
        <w:t xml:space="preserve">Inscription standard sur tuyaux : </w:t>
      </w:r>
      <w:r w:rsidR="000C115F" w:rsidRPr="00040F6D">
        <w:rPr>
          <w:rFonts w:asciiTheme="majorHAnsi" w:hAnsiTheme="majorHAnsi" w:cstheme="majorHAnsi"/>
          <w:spacing w:val="-3"/>
          <w:sz w:val="20"/>
          <w:szCs w:val="20"/>
        </w:rPr>
        <w:t>en respect avec la norme;</w:t>
      </w:r>
    </w:p>
    <w:p w14:paraId="45C68EFC" w14:textId="77777777" w:rsidR="006C7DAC" w:rsidRPr="00040F6D" w:rsidRDefault="006C7DAC" w:rsidP="006C7DAC">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hAnsiTheme="majorHAnsi" w:cstheme="majorHAnsi"/>
          <w:spacing w:val="-3"/>
          <w:sz w:val="20"/>
          <w:szCs w:val="20"/>
        </w:rPr>
        <w:t xml:space="preserve">Inscription « spéciale » sur tuyaux : en plus des inscriptions standards, certains participants exigent que le « nom de leur municipalité », « l’année de production » et/ou « un numéro de série » soient inscrits sur leurs tuyaux commandés. Cette inscription « spéciale » doit être inscrite en caractères d’environ 1’’, sur deux côtés du tuyau et se retrouver à chaque extrémité du rouleau à environ 3’ du raccord. </w:t>
      </w:r>
      <w:r w:rsidRPr="00040F6D">
        <w:rPr>
          <w:sz w:val="20"/>
          <w:szCs w:val="20"/>
        </w:rPr>
        <w:t>Dans ce cas, un item spécifique est prévu au Formulaire de soumission - Prix. Le participant confirmera son intention au moment de p</w:t>
      </w:r>
      <w:r w:rsidR="00E2201C" w:rsidRPr="00040F6D">
        <w:rPr>
          <w:sz w:val="20"/>
          <w:szCs w:val="20"/>
        </w:rPr>
        <w:t>ass</w:t>
      </w:r>
      <w:r w:rsidRPr="00040F6D">
        <w:rPr>
          <w:sz w:val="20"/>
          <w:szCs w:val="20"/>
        </w:rPr>
        <w:t>er sa commande à l’adjudicataire.</w:t>
      </w:r>
    </w:p>
    <w:p w14:paraId="6D683C4D" w14:textId="77777777" w:rsidR="00FA7428" w:rsidRPr="009366C7" w:rsidRDefault="00FA7428" w:rsidP="00FA7428">
      <w:pPr>
        <w:spacing w:line="240" w:lineRule="auto"/>
        <w:jc w:val="both"/>
        <w:rPr>
          <w:rFonts w:asciiTheme="majorHAnsi" w:eastAsia="Calibri" w:hAnsiTheme="majorHAnsi" w:cstheme="majorHAnsi"/>
          <w:sz w:val="28"/>
          <w:szCs w:val="20"/>
        </w:rPr>
      </w:pPr>
    </w:p>
    <w:p w14:paraId="52DE3F3F" w14:textId="77777777" w:rsidR="00B44B8B" w:rsidRPr="0058270E" w:rsidRDefault="002D756E" w:rsidP="00B44B8B">
      <w:pPr>
        <w:pStyle w:val="Titre1"/>
        <w:spacing w:before="0" w:line="240" w:lineRule="auto"/>
        <w:rPr>
          <w:rFonts w:cstheme="majorHAnsi"/>
          <w:color w:val="auto"/>
          <w:szCs w:val="36"/>
        </w:rPr>
      </w:pPr>
      <w:bookmarkStart w:id="11" w:name="_Toc507061641"/>
      <w:r>
        <w:rPr>
          <w:rFonts w:cstheme="majorHAnsi"/>
          <w:color w:val="auto"/>
          <w:szCs w:val="36"/>
        </w:rPr>
        <w:t>2.3.</w:t>
      </w:r>
      <w:r w:rsidR="00B44B8B" w:rsidRPr="0058270E">
        <w:rPr>
          <w:rFonts w:cstheme="majorHAnsi"/>
          <w:color w:val="auto"/>
          <w:szCs w:val="36"/>
        </w:rPr>
        <w:tab/>
        <w:t>Tuyaux 2½’’</w:t>
      </w:r>
      <w:r w:rsidR="00C847E7" w:rsidRPr="0058270E">
        <w:rPr>
          <w:rFonts w:cstheme="majorHAnsi"/>
          <w:color w:val="auto"/>
          <w:szCs w:val="36"/>
        </w:rPr>
        <w:t xml:space="preserve"> - polyester</w:t>
      </w:r>
      <w:bookmarkEnd w:id="11"/>
    </w:p>
    <w:p w14:paraId="332D35AB" w14:textId="77777777" w:rsidR="00BE4F72" w:rsidRPr="009366C7" w:rsidRDefault="00BE4F72" w:rsidP="00BE4F72">
      <w:pPr>
        <w:pStyle w:val="Titre1"/>
        <w:spacing w:before="0" w:line="240" w:lineRule="auto"/>
        <w:rPr>
          <w:rFonts w:cstheme="majorHAnsi"/>
          <w:color w:val="auto"/>
          <w:sz w:val="24"/>
          <w:szCs w:val="20"/>
        </w:rPr>
      </w:pPr>
    </w:p>
    <w:p w14:paraId="6870BC88" w14:textId="77777777" w:rsidR="004D2BDA" w:rsidRPr="00040F6D" w:rsidRDefault="004D2BDA" w:rsidP="004D2BDA">
      <w:pPr>
        <w:tabs>
          <w:tab w:val="left" w:pos="1985"/>
        </w:tabs>
        <w:rPr>
          <w:rFonts w:asciiTheme="majorHAnsi" w:eastAsia="Calibri" w:hAnsiTheme="majorHAnsi" w:cstheme="majorHAnsi"/>
          <w:bCs/>
          <w:sz w:val="20"/>
          <w:szCs w:val="20"/>
        </w:rPr>
      </w:pPr>
      <w:r w:rsidRPr="00040F6D">
        <w:rPr>
          <w:rFonts w:asciiTheme="majorHAnsi" w:eastAsia="Calibri" w:hAnsiTheme="majorHAnsi" w:cstheme="majorHAnsi"/>
          <w:sz w:val="20"/>
          <w:szCs w:val="20"/>
        </w:rPr>
        <w:t>Norme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bCs/>
          <w:sz w:val="20"/>
          <w:szCs w:val="20"/>
        </w:rPr>
        <w:t>NFPA</w:t>
      </w:r>
      <w:r w:rsidR="00B14B56" w:rsidRPr="00040F6D">
        <w:rPr>
          <w:rFonts w:asciiTheme="majorHAnsi" w:eastAsia="Calibri" w:hAnsiTheme="majorHAnsi" w:cstheme="majorHAnsi"/>
          <w:bCs/>
          <w:sz w:val="20"/>
          <w:szCs w:val="20"/>
        </w:rPr>
        <w:t xml:space="preserve"> </w:t>
      </w:r>
      <w:r w:rsidRPr="00040F6D">
        <w:rPr>
          <w:rFonts w:asciiTheme="majorHAnsi" w:eastAsia="Calibri" w:hAnsiTheme="majorHAnsi" w:cstheme="majorHAnsi"/>
          <w:bCs/>
          <w:sz w:val="20"/>
          <w:szCs w:val="20"/>
        </w:rPr>
        <w:t>1961 et UL 19, dernière édition</w:t>
      </w:r>
    </w:p>
    <w:p w14:paraId="47FD9E53" w14:textId="77777777" w:rsidR="00B44B8B" w:rsidRPr="00040F6D" w:rsidRDefault="00B44B8B" w:rsidP="00B44B8B">
      <w:pPr>
        <w:tabs>
          <w:tab w:val="left" w:pos="1985"/>
        </w:tabs>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Construction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t>Polyester à gaine double</w:t>
      </w:r>
    </w:p>
    <w:p w14:paraId="67AFA5B9" w14:textId="469B9396" w:rsidR="00B44B8B" w:rsidRPr="00040F6D" w:rsidRDefault="00B44B8B" w:rsidP="00DD725B">
      <w:pPr>
        <w:tabs>
          <w:tab w:val="left" w:pos="1985"/>
        </w:tabs>
        <w:rPr>
          <w:rFonts w:asciiTheme="majorHAnsi" w:eastAsia="Calibri" w:hAnsiTheme="majorHAnsi" w:cstheme="majorHAnsi"/>
          <w:sz w:val="20"/>
          <w:szCs w:val="20"/>
        </w:rPr>
      </w:pPr>
      <w:r w:rsidRPr="00040F6D">
        <w:rPr>
          <w:rFonts w:asciiTheme="majorHAnsi" w:eastAsia="Calibri" w:hAnsiTheme="majorHAnsi" w:cstheme="majorHAnsi"/>
          <w:sz w:val="20"/>
          <w:szCs w:val="20"/>
        </w:rPr>
        <w:t>Type de raccord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000854A0" w:rsidRPr="00040F6D">
        <w:rPr>
          <w:rFonts w:asciiTheme="majorHAnsi" w:eastAsia="Calibri" w:hAnsiTheme="majorHAnsi" w:cstheme="majorHAnsi"/>
          <w:sz w:val="20"/>
          <w:szCs w:val="20"/>
        </w:rPr>
        <w:t>« QST »</w:t>
      </w:r>
      <w:r w:rsidR="000854A0">
        <w:rPr>
          <w:rFonts w:asciiTheme="majorHAnsi" w:eastAsia="Calibri" w:hAnsiTheme="majorHAnsi" w:cstheme="majorHAnsi"/>
          <w:sz w:val="20"/>
          <w:szCs w:val="20"/>
        </w:rPr>
        <w:t xml:space="preserve"> ou « STORZ »</w:t>
      </w:r>
      <w:r w:rsidR="00DD725B">
        <w:rPr>
          <w:rFonts w:asciiTheme="majorHAnsi" w:eastAsia="Calibri" w:hAnsiTheme="majorHAnsi" w:cstheme="majorHAnsi"/>
          <w:sz w:val="20"/>
          <w:szCs w:val="20"/>
        </w:rPr>
        <w:t xml:space="preserve"> </w:t>
      </w:r>
      <w:r w:rsidR="00DD725B" w:rsidRPr="000854A0">
        <w:rPr>
          <w:rFonts w:asciiTheme="majorHAnsi" w:eastAsia="Calibri" w:hAnsiTheme="majorHAnsi" w:cstheme="majorHAnsi"/>
          <w:i/>
          <w:iCs/>
          <w:sz w:val="20"/>
          <w:szCs w:val="20"/>
        </w:rPr>
        <w:t>(à préciser dans la fiche d’inscription)</w:t>
      </w:r>
    </w:p>
    <w:p w14:paraId="5875A6A9" w14:textId="5BFC929F" w:rsidR="00B44B8B" w:rsidRPr="00040F6D" w:rsidRDefault="00B44B8B" w:rsidP="00B44B8B">
      <w:pPr>
        <w:tabs>
          <w:tab w:val="left" w:pos="1985"/>
        </w:tabs>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Couleurs demandées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000854A0">
        <w:rPr>
          <w:rFonts w:asciiTheme="majorHAnsi" w:eastAsia="Calibri" w:hAnsiTheme="majorHAnsi" w:cstheme="majorHAnsi"/>
          <w:sz w:val="20"/>
          <w:szCs w:val="20"/>
        </w:rPr>
        <w:t xml:space="preserve">Blanc - </w:t>
      </w:r>
      <w:r w:rsidR="000854A0" w:rsidRPr="00040F6D">
        <w:rPr>
          <w:rFonts w:asciiTheme="majorHAnsi" w:eastAsia="Calibri" w:hAnsiTheme="majorHAnsi" w:cstheme="majorHAnsi"/>
          <w:sz w:val="20"/>
          <w:szCs w:val="20"/>
        </w:rPr>
        <w:t>Jaune</w:t>
      </w:r>
      <w:r w:rsidR="000854A0">
        <w:rPr>
          <w:rFonts w:asciiTheme="majorHAnsi" w:eastAsia="Calibri" w:hAnsiTheme="majorHAnsi" w:cstheme="majorHAnsi"/>
          <w:sz w:val="20"/>
          <w:szCs w:val="20"/>
        </w:rPr>
        <w:t xml:space="preserve"> </w:t>
      </w:r>
      <w:r w:rsidR="000854A0" w:rsidRPr="000854A0">
        <w:rPr>
          <w:rFonts w:asciiTheme="majorHAnsi" w:eastAsia="Calibri" w:hAnsiTheme="majorHAnsi" w:cstheme="majorHAnsi"/>
          <w:i/>
          <w:iCs/>
          <w:sz w:val="20"/>
          <w:szCs w:val="20"/>
        </w:rPr>
        <w:t>(ou autre à préciser dans la fiche d’inscription)</w:t>
      </w:r>
    </w:p>
    <w:p w14:paraId="34879649" w14:textId="77777777" w:rsidR="00B44B8B" w:rsidRPr="00040F6D" w:rsidRDefault="00B44B8B" w:rsidP="00B44B8B">
      <w:pPr>
        <w:tabs>
          <w:tab w:val="left" w:pos="1985"/>
          <w:tab w:val="left" w:pos="2835"/>
        </w:tabs>
        <w:rPr>
          <w:rFonts w:asciiTheme="majorHAnsi" w:eastAsia="Calibri" w:hAnsiTheme="majorHAnsi" w:cstheme="majorHAnsi"/>
          <w:sz w:val="20"/>
          <w:szCs w:val="20"/>
          <w:lang w:val="fr-FR"/>
        </w:rPr>
      </w:pPr>
      <w:r w:rsidRPr="00040F6D">
        <w:rPr>
          <w:rFonts w:asciiTheme="majorHAnsi" w:eastAsia="Calibri" w:hAnsiTheme="majorHAnsi" w:cstheme="majorHAnsi"/>
          <w:sz w:val="20"/>
          <w:szCs w:val="20"/>
        </w:rPr>
        <w:t>Longueur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t>15.24 m (</w:t>
      </w:r>
      <w:r w:rsidRPr="00040F6D">
        <w:rPr>
          <w:rFonts w:asciiTheme="majorHAnsi" w:eastAsia="Calibri" w:hAnsiTheme="majorHAnsi" w:cstheme="majorHAnsi"/>
          <w:sz w:val="20"/>
          <w:szCs w:val="20"/>
          <w:lang w:val="fr-FR"/>
        </w:rPr>
        <w:t>50 pi)</w:t>
      </w:r>
    </w:p>
    <w:p w14:paraId="509D2FC8" w14:textId="77777777" w:rsidR="00B44B8B" w:rsidRPr="00040F6D" w:rsidRDefault="00B44B8B" w:rsidP="00B44B8B">
      <w:pPr>
        <w:tabs>
          <w:tab w:val="left" w:pos="2160"/>
          <w:tab w:val="left" w:pos="2520"/>
        </w:tabs>
        <w:rPr>
          <w:rFonts w:asciiTheme="majorHAnsi" w:eastAsia="Calibri" w:hAnsiTheme="majorHAnsi" w:cstheme="majorHAnsi"/>
          <w:sz w:val="12"/>
          <w:szCs w:val="20"/>
          <w:u w:val="single"/>
        </w:rPr>
      </w:pPr>
    </w:p>
    <w:p w14:paraId="393EED83" w14:textId="77777777" w:rsidR="00B44B8B" w:rsidRPr="00040F6D" w:rsidRDefault="00B44B8B" w:rsidP="00B44B8B">
      <w:pPr>
        <w:tabs>
          <w:tab w:val="left" w:pos="2160"/>
          <w:tab w:val="left" w:pos="2520"/>
        </w:tabs>
        <w:rPr>
          <w:rFonts w:asciiTheme="majorHAnsi" w:eastAsia="Calibri" w:hAnsiTheme="majorHAnsi" w:cstheme="majorHAnsi"/>
          <w:sz w:val="20"/>
          <w:szCs w:val="20"/>
          <w:u w:val="single"/>
        </w:rPr>
      </w:pPr>
      <w:r w:rsidRPr="00040F6D">
        <w:rPr>
          <w:rFonts w:asciiTheme="majorHAnsi" w:eastAsia="Calibri" w:hAnsiTheme="majorHAnsi" w:cstheme="majorHAnsi"/>
          <w:sz w:val="20"/>
          <w:szCs w:val="20"/>
          <w:u w:val="single"/>
        </w:rPr>
        <w:t>Particularités exigées :</w:t>
      </w:r>
    </w:p>
    <w:p w14:paraId="3E2A9CF9" w14:textId="77777777" w:rsidR="00B44B8B" w:rsidRPr="00040F6D" w:rsidRDefault="00B44B8B" w:rsidP="00B44B8B">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Les tuyaux soumissionnés et livrés doivent respecter les pressions de service et d’épreuve exigées dans la plus récente version de la norme NFPA 1961</w:t>
      </w:r>
      <w:r w:rsidR="000C115F" w:rsidRPr="00040F6D">
        <w:rPr>
          <w:rFonts w:asciiTheme="majorHAnsi" w:eastAsia="Calibri" w:hAnsiTheme="majorHAnsi" w:cstheme="majorHAnsi"/>
          <w:sz w:val="20"/>
          <w:szCs w:val="20"/>
        </w:rPr>
        <w:t>;</w:t>
      </w:r>
    </w:p>
    <w:p w14:paraId="03D4C2E5" w14:textId="77777777" w:rsidR="00DA4594" w:rsidRPr="00040F6D" w:rsidRDefault="00DA4594" w:rsidP="00DA4594">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La vérification hydrostatique doit être effectuée sur chacun des tuyaux avant la livraison. Les résultats de cette vérification devront être disponibles aux participants</w:t>
      </w:r>
      <w:r w:rsidR="000C115F" w:rsidRPr="00040F6D">
        <w:rPr>
          <w:rFonts w:asciiTheme="majorHAnsi" w:eastAsia="Calibri" w:hAnsiTheme="majorHAnsi" w:cstheme="majorHAnsi"/>
          <w:sz w:val="20"/>
          <w:szCs w:val="20"/>
        </w:rPr>
        <w:t>;</w:t>
      </w:r>
    </w:p>
    <w:p w14:paraId="144574C8" w14:textId="77777777" w:rsidR="00F8798D" w:rsidRPr="00040F6D" w:rsidRDefault="00F8798D" w:rsidP="00F8798D">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Poids maximum</w:t>
      </w:r>
      <w:r w:rsidR="00DC2D41" w:rsidRPr="00040F6D">
        <w:rPr>
          <w:rFonts w:asciiTheme="majorHAnsi" w:eastAsia="Calibri" w:hAnsiTheme="majorHAnsi" w:cstheme="majorHAnsi"/>
          <w:sz w:val="20"/>
          <w:szCs w:val="20"/>
        </w:rPr>
        <w:t xml:space="preserve"> de</w:t>
      </w:r>
      <w:r w:rsidRPr="00040F6D">
        <w:rPr>
          <w:rFonts w:asciiTheme="majorHAnsi" w:eastAsia="Calibri" w:hAnsiTheme="majorHAnsi" w:cstheme="majorHAnsi"/>
          <w:sz w:val="20"/>
          <w:szCs w:val="20"/>
        </w:rPr>
        <w:t xml:space="preserve"> 9.98 kg (22 </w:t>
      </w:r>
      <w:proofErr w:type="spellStart"/>
      <w:r w:rsidRPr="00040F6D">
        <w:rPr>
          <w:rFonts w:asciiTheme="majorHAnsi" w:eastAsia="Calibri" w:hAnsiTheme="majorHAnsi" w:cstheme="majorHAnsi"/>
          <w:sz w:val="20"/>
          <w:szCs w:val="20"/>
        </w:rPr>
        <w:t>lbs</w:t>
      </w:r>
      <w:proofErr w:type="spellEnd"/>
      <w:r w:rsidRPr="00040F6D">
        <w:rPr>
          <w:rFonts w:asciiTheme="majorHAnsi" w:eastAsia="Calibri" w:hAnsiTheme="majorHAnsi" w:cstheme="majorHAnsi"/>
          <w:sz w:val="20"/>
          <w:szCs w:val="20"/>
        </w:rPr>
        <w:t>)  / longueur minimale de 15.24 m (</w:t>
      </w:r>
      <w:r w:rsidRPr="00040F6D">
        <w:rPr>
          <w:rFonts w:asciiTheme="majorHAnsi" w:eastAsia="Calibri" w:hAnsiTheme="majorHAnsi" w:cstheme="majorHAnsi"/>
          <w:sz w:val="20"/>
          <w:szCs w:val="20"/>
          <w:lang w:val="fr-FR"/>
        </w:rPr>
        <w:t xml:space="preserve">50 pi), </w:t>
      </w:r>
      <w:r w:rsidRPr="00040F6D">
        <w:rPr>
          <w:rFonts w:asciiTheme="majorHAnsi" w:eastAsia="Calibri" w:hAnsiTheme="majorHAnsi" w:cstheme="majorHAnsi"/>
          <w:sz w:val="20"/>
          <w:szCs w:val="20"/>
        </w:rPr>
        <w:t>sans raccord</w:t>
      </w:r>
    </w:p>
    <w:p w14:paraId="479DC8DD" w14:textId="77777777" w:rsidR="00F8798D" w:rsidRPr="00040F6D" w:rsidRDefault="00F8798D" w:rsidP="00F8798D">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 xml:space="preserve">Les tuyaux soumissionnés et livrés devront respecter la longueur minimale exigée. Si les tuyaux de respectent pas cette exigence, le participant pourra les retourner au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au</w:t>
      </w:r>
      <w:r w:rsidR="00E2201C" w:rsidRPr="00040F6D">
        <w:rPr>
          <w:rFonts w:asciiTheme="majorHAnsi" w:eastAsia="Calibri" w:hAnsiTheme="majorHAnsi" w:cstheme="majorHAnsi"/>
          <w:sz w:val="20"/>
          <w:szCs w:val="20"/>
        </w:rPr>
        <w:t>x</w:t>
      </w:r>
      <w:r w:rsidRPr="00040F6D">
        <w:rPr>
          <w:rFonts w:asciiTheme="majorHAnsi" w:eastAsia="Calibri" w:hAnsiTheme="majorHAnsi" w:cstheme="majorHAnsi"/>
          <w:sz w:val="20"/>
          <w:szCs w:val="20"/>
        </w:rPr>
        <w:t xml:space="preserve"> frais du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xml:space="preserve">. Dans ce cas, le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xml:space="preserve"> devra fournir de nouveaux tuyaux respectant l’exigence de la longueur minimale.</w:t>
      </w:r>
    </w:p>
    <w:p w14:paraId="0B2FA692" w14:textId="77777777" w:rsidR="00B44B8B" w:rsidRPr="00040F6D" w:rsidRDefault="00B44B8B" w:rsidP="00B44B8B">
      <w:pPr>
        <w:pStyle w:val="Paragraphedeliste"/>
        <w:numPr>
          <w:ilvl w:val="0"/>
          <w:numId w:val="14"/>
        </w:numPr>
        <w:spacing w:line="240" w:lineRule="auto"/>
        <w:jc w:val="both"/>
        <w:rPr>
          <w:rFonts w:asciiTheme="majorHAnsi" w:hAnsiTheme="majorHAnsi" w:cstheme="majorHAnsi"/>
          <w:sz w:val="20"/>
          <w:szCs w:val="20"/>
        </w:rPr>
      </w:pPr>
      <w:r w:rsidRPr="00040F6D">
        <w:rPr>
          <w:rFonts w:asciiTheme="majorHAnsi" w:eastAsia="Calibri" w:hAnsiTheme="majorHAnsi" w:cstheme="majorHAnsi"/>
          <w:sz w:val="20"/>
          <w:szCs w:val="20"/>
        </w:rPr>
        <w:t>Doublure intérieure en caoutchouc ou polyuréthane;</w:t>
      </w:r>
    </w:p>
    <w:p w14:paraId="3E15F22D" w14:textId="77777777" w:rsidR="00B44B8B" w:rsidRPr="00040F6D" w:rsidRDefault="00B44B8B" w:rsidP="00B44B8B">
      <w:pPr>
        <w:pStyle w:val="Paragraphedeliste"/>
        <w:numPr>
          <w:ilvl w:val="0"/>
          <w:numId w:val="14"/>
        </w:numPr>
        <w:spacing w:line="240" w:lineRule="auto"/>
        <w:jc w:val="both"/>
        <w:rPr>
          <w:rFonts w:asciiTheme="majorHAnsi" w:hAnsiTheme="majorHAnsi" w:cstheme="majorHAnsi"/>
          <w:sz w:val="20"/>
          <w:szCs w:val="20"/>
        </w:rPr>
      </w:pPr>
      <w:r w:rsidRPr="00040F6D">
        <w:rPr>
          <w:rFonts w:asciiTheme="majorHAnsi" w:hAnsiTheme="majorHAnsi" w:cstheme="majorHAnsi"/>
          <w:sz w:val="20"/>
          <w:szCs w:val="20"/>
        </w:rPr>
        <w:t>La gaine intérieure doit être de conception telle qu’il ne devra y avoir aucun pli et la doublure directement soudée au textile, sans utilisation de co</w:t>
      </w:r>
      <w:r w:rsidR="000C115F" w:rsidRPr="00040F6D">
        <w:rPr>
          <w:rFonts w:asciiTheme="majorHAnsi" w:hAnsiTheme="majorHAnsi" w:cstheme="majorHAnsi"/>
          <w:sz w:val="20"/>
          <w:szCs w:val="20"/>
        </w:rPr>
        <w:t>lle ou de substances adhésives;</w:t>
      </w:r>
    </w:p>
    <w:p w14:paraId="6AF87898" w14:textId="77777777" w:rsidR="00B44B8B" w:rsidRPr="00040F6D" w:rsidRDefault="00B44B8B" w:rsidP="00B44B8B">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hAnsiTheme="majorHAnsi" w:cstheme="majorHAnsi"/>
          <w:sz w:val="20"/>
          <w:szCs w:val="20"/>
        </w:rPr>
        <w:t>Il doit être solide, léger et compact, avec une surface intérieure lisse afin de permettre un débit maximum et un minimum de perte par friction</w:t>
      </w:r>
      <w:r w:rsidR="000C115F" w:rsidRPr="00040F6D">
        <w:rPr>
          <w:rFonts w:asciiTheme="majorHAnsi" w:hAnsiTheme="majorHAnsi" w:cstheme="majorHAnsi"/>
          <w:sz w:val="20"/>
          <w:szCs w:val="20"/>
        </w:rPr>
        <w:t>;</w:t>
      </w:r>
    </w:p>
    <w:p w14:paraId="59374DA9" w14:textId="77777777" w:rsidR="00B44B8B" w:rsidRPr="00040F6D" w:rsidRDefault="00B44B8B" w:rsidP="00B44B8B">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Flexible à des températures de -40 °C;</w:t>
      </w:r>
    </w:p>
    <w:p w14:paraId="39AB42B5" w14:textId="77777777" w:rsidR="00B44B8B" w:rsidRPr="00040F6D" w:rsidRDefault="00B44B8B" w:rsidP="00B44B8B">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Résistance à l'abrasion et à l'usure;</w:t>
      </w:r>
    </w:p>
    <w:p w14:paraId="7A2AEC52" w14:textId="77777777" w:rsidR="00B44B8B" w:rsidRPr="00040F6D" w:rsidRDefault="00B44B8B" w:rsidP="00B44B8B">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Résistance aux produits chimiques, à l'ozone et à l’oxydation;</w:t>
      </w:r>
    </w:p>
    <w:p w14:paraId="5BB90C6F" w14:textId="77777777" w:rsidR="00B44B8B" w:rsidRPr="00040F6D" w:rsidRDefault="00B44B8B" w:rsidP="00B44B8B">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Garantie minimale de dix (10) ans contre tout défaut de fabrication;</w:t>
      </w:r>
    </w:p>
    <w:p w14:paraId="651EE7E5" w14:textId="77777777" w:rsidR="00B44B8B" w:rsidRPr="00040F6D" w:rsidRDefault="00B44B8B" w:rsidP="00B44B8B">
      <w:pPr>
        <w:pStyle w:val="Paragraphedeliste"/>
        <w:numPr>
          <w:ilvl w:val="0"/>
          <w:numId w:val="14"/>
        </w:numPr>
        <w:spacing w:line="240" w:lineRule="auto"/>
        <w:jc w:val="both"/>
        <w:rPr>
          <w:rFonts w:asciiTheme="majorHAnsi" w:eastAsia="Calibri" w:hAnsiTheme="majorHAnsi" w:cstheme="majorHAnsi"/>
          <w:sz w:val="20"/>
          <w:szCs w:val="20"/>
        </w:rPr>
      </w:pPr>
      <w:r w:rsidRPr="00040F6D">
        <w:rPr>
          <w:rFonts w:asciiTheme="majorHAnsi" w:hAnsiTheme="majorHAnsi" w:cstheme="majorHAnsi"/>
          <w:sz w:val="20"/>
          <w:szCs w:val="20"/>
        </w:rPr>
        <w:t>Le tuyau doit être traité afin de lui donner une meilleure résistance à l’abrasion et réduire l’absorption d’humidité</w:t>
      </w:r>
      <w:r w:rsidR="000C115F" w:rsidRPr="00040F6D">
        <w:rPr>
          <w:rFonts w:asciiTheme="majorHAnsi" w:hAnsiTheme="majorHAnsi" w:cstheme="majorHAnsi"/>
          <w:sz w:val="20"/>
          <w:szCs w:val="20"/>
        </w:rPr>
        <w:t>;</w:t>
      </w:r>
    </w:p>
    <w:p w14:paraId="6DB339C5" w14:textId="77777777" w:rsidR="00AE7E4E" w:rsidRPr="00040F6D" w:rsidRDefault="00AE7E4E" w:rsidP="00AE7E4E">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hAnsiTheme="majorHAnsi" w:cstheme="majorHAnsi"/>
          <w:spacing w:val="-3"/>
          <w:sz w:val="20"/>
          <w:szCs w:val="20"/>
        </w:rPr>
        <w:t xml:space="preserve">Inscription standard sur tuyaux : </w:t>
      </w:r>
      <w:r w:rsidR="000C115F" w:rsidRPr="00040F6D">
        <w:rPr>
          <w:rFonts w:asciiTheme="majorHAnsi" w:hAnsiTheme="majorHAnsi" w:cstheme="majorHAnsi"/>
          <w:spacing w:val="-3"/>
          <w:sz w:val="20"/>
          <w:szCs w:val="20"/>
        </w:rPr>
        <w:t>en respect avec la norme;</w:t>
      </w:r>
    </w:p>
    <w:p w14:paraId="0FBC24E5" w14:textId="77777777" w:rsidR="006C7DAC" w:rsidRPr="00040F6D" w:rsidRDefault="006C7DAC" w:rsidP="006C7DAC">
      <w:pPr>
        <w:pStyle w:val="Paragraphedeliste"/>
        <w:numPr>
          <w:ilvl w:val="0"/>
          <w:numId w:val="14"/>
        </w:numPr>
        <w:spacing w:line="240" w:lineRule="auto"/>
        <w:rPr>
          <w:rFonts w:asciiTheme="majorHAnsi" w:eastAsia="Calibri" w:hAnsiTheme="majorHAnsi" w:cstheme="majorHAnsi"/>
          <w:sz w:val="20"/>
          <w:szCs w:val="20"/>
        </w:rPr>
      </w:pPr>
      <w:r w:rsidRPr="00040F6D">
        <w:rPr>
          <w:rFonts w:asciiTheme="majorHAnsi" w:hAnsiTheme="majorHAnsi" w:cstheme="majorHAnsi"/>
          <w:spacing w:val="-3"/>
          <w:sz w:val="20"/>
          <w:szCs w:val="20"/>
        </w:rPr>
        <w:t xml:space="preserve">Inscription « spéciale » sur tuyaux : en plus des inscriptions standards, certains participants exigent que le « nom de leur municipalité », « l’année de production » et/ou « un numéro de série » soient inscrits sur leurs tuyaux commandés. Cette inscription « spéciale » doit être inscrite en caractères d’environ 1’’, sur deux côtés du tuyau et se retrouver à chaque extrémité du rouleau à environ 3’ du raccord. </w:t>
      </w:r>
      <w:r w:rsidRPr="00040F6D">
        <w:rPr>
          <w:sz w:val="20"/>
          <w:szCs w:val="20"/>
        </w:rPr>
        <w:t>Dans ce cas, un item spécifique est prévu au Formulaire de soumission - Prix. Le participant confirmera son intention au moment de p</w:t>
      </w:r>
      <w:r w:rsidR="00E2201C" w:rsidRPr="00040F6D">
        <w:rPr>
          <w:sz w:val="20"/>
          <w:szCs w:val="20"/>
        </w:rPr>
        <w:t>ass</w:t>
      </w:r>
      <w:r w:rsidRPr="00040F6D">
        <w:rPr>
          <w:sz w:val="20"/>
          <w:szCs w:val="20"/>
        </w:rPr>
        <w:t>er sa commande à l’adjudicataire.</w:t>
      </w:r>
    </w:p>
    <w:p w14:paraId="3FE00F14" w14:textId="77777777" w:rsidR="00297313" w:rsidRPr="009366C7" w:rsidRDefault="00297313" w:rsidP="00B44B8B">
      <w:pPr>
        <w:spacing w:line="240" w:lineRule="auto"/>
        <w:jc w:val="both"/>
        <w:rPr>
          <w:rFonts w:asciiTheme="majorHAnsi" w:eastAsia="Calibri" w:hAnsiTheme="majorHAnsi" w:cstheme="majorHAnsi"/>
          <w:sz w:val="28"/>
          <w:szCs w:val="28"/>
        </w:rPr>
      </w:pPr>
    </w:p>
    <w:p w14:paraId="11AF3A5A" w14:textId="77777777" w:rsidR="00C15775" w:rsidRPr="009366C7" w:rsidRDefault="002D756E" w:rsidP="00297313">
      <w:pPr>
        <w:pStyle w:val="Titre1"/>
        <w:spacing w:before="0" w:line="240" w:lineRule="auto"/>
        <w:rPr>
          <w:rFonts w:cstheme="majorHAnsi"/>
          <w:color w:val="auto"/>
        </w:rPr>
      </w:pPr>
      <w:bookmarkStart w:id="12" w:name="_Toc347143518"/>
      <w:bookmarkStart w:id="13" w:name="_Toc507061642"/>
      <w:r w:rsidRPr="009366C7">
        <w:rPr>
          <w:rFonts w:cstheme="majorHAnsi"/>
          <w:color w:val="auto"/>
        </w:rPr>
        <w:t>2.4</w:t>
      </w:r>
      <w:r w:rsidR="00F874CC" w:rsidRPr="009366C7">
        <w:rPr>
          <w:rFonts w:cstheme="majorHAnsi"/>
          <w:color w:val="auto"/>
        </w:rPr>
        <w:tab/>
      </w:r>
      <w:r w:rsidR="00C15775" w:rsidRPr="009366C7">
        <w:rPr>
          <w:rFonts w:cstheme="majorHAnsi"/>
          <w:color w:val="auto"/>
        </w:rPr>
        <w:t>Tuyaux 1¾’’</w:t>
      </w:r>
      <w:bookmarkEnd w:id="12"/>
      <w:r w:rsidR="00C847E7" w:rsidRPr="009366C7">
        <w:rPr>
          <w:rFonts w:cstheme="majorHAnsi"/>
          <w:color w:val="auto"/>
        </w:rPr>
        <w:t xml:space="preserve"> - polyester</w:t>
      </w:r>
      <w:bookmarkEnd w:id="13"/>
    </w:p>
    <w:p w14:paraId="0A5E3822" w14:textId="77777777" w:rsidR="00BE4F72" w:rsidRPr="009366C7" w:rsidRDefault="00BE4F72" w:rsidP="00BE4F72">
      <w:pPr>
        <w:pStyle w:val="Titre1"/>
        <w:spacing w:before="0" w:line="240" w:lineRule="auto"/>
        <w:rPr>
          <w:rFonts w:cstheme="majorHAnsi"/>
          <w:color w:val="auto"/>
        </w:rPr>
      </w:pPr>
    </w:p>
    <w:p w14:paraId="5B9C34FC" w14:textId="77777777" w:rsidR="004D2BDA" w:rsidRPr="00040F6D" w:rsidRDefault="004D2BDA" w:rsidP="004D2BDA">
      <w:pPr>
        <w:tabs>
          <w:tab w:val="left" w:pos="1985"/>
        </w:tabs>
        <w:rPr>
          <w:rFonts w:asciiTheme="majorHAnsi" w:eastAsia="Calibri" w:hAnsiTheme="majorHAnsi" w:cstheme="majorHAnsi"/>
          <w:bCs/>
          <w:sz w:val="20"/>
          <w:szCs w:val="20"/>
        </w:rPr>
      </w:pPr>
      <w:r w:rsidRPr="00040F6D">
        <w:rPr>
          <w:rFonts w:asciiTheme="majorHAnsi" w:eastAsia="Calibri" w:hAnsiTheme="majorHAnsi" w:cstheme="majorHAnsi"/>
          <w:sz w:val="20"/>
          <w:szCs w:val="20"/>
        </w:rPr>
        <w:t>Norme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bCs/>
          <w:sz w:val="20"/>
          <w:szCs w:val="20"/>
        </w:rPr>
        <w:t>NFPA</w:t>
      </w:r>
      <w:r w:rsidR="00B14B56" w:rsidRPr="00040F6D">
        <w:rPr>
          <w:rFonts w:asciiTheme="majorHAnsi" w:eastAsia="Calibri" w:hAnsiTheme="majorHAnsi" w:cstheme="majorHAnsi"/>
          <w:bCs/>
          <w:sz w:val="20"/>
          <w:szCs w:val="20"/>
        </w:rPr>
        <w:t xml:space="preserve"> </w:t>
      </w:r>
      <w:r w:rsidRPr="00040F6D">
        <w:rPr>
          <w:rFonts w:asciiTheme="majorHAnsi" w:eastAsia="Calibri" w:hAnsiTheme="majorHAnsi" w:cstheme="majorHAnsi"/>
          <w:bCs/>
          <w:sz w:val="20"/>
          <w:szCs w:val="20"/>
        </w:rPr>
        <w:t>1961 et UL 19, dernière édition</w:t>
      </w:r>
    </w:p>
    <w:p w14:paraId="12A99013" w14:textId="77777777" w:rsidR="00C15775" w:rsidRPr="00040F6D" w:rsidRDefault="00C15775" w:rsidP="00C15775">
      <w:pPr>
        <w:tabs>
          <w:tab w:val="left" w:pos="1985"/>
        </w:tabs>
        <w:rPr>
          <w:rFonts w:asciiTheme="majorHAnsi" w:eastAsia="Calibri" w:hAnsiTheme="majorHAnsi" w:cstheme="majorHAnsi"/>
          <w:sz w:val="20"/>
          <w:szCs w:val="20"/>
        </w:rPr>
      </w:pPr>
      <w:r w:rsidRPr="00040F6D">
        <w:rPr>
          <w:rFonts w:asciiTheme="majorHAnsi" w:eastAsia="Calibri" w:hAnsiTheme="majorHAnsi" w:cstheme="majorHAnsi"/>
          <w:sz w:val="20"/>
          <w:szCs w:val="20"/>
        </w:rPr>
        <w:t>Constructi</w:t>
      </w:r>
      <w:r w:rsidR="00E8097E" w:rsidRPr="00040F6D">
        <w:rPr>
          <w:rFonts w:asciiTheme="majorHAnsi" w:eastAsia="Calibri" w:hAnsiTheme="majorHAnsi" w:cstheme="majorHAnsi"/>
          <w:sz w:val="20"/>
          <w:szCs w:val="20"/>
        </w:rPr>
        <w:t>on :</w:t>
      </w:r>
      <w:r w:rsidR="00E8097E" w:rsidRPr="00040F6D">
        <w:rPr>
          <w:rFonts w:asciiTheme="majorHAnsi" w:eastAsia="Calibri" w:hAnsiTheme="majorHAnsi" w:cstheme="majorHAnsi"/>
          <w:sz w:val="20"/>
          <w:szCs w:val="20"/>
        </w:rPr>
        <w:tab/>
      </w:r>
      <w:r w:rsidR="00E8097E" w:rsidRPr="00040F6D">
        <w:rPr>
          <w:rFonts w:asciiTheme="majorHAnsi" w:eastAsia="Calibri" w:hAnsiTheme="majorHAnsi" w:cstheme="majorHAnsi"/>
          <w:sz w:val="20"/>
          <w:szCs w:val="20"/>
        </w:rPr>
        <w:tab/>
      </w:r>
      <w:r w:rsidR="00E8097E" w:rsidRPr="00040F6D">
        <w:rPr>
          <w:rFonts w:asciiTheme="majorHAnsi" w:eastAsia="Calibri" w:hAnsiTheme="majorHAnsi" w:cstheme="majorHAnsi"/>
          <w:sz w:val="20"/>
          <w:szCs w:val="20"/>
        </w:rPr>
        <w:tab/>
        <w:t>Polyester à gaine double</w:t>
      </w:r>
    </w:p>
    <w:p w14:paraId="0E08EB4B" w14:textId="640BE923" w:rsidR="00C15775" w:rsidRPr="00040F6D" w:rsidRDefault="00C15775" w:rsidP="00C15775">
      <w:pPr>
        <w:tabs>
          <w:tab w:val="left" w:pos="1985"/>
        </w:tabs>
        <w:rPr>
          <w:rFonts w:asciiTheme="majorHAnsi" w:eastAsia="Calibri" w:hAnsiTheme="majorHAnsi" w:cstheme="majorHAnsi"/>
          <w:sz w:val="20"/>
          <w:szCs w:val="20"/>
        </w:rPr>
      </w:pPr>
      <w:r w:rsidRPr="00040F6D">
        <w:rPr>
          <w:rFonts w:asciiTheme="majorHAnsi" w:eastAsia="Calibri" w:hAnsiTheme="majorHAnsi" w:cstheme="majorHAnsi"/>
          <w:sz w:val="20"/>
          <w:szCs w:val="20"/>
        </w:rPr>
        <w:t>Type de raccord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t>« NPSH »</w:t>
      </w:r>
      <w:r w:rsidR="000854A0">
        <w:rPr>
          <w:rFonts w:asciiTheme="majorHAnsi" w:eastAsia="Calibri" w:hAnsiTheme="majorHAnsi" w:cstheme="majorHAnsi"/>
          <w:sz w:val="20"/>
          <w:szCs w:val="20"/>
        </w:rPr>
        <w:t xml:space="preserve">, </w:t>
      </w:r>
      <w:r w:rsidR="000854A0" w:rsidRPr="00040F6D">
        <w:rPr>
          <w:rFonts w:asciiTheme="majorHAnsi" w:eastAsia="Calibri" w:hAnsiTheme="majorHAnsi" w:cstheme="majorHAnsi"/>
          <w:sz w:val="20"/>
          <w:szCs w:val="20"/>
        </w:rPr>
        <w:t>« QST »</w:t>
      </w:r>
      <w:r w:rsidR="000854A0">
        <w:rPr>
          <w:rFonts w:asciiTheme="majorHAnsi" w:eastAsia="Calibri" w:hAnsiTheme="majorHAnsi" w:cstheme="majorHAnsi"/>
          <w:sz w:val="20"/>
          <w:szCs w:val="20"/>
        </w:rPr>
        <w:t xml:space="preserve"> ou « STORZ »</w:t>
      </w:r>
      <w:r w:rsidR="00DD725B">
        <w:rPr>
          <w:rFonts w:asciiTheme="majorHAnsi" w:eastAsia="Calibri" w:hAnsiTheme="majorHAnsi" w:cstheme="majorHAnsi"/>
          <w:sz w:val="20"/>
          <w:szCs w:val="20"/>
        </w:rPr>
        <w:t xml:space="preserve"> </w:t>
      </w:r>
      <w:bookmarkStart w:id="14" w:name="_Hlk23321464"/>
      <w:r w:rsidR="00DD725B" w:rsidRPr="000854A0">
        <w:rPr>
          <w:rFonts w:asciiTheme="majorHAnsi" w:eastAsia="Calibri" w:hAnsiTheme="majorHAnsi" w:cstheme="majorHAnsi"/>
          <w:i/>
          <w:iCs/>
          <w:sz w:val="20"/>
          <w:szCs w:val="20"/>
        </w:rPr>
        <w:t>(à préciser dans la fiche d’inscription)</w:t>
      </w:r>
    </w:p>
    <w:bookmarkEnd w:id="14"/>
    <w:p w14:paraId="07374D2E" w14:textId="76B9337C" w:rsidR="00C15775" w:rsidRPr="00040F6D" w:rsidRDefault="00C15775" w:rsidP="00C15775">
      <w:pPr>
        <w:tabs>
          <w:tab w:val="left" w:pos="1985"/>
        </w:tabs>
        <w:rPr>
          <w:rFonts w:asciiTheme="majorHAnsi" w:eastAsia="Calibri" w:hAnsiTheme="majorHAnsi" w:cstheme="majorHAnsi"/>
          <w:sz w:val="20"/>
          <w:szCs w:val="20"/>
        </w:rPr>
      </w:pPr>
      <w:r w:rsidRPr="00040F6D">
        <w:rPr>
          <w:rFonts w:asciiTheme="majorHAnsi" w:eastAsia="Calibri" w:hAnsiTheme="majorHAnsi" w:cstheme="majorHAnsi"/>
          <w:sz w:val="20"/>
          <w:szCs w:val="20"/>
        </w:rPr>
        <w:t>Couleurs demandées :</w:t>
      </w:r>
      <w:r w:rsidRPr="00040F6D">
        <w:rPr>
          <w:rFonts w:asciiTheme="majorHAnsi" w:eastAsia="Calibri" w:hAnsiTheme="majorHAnsi" w:cstheme="majorHAnsi"/>
          <w:sz w:val="20"/>
          <w:szCs w:val="20"/>
        </w:rPr>
        <w:tab/>
      </w:r>
      <w:r w:rsidR="0048588F" w:rsidRPr="00040F6D">
        <w:rPr>
          <w:rFonts w:asciiTheme="majorHAnsi" w:eastAsia="Calibri" w:hAnsiTheme="majorHAnsi" w:cstheme="majorHAnsi"/>
          <w:sz w:val="20"/>
          <w:szCs w:val="20"/>
        </w:rPr>
        <w:tab/>
      </w:r>
      <w:r w:rsidR="000854A0">
        <w:rPr>
          <w:rFonts w:asciiTheme="majorHAnsi" w:eastAsia="Calibri" w:hAnsiTheme="majorHAnsi" w:cstheme="majorHAnsi"/>
          <w:sz w:val="20"/>
          <w:szCs w:val="20"/>
        </w:rPr>
        <w:t xml:space="preserve">Blanc - </w:t>
      </w:r>
      <w:r w:rsidR="000854A0" w:rsidRPr="00040F6D">
        <w:rPr>
          <w:rFonts w:asciiTheme="majorHAnsi" w:eastAsia="Calibri" w:hAnsiTheme="majorHAnsi" w:cstheme="majorHAnsi"/>
          <w:sz w:val="20"/>
          <w:szCs w:val="20"/>
        </w:rPr>
        <w:t>Jaune</w:t>
      </w:r>
      <w:r w:rsidR="000854A0">
        <w:rPr>
          <w:rFonts w:asciiTheme="majorHAnsi" w:eastAsia="Calibri" w:hAnsiTheme="majorHAnsi" w:cstheme="majorHAnsi"/>
          <w:sz w:val="20"/>
          <w:szCs w:val="20"/>
        </w:rPr>
        <w:t xml:space="preserve"> </w:t>
      </w:r>
      <w:bookmarkStart w:id="15" w:name="_Hlk23321423"/>
      <w:r w:rsidR="000854A0" w:rsidRPr="000854A0">
        <w:rPr>
          <w:rFonts w:asciiTheme="majorHAnsi" w:eastAsia="Calibri" w:hAnsiTheme="majorHAnsi" w:cstheme="majorHAnsi"/>
          <w:i/>
          <w:iCs/>
          <w:sz w:val="20"/>
          <w:szCs w:val="20"/>
        </w:rPr>
        <w:t>(ou autre à préciser dans la fiche d’inscription)</w:t>
      </w:r>
      <w:bookmarkEnd w:id="15"/>
    </w:p>
    <w:p w14:paraId="6F988246" w14:textId="77777777" w:rsidR="00C15775" w:rsidRPr="00040F6D" w:rsidRDefault="00E8097E" w:rsidP="00C15775">
      <w:pPr>
        <w:tabs>
          <w:tab w:val="left" w:pos="1985"/>
          <w:tab w:val="left" w:pos="2880"/>
        </w:tabs>
        <w:rPr>
          <w:rFonts w:asciiTheme="majorHAnsi" w:eastAsia="Calibri" w:hAnsiTheme="majorHAnsi" w:cstheme="majorHAnsi"/>
          <w:sz w:val="20"/>
          <w:szCs w:val="20"/>
          <w:lang w:val="fr-FR"/>
        </w:rPr>
      </w:pPr>
      <w:r w:rsidRPr="00040F6D">
        <w:rPr>
          <w:rFonts w:asciiTheme="majorHAnsi" w:eastAsia="Calibri" w:hAnsiTheme="majorHAnsi" w:cstheme="majorHAnsi"/>
          <w:sz w:val="20"/>
          <w:szCs w:val="20"/>
        </w:rPr>
        <w:t>Longueur :</w:t>
      </w:r>
      <w:r w:rsidRPr="00040F6D">
        <w:rPr>
          <w:rFonts w:asciiTheme="majorHAnsi" w:eastAsia="Calibri" w:hAnsiTheme="majorHAnsi" w:cstheme="majorHAnsi"/>
          <w:sz w:val="20"/>
          <w:szCs w:val="20"/>
        </w:rPr>
        <w:tab/>
      </w:r>
      <w:r w:rsidRPr="00040F6D">
        <w:rPr>
          <w:rFonts w:asciiTheme="majorHAnsi" w:eastAsia="Calibri" w:hAnsiTheme="majorHAnsi" w:cstheme="majorHAnsi"/>
          <w:sz w:val="20"/>
          <w:szCs w:val="20"/>
        </w:rPr>
        <w:tab/>
        <w:t>15.24 m</w:t>
      </w:r>
      <w:r w:rsidR="00C15775" w:rsidRPr="00040F6D">
        <w:rPr>
          <w:rFonts w:asciiTheme="majorHAnsi" w:eastAsia="Calibri" w:hAnsiTheme="majorHAnsi" w:cstheme="majorHAnsi"/>
          <w:sz w:val="20"/>
          <w:szCs w:val="20"/>
        </w:rPr>
        <w:t xml:space="preserve"> (</w:t>
      </w:r>
      <w:r w:rsidR="00C15775" w:rsidRPr="00040F6D">
        <w:rPr>
          <w:rFonts w:asciiTheme="majorHAnsi" w:eastAsia="Calibri" w:hAnsiTheme="majorHAnsi" w:cstheme="majorHAnsi"/>
          <w:sz w:val="20"/>
          <w:szCs w:val="20"/>
          <w:lang w:val="fr-FR"/>
        </w:rPr>
        <w:t>50 pi)</w:t>
      </w:r>
    </w:p>
    <w:p w14:paraId="48CAA9D8" w14:textId="77777777" w:rsidR="00C15775" w:rsidRPr="00040F6D" w:rsidRDefault="00C15775" w:rsidP="00C15775">
      <w:pPr>
        <w:tabs>
          <w:tab w:val="left" w:pos="2160"/>
          <w:tab w:val="left" w:pos="2880"/>
        </w:tabs>
        <w:rPr>
          <w:rFonts w:asciiTheme="majorHAnsi" w:eastAsia="Calibri" w:hAnsiTheme="majorHAnsi" w:cstheme="majorHAnsi"/>
          <w:sz w:val="12"/>
          <w:szCs w:val="20"/>
          <w:lang w:val="fr-FR"/>
        </w:rPr>
      </w:pPr>
    </w:p>
    <w:p w14:paraId="21E2AB65" w14:textId="77777777" w:rsidR="00C15775" w:rsidRPr="00040F6D" w:rsidRDefault="00C15775" w:rsidP="00C15775">
      <w:pPr>
        <w:tabs>
          <w:tab w:val="left" w:pos="2160"/>
          <w:tab w:val="left" w:pos="2520"/>
        </w:tabs>
        <w:rPr>
          <w:rFonts w:asciiTheme="majorHAnsi" w:eastAsia="Calibri" w:hAnsiTheme="majorHAnsi" w:cstheme="majorHAnsi"/>
          <w:sz w:val="20"/>
          <w:szCs w:val="20"/>
          <w:u w:val="single"/>
        </w:rPr>
      </w:pPr>
      <w:r w:rsidRPr="00040F6D">
        <w:rPr>
          <w:rFonts w:asciiTheme="majorHAnsi" w:eastAsia="Calibri" w:hAnsiTheme="majorHAnsi" w:cstheme="majorHAnsi"/>
          <w:sz w:val="20"/>
          <w:szCs w:val="20"/>
          <w:u w:val="single"/>
        </w:rPr>
        <w:t>Particularités exigées :</w:t>
      </w:r>
      <w:r w:rsidRPr="00040F6D">
        <w:rPr>
          <w:rFonts w:asciiTheme="majorHAnsi" w:eastAsia="Calibri" w:hAnsiTheme="majorHAnsi" w:cstheme="majorHAnsi"/>
          <w:sz w:val="20"/>
          <w:szCs w:val="20"/>
          <w:u w:val="single"/>
        </w:rPr>
        <w:tab/>
      </w:r>
    </w:p>
    <w:p w14:paraId="0FD61910" w14:textId="77777777" w:rsidR="003441BA" w:rsidRPr="00040F6D" w:rsidRDefault="003441BA" w:rsidP="003441BA">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Les tuyaux soumissionnés et livrés doivent respecter les pressions de service et d’épreuve exigées dans la plus récente version de la norme NFPA 1961</w:t>
      </w:r>
      <w:r w:rsidR="000C115F" w:rsidRPr="00040F6D">
        <w:rPr>
          <w:rFonts w:asciiTheme="majorHAnsi" w:eastAsia="Calibri" w:hAnsiTheme="majorHAnsi" w:cstheme="majorHAnsi"/>
          <w:sz w:val="20"/>
          <w:szCs w:val="20"/>
        </w:rPr>
        <w:t>;</w:t>
      </w:r>
    </w:p>
    <w:p w14:paraId="238C2659" w14:textId="77777777" w:rsidR="00DA4594" w:rsidRPr="00040F6D" w:rsidRDefault="00DA4594" w:rsidP="00DA4594">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La vérification hydrostatique doit être effectuée sur chacun des tuyaux avant la livraison. Les résultats de cette vérification devront être disponibles aux participants</w:t>
      </w:r>
      <w:r w:rsidR="000C115F" w:rsidRPr="00040F6D">
        <w:rPr>
          <w:rFonts w:asciiTheme="majorHAnsi" w:eastAsia="Calibri" w:hAnsiTheme="majorHAnsi" w:cstheme="majorHAnsi"/>
          <w:sz w:val="20"/>
          <w:szCs w:val="20"/>
        </w:rPr>
        <w:t>;</w:t>
      </w:r>
    </w:p>
    <w:p w14:paraId="52A7EC43" w14:textId="77777777" w:rsidR="00F8798D" w:rsidRPr="00040F6D" w:rsidRDefault="00F8798D" w:rsidP="00F8798D">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 xml:space="preserve">Poids maximum </w:t>
      </w:r>
      <w:r w:rsidR="00DC2D41" w:rsidRPr="00040F6D">
        <w:rPr>
          <w:rFonts w:asciiTheme="majorHAnsi" w:eastAsia="Calibri" w:hAnsiTheme="majorHAnsi" w:cstheme="majorHAnsi"/>
          <w:sz w:val="20"/>
          <w:szCs w:val="20"/>
        </w:rPr>
        <w:t xml:space="preserve">de </w:t>
      </w:r>
      <w:r w:rsidRPr="00040F6D">
        <w:rPr>
          <w:rFonts w:asciiTheme="majorHAnsi" w:eastAsia="Calibri" w:hAnsiTheme="majorHAnsi" w:cstheme="majorHAnsi"/>
          <w:sz w:val="20"/>
          <w:szCs w:val="20"/>
        </w:rPr>
        <w:t>6.80 kg (15 </w:t>
      </w:r>
      <w:proofErr w:type="spellStart"/>
      <w:r w:rsidRPr="00040F6D">
        <w:rPr>
          <w:rFonts w:asciiTheme="majorHAnsi" w:eastAsia="Calibri" w:hAnsiTheme="majorHAnsi" w:cstheme="majorHAnsi"/>
          <w:sz w:val="20"/>
          <w:szCs w:val="20"/>
        </w:rPr>
        <w:t>lbs</w:t>
      </w:r>
      <w:proofErr w:type="spellEnd"/>
      <w:r w:rsidRPr="00040F6D">
        <w:rPr>
          <w:rFonts w:asciiTheme="majorHAnsi" w:eastAsia="Calibri" w:hAnsiTheme="majorHAnsi" w:cstheme="majorHAnsi"/>
          <w:sz w:val="20"/>
          <w:szCs w:val="20"/>
        </w:rPr>
        <w:t>)  / longueur minimale de 15.24 m (</w:t>
      </w:r>
      <w:r w:rsidRPr="00040F6D">
        <w:rPr>
          <w:rFonts w:asciiTheme="majorHAnsi" w:eastAsia="Calibri" w:hAnsiTheme="majorHAnsi" w:cstheme="majorHAnsi"/>
          <w:sz w:val="20"/>
          <w:szCs w:val="20"/>
          <w:lang w:val="fr-FR"/>
        </w:rPr>
        <w:t xml:space="preserve">50 pi), </w:t>
      </w:r>
      <w:r w:rsidRPr="00040F6D">
        <w:rPr>
          <w:rFonts w:asciiTheme="majorHAnsi" w:eastAsia="Calibri" w:hAnsiTheme="majorHAnsi" w:cstheme="majorHAnsi"/>
          <w:sz w:val="20"/>
          <w:szCs w:val="20"/>
        </w:rPr>
        <w:t>sans raccord</w:t>
      </w:r>
    </w:p>
    <w:p w14:paraId="0F1FAE92" w14:textId="77777777" w:rsidR="00F8798D" w:rsidRPr="00040F6D" w:rsidRDefault="00F8798D" w:rsidP="00F8798D">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 xml:space="preserve">Les tuyaux soumissionnés et livrés devront respecter la longueur minimale exigée. Si les tuyaux de respectent pas cette exigence, le participant pourra les retourner au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au</w:t>
      </w:r>
      <w:r w:rsidR="00E2201C" w:rsidRPr="00040F6D">
        <w:rPr>
          <w:rFonts w:asciiTheme="majorHAnsi" w:eastAsia="Calibri" w:hAnsiTheme="majorHAnsi" w:cstheme="majorHAnsi"/>
          <w:sz w:val="20"/>
          <w:szCs w:val="20"/>
        </w:rPr>
        <w:t>x</w:t>
      </w:r>
      <w:r w:rsidRPr="00040F6D">
        <w:rPr>
          <w:rFonts w:asciiTheme="majorHAnsi" w:eastAsia="Calibri" w:hAnsiTheme="majorHAnsi" w:cstheme="majorHAnsi"/>
          <w:sz w:val="20"/>
          <w:szCs w:val="20"/>
        </w:rPr>
        <w:t xml:space="preserve"> frais du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xml:space="preserve">. Dans ce cas, le </w:t>
      </w:r>
      <w:r w:rsidR="005277E5" w:rsidRPr="00040F6D">
        <w:rPr>
          <w:rFonts w:asciiTheme="majorHAnsi" w:eastAsia="Calibri" w:hAnsiTheme="majorHAnsi" w:cstheme="majorHAnsi"/>
          <w:sz w:val="20"/>
          <w:szCs w:val="20"/>
        </w:rPr>
        <w:t>fournisseur-adjudicataire</w:t>
      </w:r>
      <w:r w:rsidRPr="00040F6D">
        <w:rPr>
          <w:rFonts w:asciiTheme="majorHAnsi" w:eastAsia="Calibri" w:hAnsiTheme="majorHAnsi" w:cstheme="majorHAnsi"/>
          <w:sz w:val="20"/>
          <w:szCs w:val="20"/>
        </w:rPr>
        <w:t xml:space="preserve"> devra fournir de nouveaux tuyaux respectant l’exigence de la longueur minimale.</w:t>
      </w:r>
    </w:p>
    <w:p w14:paraId="4D78BD8D" w14:textId="77777777" w:rsidR="00C15775" w:rsidRDefault="00C15775" w:rsidP="00C15775">
      <w:pPr>
        <w:numPr>
          <w:ilvl w:val="0"/>
          <w:numId w:val="13"/>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Doublure intérieure en caoutchouc</w:t>
      </w:r>
      <w:r w:rsidR="00701B82" w:rsidRPr="00040F6D">
        <w:rPr>
          <w:rFonts w:asciiTheme="majorHAnsi" w:eastAsia="Calibri" w:hAnsiTheme="majorHAnsi" w:cstheme="majorHAnsi"/>
          <w:sz w:val="20"/>
          <w:szCs w:val="20"/>
        </w:rPr>
        <w:t xml:space="preserve"> ou polyuréthane</w:t>
      </w:r>
      <w:r w:rsidRPr="00040F6D">
        <w:rPr>
          <w:rFonts w:asciiTheme="majorHAnsi" w:eastAsia="Calibri" w:hAnsiTheme="majorHAnsi" w:cstheme="majorHAnsi"/>
          <w:sz w:val="20"/>
          <w:szCs w:val="20"/>
        </w:rPr>
        <w:t>;</w:t>
      </w:r>
    </w:p>
    <w:p w14:paraId="2C0CB200" w14:textId="77777777" w:rsidR="009366C7" w:rsidRDefault="009366C7" w:rsidP="009366C7">
      <w:pPr>
        <w:spacing w:line="240" w:lineRule="auto"/>
        <w:jc w:val="both"/>
        <w:rPr>
          <w:rFonts w:asciiTheme="majorHAnsi" w:eastAsia="Calibri" w:hAnsiTheme="majorHAnsi" w:cstheme="majorHAnsi"/>
          <w:sz w:val="20"/>
          <w:szCs w:val="20"/>
        </w:rPr>
      </w:pPr>
    </w:p>
    <w:p w14:paraId="7E15736D" w14:textId="77777777" w:rsidR="009366C7" w:rsidRDefault="009366C7" w:rsidP="009366C7">
      <w:pPr>
        <w:spacing w:line="240" w:lineRule="auto"/>
        <w:jc w:val="both"/>
        <w:rPr>
          <w:rFonts w:asciiTheme="majorHAnsi" w:eastAsia="Calibri" w:hAnsiTheme="majorHAnsi" w:cstheme="majorHAnsi"/>
          <w:sz w:val="20"/>
          <w:szCs w:val="20"/>
        </w:rPr>
      </w:pPr>
    </w:p>
    <w:p w14:paraId="17FA1D1A" w14:textId="77777777" w:rsidR="009366C7" w:rsidRDefault="009366C7" w:rsidP="009366C7">
      <w:pPr>
        <w:spacing w:line="240" w:lineRule="auto"/>
        <w:jc w:val="both"/>
        <w:rPr>
          <w:rFonts w:asciiTheme="majorHAnsi" w:eastAsia="Calibri" w:hAnsiTheme="majorHAnsi" w:cstheme="majorHAnsi"/>
          <w:sz w:val="20"/>
          <w:szCs w:val="20"/>
        </w:rPr>
      </w:pPr>
    </w:p>
    <w:p w14:paraId="713B35B3" w14:textId="77777777" w:rsidR="00604168" w:rsidRDefault="00604168">
      <w:pPr>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07880A45" w14:textId="77777777" w:rsidR="00C15775" w:rsidRPr="00040F6D" w:rsidRDefault="00C15775" w:rsidP="00C15775">
      <w:pPr>
        <w:numPr>
          <w:ilvl w:val="0"/>
          <w:numId w:val="13"/>
        </w:numPr>
        <w:tabs>
          <w:tab w:val="left" w:pos="709"/>
        </w:tabs>
        <w:spacing w:line="240" w:lineRule="auto"/>
        <w:jc w:val="both"/>
        <w:rPr>
          <w:rFonts w:asciiTheme="majorHAnsi" w:hAnsiTheme="majorHAnsi" w:cstheme="majorHAnsi"/>
          <w:sz w:val="20"/>
          <w:szCs w:val="20"/>
        </w:rPr>
      </w:pPr>
      <w:r w:rsidRPr="00040F6D">
        <w:rPr>
          <w:rFonts w:asciiTheme="majorHAnsi" w:hAnsiTheme="majorHAnsi" w:cstheme="majorHAnsi"/>
          <w:sz w:val="20"/>
          <w:szCs w:val="20"/>
        </w:rPr>
        <w:lastRenderedPageBreak/>
        <w:t>La gaine intérieure doit être de conception telle qu’il ne devra y avoir aucun pli et la doublure directement soudée au textile, sans utilisation de colle ou de substances adhésives.</w:t>
      </w:r>
    </w:p>
    <w:p w14:paraId="08FE9E76" w14:textId="77777777" w:rsidR="00C15775" w:rsidRPr="00040F6D" w:rsidRDefault="00C15775" w:rsidP="00C15775">
      <w:pPr>
        <w:numPr>
          <w:ilvl w:val="0"/>
          <w:numId w:val="13"/>
        </w:numPr>
        <w:spacing w:line="240" w:lineRule="auto"/>
        <w:jc w:val="both"/>
        <w:rPr>
          <w:rFonts w:asciiTheme="majorHAnsi" w:eastAsia="Calibri" w:hAnsiTheme="majorHAnsi" w:cstheme="majorHAnsi"/>
          <w:sz w:val="20"/>
          <w:szCs w:val="20"/>
        </w:rPr>
      </w:pPr>
      <w:r w:rsidRPr="00040F6D">
        <w:rPr>
          <w:rFonts w:asciiTheme="majorHAnsi" w:hAnsiTheme="majorHAnsi" w:cstheme="majorHAnsi"/>
          <w:sz w:val="20"/>
          <w:szCs w:val="20"/>
        </w:rPr>
        <w:t>Il doit être solide, léger et compact, avec une surface intérieure lisse afin de permettre un débit maximum et un minimum de perte par friction</w:t>
      </w:r>
      <w:r w:rsidR="000C115F" w:rsidRPr="00040F6D">
        <w:rPr>
          <w:rFonts w:asciiTheme="majorHAnsi" w:hAnsiTheme="majorHAnsi" w:cstheme="majorHAnsi"/>
          <w:sz w:val="20"/>
          <w:szCs w:val="20"/>
        </w:rPr>
        <w:t>;</w:t>
      </w:r>
    </w:p>
    <w:p w14:paraId="2B11BA7C" w14:textId="77777777" w:rsidR="00C15775" w:rsidRPr="00040F6D" w:rsidRDefault="00C15775" w:rsidP="00C15775">
      <w:pPr>
        <w:numPr>
          <w:ilvl w:val="0"/>
          <w:numId w:val="13"/>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Flexible à des températures de -40 °C;</w:t>
      </w:r>
    </w:p>
    <w:p w14:paraId="622BE190" w14:textId="77777777" w:rsidR="00E41B96" w:rsidRPr="00040F6D" w:rsidRDefault="00E41B96" w:rsidP="00E41B96">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Résistance à l'abrasion et à l'usure;</w:t>
      </w:r>
    </w:p>
    <w:p w14:paraId="48794C32" w14:textId="77777777" w:rsidR="00E41B96" w:rsidRPr="00040F6D" w:rsidRDefault="00E41B96" w:rsidP="00E41B96">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eastAsia="Calibri" w:hAnsiTheme="majorHAnsi" w:cstheme="majorHAnsi"/>
          <w:sz w:val="20"/>
          <w:szCs w:val="20"/>
        </w:rPr>
        <w:t>Résistance aux produits chimiques, à l'ozone et à l’oxydation;</w:t>
      </w:r>
    </w:p>
    <w:p w14:paraId="706CEFCE" w14:textId="77777777" w:rsidR="00C15775" w:rsidRPr="00040F6D" w:rsidRDefault="00C15775" w:rsidP="00C15775">
      <w:pPr>
        <w:numPr>
          <w:ilvl w:val="0"/>
          <w:numId w:val="13"/>
        </w:numPr>
        <w:spacing w:line="240" w:lineRule="auto"/>
        <w:jc w:val="both"/>
        <w:rPr>
          <w:rFonts w:asciiTheme="majorHAnsi" w:eastAsia="Calibri" w:hAnsiTheme="majorHAnsi" w:cstheme="majorHAnsi"/>
          <w:sz w:val="20"/>
          <w:szCs w:val="20"/>
        </w:rPr>
      </w:pPr>
      <w:r w:rsidRPr="00040F6D">
        <w:rPr>
          <w:rFonts w:asciiTheme="majorHAnsi" w:eastAsia="Calibri" w:hAnsiTheme="majorHAnsi" w:cstheme="majorHAnsi"/>
          <w:sz w:val="20"/>
          <w:szCs w:val="20"/>
        </w:rPr>
        <w:t>Garantie minimale de dix (10) ans contre tout défaut de fabrication;</w:t>
      </w:r>
    </w:p>
    <w:p w14:paraId="1E38A348" w14:textId="77777777" w:rsidR="00C15775" w:rsidRPr="00040F6D" w:rsidRDefault="00C15775" w:rsidP="00C15775">
      <w:pPr>
        <w:numPr>
          <w:ilvl w:val="0"/>
          <w:numId w:val="13"/>
        </w:numPr>
        <w:spacing w:line="240" w:lineRule="auto"/>
        <w:jc w:val="both"/>
        <w:rPr>
          <w:rFonts w:asciiTheme="majorHAnsi" w:eastAsia="Calibri" w:hAnsiTheme="majorHAnsi" w:cstheme="majorHAnsi"/>
          <w:sz w:val="20"/>
          <w:szCs w:val="20"/>
        </w:rPr>
      </w:pPr>
      <w:r w:rsidRPr="00040F6D">
        <w:rPr>
          <w:rFonts w:asciiTheme="majorHAnsi" w:hAnsiTheme="majorHAnsi" w:cstheme="majorHAnsi"/>
          <w:sz w:val="20"/>
          <w:szCs w:val="20"/>
        </w:rPr>
        <w:t>Le tuyau doit être traité afin de lui donner une meilleu</w:t>
      </w:r>
      <w:r w:rsidR="00E8097E" w:rsidRPr="00040F6D">
        <w:rPr>
          <w:rFonts w:asciiTheme="majorHAnsi" w:hAnsiTheme="majorHAnsi" w:cstheme="majorHAnsi"/>
          <w:sz w:val="20"/>
          <w:szCs w:val="20"/>
        </w:rPr>
        <w:t>re résistance à l’abrasion et</w:t>
      </w:r>
      <w:r w:rsidRPr="00040F6D">
        <w:rPr>
          <w:rFonts w:asciiTheme="majorHAnsi" w:hAnsiTheme="majorHAnsi" w:cstheme="majorHAnsi"/>
          <w:sz w:val="20"/>
          <w:szCs w:val="20"/>
        </w:rPr>
        <w:t xml:space="preserve"> réduire l’absorption d’humidité</w:t>
      </w:r>
      <w:r w:rsidR="000C115F" w:rsidRPr="00040F6D">
        <w:rPr>
          <w:rFonts w:asciiTheme="majorHAnsi" w:hAnsiTheme="majorHAnsi" w:cstheme="majorHAnsi"/>
          <w:sz w:val="20"/>
          <w:szCs w:val="20"/>
        </w:rPr>
        <w:t>;</w:t>
      </w:r>
    </w:p>
    <w:p w14:paraId="7DDCB4EE" w14:textId="77777777" w:rsidR="00AE7E4E" w:rsidRPr="00040F6D" w:rsidRDefault="00AE7E4E" w:rsidP="00AE7E4E">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hAnsiTheme="majorHAnsi" w:cstheme="majorHAnsi"/>
          <w:spacing w:val="-3"/>
          <w:sz w:val="20"/>
          <w:szCs w:val="20"/>
        </w:rPr>
        <w:t xml:space="preserve">Inscription standard sur tuyaux : </w:t>
      </w:r>
      <w:r w:rsidR="000C115F" w:rsidRPr="00040F6D">
        <w:rPr>
          <w:rFonts w:asciiTheme="majorHAnsi" w:hAnsiTheme="majorHAnsi" w:cstheme="majorHAnsi"/>
          <w:spacing w:val="-3"/>
          <w:sz w:val="20"/>
          <w:szCs w:val="20"/>
        </w:rPr>
        <w:t>e</w:t>
      </w:r>
      <w:r w:rsidRPr="00040F6D">
        <w:rPr>
          <w:rFonts w:asciiTheme="majorHAnsi" w:hAnsiTheme="majorHAnsi" w:cstheme="majorHAnsi"/>
          <w:spacing w:val="-3"/>
          <w:sz w:val="20"/>
          <w:szCs w:val="20"/>
        </w:rPr>
        <w:t xml:space="preserve">n respect avec la norme </w:t>
      </w:r>
      <w:r w:rsidR="000C115F" w:rsidRPr="00040F6D">
        <w:rPr>
          <w:rFonts w:asciiTheme="majorHAnsi" w:hAnsiTheme="majorHAnsi" w:cstheme="majorHAnsi"/>
          <w:spacing w:val="-3"/>
          <w:sz w:val="20"/>
          <w:szCs w:val="20"/>
        </w:rPr>
        <w:t>;</w:t>
      </w:r>
    </w:p>
    <w:p w14:paraId="1715FC02" w14:textId="77777777" w:rsidR="006C7DAC" w:rsidRPr="00040F6D" w:rsidRDefault="006C7DAC" w:rsidP="006C7DAC">
      <w:pPr>
        <w:pStyle w:val="Paragraphedeliste"/>
        <w:numPr>
          <w:ilvl w:val="0"/>
          <w:numId w:val="13"/>
        </w:numPr>
        <w:spacing w:line="240" w:lineRule="auto"/>
        <w:rPr>
          <w:rFonts w:asciiTheme="majorHAnsi" w:eastAsia="Calibri" w:hAnsiTheme="majorHAnsi" w:cstheme="majorHAnsi"/>
          <w:sz w:val="20"/>
          <w:szCs w:val="20"/>
        </w:rPr>
      </w:pPr>
      <w:r w:rsidRPr="00040F6D">
        <w:rPr>
          <w:rFonts w:asciiTheme="majorHAnsi" w:hAnsiTheme="majorHAnsi" w:cstheme="majorHAnsi"/>
          <w:spacing w:val="-3"/>
          <w:sz w:val="20"/>
          <w:szCs w:val="20"/>
        </w:rPr>
        <w:t xml:space="preserve">Inscription « spéciale » sur tuyaux : en plus des inscriptions standards, certains participants exigent que le « nom de leur municipalité », « l’année de production » et/ou « un numéro de série » soient inscrits sur leurs tuyaux commandés. Cette inscription « spéciale » doit être inscrite en caractères d’environ 1’’, sur deux côtés du tuyau et se retrouver à chaque extrémité du rouleau à environ 3’ du raccord. </w:t>
      </w:r>
      <w:r w:rsidRPr="00040F6D">
        <w:rPr>
          <w:sz w:val="20"/>
          <w:szCs w:val="20"/>
        </w:rPr>
        <w:t>Dans ce cas, un item spécifique est prévu au Formulaire de soumission - Prix. Le participant confirmera son intention au moment de p</w:t>
      </w:r>
      <w:r w:rsidR="00E2201C" w:rsidRPr="00040F6D">
        <w:rPr>
          <w:sz w:val="20"/>
          <w:szCs w:val="20"/>
        </w:rPr>
        <w:t>ass</w:t>
      </w:r>
      <w:r w:rsidRPr="00040F6D">
        <w:rPr>
          <w:sz w:val="20"/>
          <w:szCs w:val="20"/>
        </w:rPr>
        <w:t>er sa commande à l’adjudicataire.</w:t>
      </w:r>
    </w:p>
    <w:p w14:paraId="4171A1C8" w14:textId="77777777" w:rsidR="00AE7E4E" w:rsidRDefault="00AE7E4E" w:rsidP="00AE7E4E">
      <w:pPr>
        <w:spacing w:line="240" w:lineRule="auto"/>
        <w:rPr>
          <w:rFonts w:asciiTheme="majorHAnsi" w:eastAsia="Calibri" w:hAnsiTheme="majorHAnsi" w:cstheme="majorHAnsi"/>
          <w:sz w:val="18"/>
        </w:rPr>
      </w:pPr>
    </w:p>
    <w:p w14:paraId="3F585351" w14:textId="77777777" w:rsidR="00604168" w:rsidRDefault="00604168" w:rsidP="00AE7E4E">
      <w:pPr>
        <w:spacing w:line="240" w:lineRule="auto"/>
        <w:rPr>
          <w:rFonts w:asciiTheme="majorHAnsi" w:eastAsia="Calibri" w:hAnsiTheme="majorHAnsi" w:cstheme="majorHAnsi"/>
          <w:sz w:val="18"/>
        </w:rPr>
      </w:pPr>
    </w:p>
    <w:p w14:paraId="3A812637" w14:textId="77777777" w:rsidR="00604168" w:rsidRDefault="00604168" w:rsidP="00AE7E4E">
      <w:pPr>
        <w:spacing w:line="240" w:lineRule="auto"/>
        <w:rPr>
          <w:rFonts w:asciiTheme="majorHAnsi" w:eastAsia="Calibri" w:hAnsiTheme="majorHAnsi" w:cstheme="majorHAnsi"/>
          <w:sz w:val="18"/>
        </w:rPr>
      </w:pPr>
    </w:p>
    <w:p w14:paraId="07A3D304" w14:textId="77777777" w:rsidR="00604168" w:rsidRDefault="00604168" w:rsidP="00AE7E4E">
      <w:pPr>
        <w:spacing w:line="240" w:lineRule="auto"/>
        <w:rPr>
          <w:rFonts w:asciiTheme="majorHAnsi" w:eastAsia="Calibri" w:hAnsiTheme="majorHAnsi" w:cstheme="majorHAnsi"/>
          <w:sz w:val="18"/>
        </w:rPr>
      </w:pPr>
    </w:p>
    <w:p w14:paraId="32E2FB6C" w14:textId="77777777" w:rsidR="00604168" w:rsidRDefault="00604168" w:rsidP="00AE7E4E">
      <w:pPr>
        <w:spacing w:line="240" w:lineRule="auto"/>
        <w:rPr>
          <w:rFonts w:asciiTheme="majorHAnsi" w:eastAsia="Calibri" w:hAnsiTheme="majorHAnsi" w:cstheme="majorHAnsi"/>
          <w:sz w:val="18"/>
        </w:rPr>
      </w:pPr>
    </w:p>
    <w:p w14:paraId="48D43633" w14:textId="77777777" w:rsidR="00604168" w:rsidRDefault="00604168" w:rsidP="00AE7E4E">
      <w:pPr>
        <w:spacing w:line="240" w:lineRule="auto"/>
        <w:rPr>
          <w:rFonts w:asciiTheme="majorHAnsi" w:eastAsia="Calibri" w:hAnsiTheme="majorHAnsi" w:cstheme="majorHAnsi"/>
          <w:sz w:val="18"/>
        </w:rPr>
      </w:pPr>
    </w:p>
    <w:p w14:paraId="103025D0" w14:textId="77777777" w:rsidR="00604168" w:rsidRDefault="00604168" w:rsidP="00AE7E4E">
      <w:pPr>
        <w:spacing w:line="240" w:lineRule="auto"/>
        <w:rPr>
          <w:rFonts w:asciiTheme="majorHAnsi" w:eastAsia="Calibri" w:hAnsiTheme="majorHAnsi" w:cstheme="majorHAnsi"/>
          <w:sz w:val="18"/>
        </w:rPr>
      </w:pPr>
    </w:p>
    <w:p w14:paraId="22274387" w14:textId="77777777" w:rsidR="00604168" w:rsidRDefault="00604168" w:rsidP="00AE7E4E">
      <w:pPr>
        <w:spacing w:line="240" w:lineRule="auto"/>
        <w:rPr>
          <w:rFonts w:asciiTheme="majorHAnsi" w:eastAsia="Calibri" w:hAnsiTheme="majorHAnsi" w:cstheme="majorHAnsi"/>
          <w:sz w:val="18"/>
        </w:rPr>
      </w:pPr>
    </w:p>
    <w:p w14:paraId="575656E7" w14:textId="77777777" w:rsidR="00604168" w:rsidRDefault="00604168" w:rsidP="00AE7E4E">
      <w:pPr>
        <w:spacing w:line="240" w:lineRule="auto"/>
        <w:rPr>
          <w:rFonts w:asciiTheme="majorHAnsi" w:eastAsia="Calibri" w:hAnsiTheme="majorHAnsi" w:cstheme="majorHAnsi"/>
          <w:sz w:val="18"/>
        </w:rPr>
      </w:pPr>
    </w:p>
    <w:p w14:paraId="2650B2FD" w14:textId="77777777" w:rsidR="00604168" w:rsidRDefault="00604168" w:rsidP="00AE7E4E">
      <w:pPr>
        <w:spacing w:line="240" w:lineRule="auto"/>
        <w:rPr>
          <w:rFonts w:asciiTheme="majorHAnsi" w:eastAsia="Calibri" w:hAnsiTheme="majorHAnsi" w:cstheme="majorHAnsi"/>
          <w:sz w:val="18"/>
        </w:rPr>
      </w:pPr>
    </w:p>
    <w:p w14:paraId="00EF49F0" w14:textId="77777777" w:rsidR="00604168" w:rsidRDefault="00604168" w:rsidP="00AE7E4E">
      <w:pPr>
        <w:spacing w:line="240" w:lineRule="auto"/>
        <w:rPr>
          <w:rFonts w:asciiTheme="majorHAnsi" w:eastAsia="Calibri" w:hAnsiTheme="majorHAnsi" w:cstheme="majorHAnsi"/>
          <w:sz w:val="18"/>
        </w:rPr>
      </w:pPr>
    </w:p>
    <w:p w14:paraId="76F42E3D" w14:textId="77777777" w:rsidR="00604168" w:rsidRDefault="00604168" w:rsidP="00AE7E4E">
      <w:pPr>
        <w:spacing w:line="240" w:lineRule="auto"/>
        <w:rPr>
          <w:rFonts w:asciiTheme="majorHAnsi" w:eastAsia="Calibri" w:hAnsiTheme="majorHAnsi" w:cstheme="majorHAnsi"/>
          <w:sz w:val="18"/>
        </w:rPr>
      </w:pPr>
    </w:p>
    <w:p w14:paraId="109EC0E4" w14:textId="77777777" w:rsidR="00604168" w:rsidRDefault="00604168" w:rsidP="00AE7E4E">
      <w:pPr>
        <w:spacing w:line="240" w:lineRule="auto"/>
        <w:rPr>
          <w:rFonts w:asciiTheme="majorHAnsi" w:eastAsia="Calibri" w:hAnsiTheme="majorHAnsi" w:cstheme="majorHAnsi"/>
          <w:sz w:val="18"/>
        </w:rPr>
      </w:pPr>
    </w:p>
    <w:p w14:paraId="355AAB0B" w14:textId="77777777" w:rsidR="00604168" w:rsidRDefault="00604168" w:rsidP="00AE7E4E">
      <w:pPr>
        <w:spacing w:line="240" w:lineRule="auto"/>
        <w:rPr>
          <w:rFonts w:asciiTheme="majorHAnsi" w:eastAsia="Calibri" w:hAnsiTheme="majorHAnsi" w:cstheme="majorHAnsi"/>
          <w:sz w:val="18"/>
        </w:rPr>
      </w:pPr>
    </w:p>
    <w:p w14:paraId="72609205" w14:textId="77777777" w:rsidR="00604168" w:rsidRDefault="00604168" w:rsidP="00AE7E4E">
      <w:pPr>
        <w:spacing w:line="240" w:lineRule="auto"/>
        <w:rPr>
          <w:rFonts w:asciiTheme="majorHAnsi" w:eastAsia="Calibri" w:hAnsiTheme="majorHAnsi" w:cstheme="majorHAnsi"/>
          <w:sz w:val="18"/>
        </w:rPr>
      </w:pPr>
    </w:p>
    <w:p w14:paraId="7DCEBF86" w14:textId="77777777" w:rsidR="00604168" w:rsidRDefault="00604168" w:rsidP="00AE7E4E">
      <w:pPr>
        <w:spacing w:line="240" w:lineRule="auto"/>
        <w:rPr>
          <w:rFonts w:asciiTheme="majorHAnsi" w:eastAsia="Calibri" w:hAnsiTheme="majorHAnsi" w:cstheme="majorHAnsi"/>
          <w:sz w:val="18"/>
        </w:rPr>
      </w:pPr>
    </w:p>
    <w:p w14:paraId="7F9685AA" w14:textId="77777777" w:rsidR="00604168" w:rsidRDefault="00604168" w:rsidP="00AE7E4E">
      <w:pPr>
        <w:spacing w:line="240" w:lineRule="auto"/>
        <w:rPr>
          <w:rFonts w:asciiTheme="majorHAnsi" w:eastAsia="Calibri" w:hAnsiTheme="majorHAnsi" w:cstheme="majorHAnsi"/>
          <w:sz w:val="18"/>
        </w:rPr>
      </w:pPr>
    </w:p>
    <w:p w14:paraId="4C92D30D" w14:textId="77777777" w:rsidR="00604168" w:rsidRDefault="00604168" w:rsidP="00AE7E4E">
      <w:pPr>
        <w:spacing w:line="240" w:lineRule="auto"/>
        <w:rPr>
          <w:rFonts w:asciiTheme="majorHAnsi" w:eastAsia="Calibri" w:hAnsiTheme="majorHAnsi" w:cstheme="majorHAnsi"/>
          <w:sz w:val="18"/>
        </w:rPr>
      </w:pPr>
    </w:p>
    <w:p w14:paraId="37B78326" w14:textId="77777777" w:rsidR="00604168" w:rsidRDefault="00604168" w:rsidP="00AE7E4E">
      <w:pPr>
        <w:spacing w:line="240" w:lineRule="auto"/>
        <w:rPr>
          <w:rFonts w:asciiTheme="majorHAnsi" w:eastAsia="Calibri" w:hAnsiTheme="majorHAnsi" w:cstheme="majorHAnsi"/>
          <w:sz w:val="18"/>
        </w:rPr>
      </w:pPr>
    </w:p>
    <w:p w14:paraId="162F1216" w14:textId="77777777" w:rsidR="00604168" w:rsidRDefault="00604168" w:rsidP="00AE7E4E">
      <w:pPr>
        <w:spacing w:line="240" w:lineRule="auto"/>
        <w:rPr>
          <w:rFonts w:asciiTheme="majorHAnsi" w:eastAsia="Calibri" w:hAnsiTheme="majorHAnsi" w:cstheme="majorHAnsi"/>
          <w:sz w:val="18"/>
        </w:rPr>
      </w:pPr>
    </w:p>
    <w:p w14:paraId="26D5A232" w14:textId="77777777" w:rsidR="00604168" w:rsidRDefault="00604168" w:rsidP="00AE7E4E">
      <w:pPr>
        <w:spacing w:line="240" w:lineRule="auto"/>
        <w:rPr>
          <w:rFonts w:asciiTheme="majorHAnsi" w:eastAsia="Calibri" w:hAnsiTheme="majorHAnsi" w:cstheme="majorHAnsi"/>
          <w:sz w:val="18"/>
        </w:rPr>
      </w:pPr>
    </w:p>
    <w:p w14:paraId="6CBC2796" w14:textId="77777777" w:rsidR="00604168" w:rsidRDefault="00604168" w:rsidP="00AE7E4E">
      <w:pPr>
        <w:spacing w:line="240" w:lineRule="auto"/>
        <w:rPr>
          <w:rFonts w:asciiTheme="majorHAnsi" w:eastAsia="Calibri" w:hAnsiTheme="majorHAnsi" w:cstheme="majorHAnsi"/>
          <w:sz w:val="18"/>
        </w:rPr>
      </w:pPr>
    </w:p>
    <w:p w14:paraId="09479404" w14:textId="77777777" w:rsidR="00604168" w:rsidRDefault="00604168" w:rsidP="00AE7E4E">
      <w:pPr>
        <w:spacing w:line="240" w:lineRule="auto"/>
        <w:rPr>
          <w:rFonts w:asciiTheme="majorHAnsi" w:eastAsia="Calibri" w:hAnsiTheme="majorHAnsi" w:cstheme="majorHAnsi"/>
          <w:sz w:val="18"/>
        </w:rPr>
      </w:pPr>
    </w:p>
    <w:p w14:paraId="1A060DEF" w14:textId="77777777" w:rsidR="00604168" w:rsidRDefault="00604168" w:rsidP="00AE7E4E">
      <w:pPr>
        <w:spacing w:line="240" w:lineRule="auto"/>
        <w:rPr>
          <w:rFonts w:asciiTheme="majorHAnsi" w:eastAsia="Calibri" w:hAnsiTheme="majorHAnsi" w:cstheme="majorHAnsi"/>
          <w:sz w:val="18"/>
        </w:rPr>
      </w:pPr>
    </w:p>
    <w:p w14:paraId="7551514E" w14:textId="77777777" w:rsidR="00604168" w:rsidRDefault="00604168" w:rsidP="00AE7E4E">
      <w:pPr>
        <w:spacing w:line="240" w:lineRule="auto"/>
        <w:rPr>
          <w:rFonts w:asciiTheme="majorHAnsi" w:eastAsia="Calibri" w:hAnsiTheme="majorHAnsi" w:cstheme="majorHAnsi"/>
          <w:sz w:val="18"/>
        </w:rPr>
      </w:pPr>
    </w:p>
    <w:p w14:paraId="4BA9021D" w14:textId="77777777" w:rsidR="00604168" w:rsidRDefault="00604168" w:rsidP="00AE7E4E">
      <w:pPr>
        <w:spacing w:line="240" w:lineRule="auto"/>
        <w:rPr>
          <w:rFonts w:asciiTheme="majorHAnsi" w:eastAsia="Calibri" w:hAnsiTheme="majorHAnsi" w:cstheme="majorHAnsi"/>
          <w:sz w:val="18"/>
        </w:rPr>
      </w:pPr>
    </w:p>
    <w:p w14:paraId="2DC2F837" w14:textId="77777777" w:rsidR="00604168" w:rsidRDefault="00604168" w:rsidP="00AE7E4E">
      <w:pPr>
        <w:spacing w:line="240" w:lineRule="auto"/>
        <w:rPr>
          <w:rFonts w:asciiTheme="majorHAnsi" w:eastAsia="Calibri" w:hAnsiTheme="majorHAnsi" w:cstheme="majorHAnsi"/>
          <w:sz w:val="18"/>
        </w:rPr>
      </w:pPr>
    </w:p>
    <w:p w14:paraId="2BB91C1D" w14:textId="77777777" w:rsidR="00604168" w:rsidRDefault="00604168" w:rsidP="00AE7E4E">
      <w:pPr>
        <w:spacing w:line="240" w:lineRule="auto"/>
        <w:rPr>
          <w:rFonts w:asciiTheme="majorHAnsi" w:eastAsia="Calibri" w:hAnsiTheme="majorHAnsi" w:cstheme="majorHAnsi"/>
          <w:sz w:val="18"/>
        </w:rPr>
      </w:pPr>
    </w:p>
    <w:p w14:paraId="77785EF8" w14:textId="77777777" w:rsidR="00604168" w:rsidRDefault="00604168" w:rsidP="00AE7E4E">
      <w:pPr>
        <w:spacing w:line="240" w:lineRule="auto"/>
        <w:rPr>
          <w:rFonts w:asciiTheme="majorHAnsi" w:eastAsia="Calibri" w:hAnsiTheme="majorHAnsi" w:cstheme="majorHAnsi"/>
          <w:sz w:val="18"/>
        </w:rPr>
      </w:pPr>
    </w:p>
    <w:p w14:paraId="5FE05983" w14:textId="77777777" w:rsidR="00604168" w:rsidRDefault="00604168" w:rsidP="00AE7E4E">
      <w:pPr>
        <w:spacing w:line="240" w:lineRule="auto"/>
        <w:rPr>
          <w:rFonts w:asciiTheme="majorHAnsi" w:eastAsia="Calibri" w:hAnsiTheme="majorHAnsi" w:cstheme="majorHAnsi"/>
          <w:sz w:val="18"/>
        </w:rPr>
      </w:pPr>
    </w:p>
    <w:p w14:paraId="3CD6D586" w14:textId="77777777" w:rsidR="00604168" w:rsidRDefault="00604168" w:rsidP="00AE7E4E">
      <w:pPr>
        <w:spacing w:line="240" w:lineRule="auto"/>
        <w:rPr>
          <w:rFonts w:asciiTheme="majorHAnsi" w:eastAsia="Calibri" w:hAnsiTheme="majorHAnsi" w:cstheme="majorHAnsi"/>
          <w:sz w:val="18"/>
        </w:rPr>
      </w:pPr>
    </w:p>
    <w:p w14:paraId="18CA54D7" w14:textId="77777777" w:rsidR="00604168" w:rsidRDefault="00604168" w:rsidP="00AE7E4E">
      <w:pPr>
        <w:spacing w:line="240" w:lineRule="auto"/>
        <w:rPr>
          <w:rFonts w:asciiTheme="majorHAnsi" w:eastAsia="Calibri" w:hAnsiTheme="majorHAnsi" w:cstheme="majorHAnsi"/>
          <w:sz w:val="18"/>
        </w:rPr>
      </w:pPr>
    </w:p>
    <w:p w14:paraId="252589CF" w14:textId="77777777" w:rsidR="00604168" w:rsidRDefault="00604168" w:rsidP="00AE7E4E">
      <w:pPr>
        <w:spacing w:line="240" w:lineRule="auto"/>
        <w:rPr>
          <w:rFonts w:asciiTheme="majorHAnsi" w:eastAsia="Calibri" w:hAnsiTheme="majorHAnsi" w:cstheme="majorHAnsi"/>
          <w:sz w:val="18"/>
        </w:rPr>
      </w:pPr>
    </w:p>
    <w:p w14:paraId="2C248B8A" w14:textId="77777777" w:rsidR="00604168" w:rsidRDefault="00604168" w:rsidP="00AE7E4E">
      <w:pPr>
        <w:spacing w:line="240" w:lineRule="auto"/>
        <w:rPr>
          <w:rFonts w:asciiTheme="majorHAnsi" w:eastAsia="Calibri" w:hAnsiTheme="majorHAnsi" w:cstheme="majorHAnsi"/>
          <w:sz w:val="18"/>
        </w:rPr>
      </w:pPr>
    </w:p>
    <w:p w14:paraId="1109EF99" w14:textId="77777777" w:rsidR="00604168" w:rsidRDefault="00604168" w:rsidP="00AE7E4E">
      <w:pPr>
        <w:spacing w:line="240" w:lineRule="auto"/>
        <w:rPr>
          <w:rFonts w:asciiTheme="majorHAnsi" w:eastAsia="Calibri" w:hAnsiTheme="majorHAnsi" w:cstheme="majorHAnsi"/>
          <w:sz w:val="18"/>
        </w:rPr>
      </w:pPr>
    </w:p>
    <w:p w14:paraId="4539787B" w14:textId="77777777" w:rsidR="00604168" w:rsidRDefault="00604168" w:rsidP="00AE7E4E">
      <w:pPr>
        <w:spacing w:line="240" w:lineRule="auto"/>
        <w:rPr>
          <w:rFonts w:asciiTheme="majorHAnsi" w:eastAsia="Calibri" w:hAnsiTheme="majorHAnsi" w:cstheme="majorHAnsi"/>
          <w:sz w:val="18"/>
        </w:rPr>
      </w:pPr>
    </w:p>
    <w:p w14:paraId="48CFCD7E" w14:textId="77777777" w:rsidR="00604168" w:rsidRDefault="00604168" w:rsidP="00AE7E4E">
      <w:pPr>
        <w:spacing w:line="240" w:lineRule="auto"/>
        <w:rPr>
          <w:rFonts w:asciiTheme="majorHAnsi" w:eastAsia="Calibri" w:hAnsiTheme="majorHAnsi" w:cstheme="majorHAnsi"/>
          <w:sz w:val="18"/>
        </w:rPr>
      </w:pPr>
    </w:p>
    <w:p w14:paraId="670B2733" w14:textId="77777777" w:rsidR="00604168" w:rsidRDefault="00604168" w:rsidP="00AE7E4E">
      <w:pPr>
        <w:spacing w:line="240" w:lineRule="auto"/>
        <w:rPr>
          <w:rFonts w:asciiTheme="majorHAnsi" w:eastAsia="Calibri" w:hAnsiTheme="majorHAnsi" w:cstheme="majorHAnsi"/>
          <w:sz w:val="18"/>
        </w:rPr>
      </w:pPr>
    </w:p>
    <w:p w14:paraId="31EBB3DC" w14:textId="77777777" w:rsidR="00604168" w:rsidRDefault="00604168" w:rsidP="00AE7E4E">
      <w:pPr>
        <w:spacing w:line="240" w:lineRule="auto"/>
        <w:rPr>
          <w:rFonts w:asciiTheme="majorHAnsi" w:eastAsia="Calibri" w:hAnsiTheme="majorHAnsi" w:cstheme="majorHAnsi"/>
          <w:sz w:val="18"/>
        </w:rPr>
      </w:pPr>
    </w:p>
    <w:p w14:paraId="3A5FBAB7" w14:textId="77777777" w:rsidR="00604168" w:rsidRDefault="00604168" w:rsidP="00AE7E4E">
      <w:pPr>
        <w:spacing w:line="240" w:lineRule="auto"/>
        <w:rPr>
          <w:rFonts w:asciiTheme="majorHAnsi" w:eastAsia="Calibri" w:hAnsiTheme="majorHAnsi" w:cstheme="majorHAnsi"/>
          <w:sz w:val="18"/>
        </w:rPr>
      </w:pPr>
    </w:p>
    <w:p w14:paraId="058AD660" w14:textId="77777777" w:rsidR="00604168" w:rsidRDefault="00604168" w:rsidP="00AE7E4E">
      <w:pPr>
        <w:spacing w:line="240" w:lineRule="auto"/>
        <w:rPr>
          <w:rFonts w:asciiTheme="majorHAnsi" w:eastAsia="Calibri" w:hAnsiTheme="majorHAnsi" w:cstheme="majorHAnsi"/>
          <w:sz w:val="18"/>
        </w:rPr>
      </w:pPr>
    </w:p>
    <w:p w14:paraId="3A4ED6D3" w14:textId="77777777" w:rsidR="00604168" w:rsidRDefault="00604168" w:rsidP="00AE7E4E">
      <w:pPr>
        <w:spacing w:line="240" w:lineRule="auto"/>
        <w:rPr>
          <w:rFonts w:asciiTheme="majorHAnsi" w:eastAsia="Calibri" w:hAnsiTheme="majorHAnsi" w:cstheme="majorHAnsi"/>
          <w:sz w:val="18"/>
        </w:rPr>
      </w:pPr>
    </w:p>
    <w:p w14:paraId="7D942E19" w14:textId="77777777" w:rsidR="00604168" w:rsidRDefault="00604168" w:rsidP="00AE7E4E">
      <w:pPr>
        <w:spacing w:line="240" w:lineRule="auto"/>
        <w:rPr>
          <w:rFonts w:asciiTheme="majorHAnsi" w:eastAsia="Calibri" w:hAnsiTheme="majorHAnsi" w:cstheme="majorHAnsi"/>
          <w:sz w:val="18"/>
        </w:rPr>
      </w:pPr>
    </w:p>
    <w:p w14:paraId="38B95FEE" w14:textId="77777777" w:rsidR="00604168" w:rsidRDefault="00604168" w:rsidP="00AE7E4E">
      <w:pPr>
        <w:spacing w:line="240" w:lineRule="auto"/>
        <w:rPr>
          <w:rFonts w:asciiTheme="majorHAnsi" w:eastAsia="Calibri" w:hAnsiTheme="majorHAnsi" w:cstheme="majorHAnsi"/>
          <w:sz w:val="18"/>
        </w:rPr>
      </w:pPr>
    </w:p>
    <w:p w14:paraId="3AA20833" w14:textId="77777777" w:rsidR="00604168" w:rsidRDefault="00604168" w:rsidP="00AE7E4E">
      <w:pPr>
        <w:spacing w:line="240" w:lineRule="auto"/>
        <w:rPr>
          <w:rFonts w:asciiTheme="majorHAnsi" w:eastAsia="Calibri" w:hAnsiTheme="majorHAnsi" w:cstheme="majorHAnsi"/>
          <w:sz w:val="18"/>
        </w:rPr>
      </w:pPr>
    </w:p>
    <w:p w14:paraId="75216517" w14:textId="77777777" w:rsidR="00604168" w:rsidRDefault="00604168" w:rsidP="00AE7E4E">
      <w:pPr>
        <w:spacing w:line="240" w:lineRule="auto"/>
        <w:rPr>
          <w:rFonts w:asciiTheme="majorHAnsi" w:eastAsia="Calibri" w:hAnsiTheme="majorHAnsi" w:cstheme="majorHAnsi"/>
          <w:sz w:val="18"/>
        </w:rPr>
      </w:pPr>
    </w:p>
    <w:p w14:paraId="1D301805" w14:textId="77777777" w:rsidR="00604168" w:rsidRDefault="00604168" w:rsidP="00AE7E4E">
      <w:pPr>
        <w:spacing w:line="240" w:lineRule="auto"/>
        <w:rPr>
          <w:rFonts w:asciiTheme="majorHAnsi" w:eastAsia="Calibri" w:hAnsiTheme="majorHAnsi" w:cstheme="majorHAnsi"/>
          <w:sz w:val="18"/>
        </w:rPr>
      </w:pPr>
    </w:p>
    <w:p w14:paraId="59164A9C" w14:textId="77777777" w:rsidR="00604168" w:rsidRDefault="00604168" w:rsidP="00AE7E4E">
      <w:pPr>
        <w:spacing w:line="240" w:lineRule="auto"/>
        <w:rPr>
          <w:rFonts w:asciiTheme="majorHAnsi" w:eastAsia="Calibri" w:hAnsiTheme="majorHAnsi" w:cstheme="majorHAnsi"/>
          <w:sz w:val="18"/>
        </w:rPr>
      </w:pPr>
    </w:p>
    <w:p w14:paraId="473937DC" w14:textId="77777777" w:rsidR="00604168" w:rsidRDefault="00604168" w:rsidP="00AE7E4E">
      <w:pPr>
        <w:spacing w:line="240" w:lineRule="auto"/>
        <w:rPr>
          <w:rFonts w:asciiTheme="majorHAnsi" w:eastAsia="Calibri" w:hAnsiTheme="majorHAnsi" w:cstheme="majorHAnsi"/>
          <w:sz w:val="18"/>
        </w:rPr>
      </w:pPr>
    </w:p>
    <w:p w14:paraId="7920D00E" w14:textId="77777777" w:rsidR="00604168" w:rsidRDefault="00604168" w:rsidP="00AE7E4E">
      <w:pPr>
        <w:spacing w:line="240" w:lineRule="auto"/>
        <w:rPr>
          <w:rFonts w:asciiTheme="majorHAnsi" w:eastAsia="Calibri" w:hAnsiTheme="majorHAnsi" w:cstheme="majorHAnsi"/>
          <w:sz w:val="18"/>
        </w:rPr>
      </w:pPr>
    </w:p>
    <w:p w14:paraId="7ADAA0D1" w14:textId="77777777" w:rsidR="00604168" w:rsidRDefault="00604168" w:rsidP="00AE7E4E">
      <w:pPr>
        <w:spacing w:line="240" w:lineRule="auto"/>
        <w:rPr>
          <w:rFonts w:asciiTheme="majorHAnsi" w:eastAsia="Calibri" w:hAnsiTheme="majorHAnsi" w:cstheme="majorHAnsi"/>
          <w:sz w:val="18"/>
        </w:rPr>
      </w:pPr>
    </w:p>
    <w:p w14:paraId="30587C52" w14:textId="77777777" w:rsidR="00604168" w:rsidRDefault="00604168" w:rsidP="00AE7E4E">
      <w:pPr>
        <w:spacing w:line="240" w:lineRule="auto"/>
        <w:rPr>
          <w:rFonts w:asciiTheme="majorHAnsi" w:eastAsia="Calibri" w:hAnsiTheme="majorHAnsi" w:cstheme="majorHAnsi"/>
          <w:sz w:val="18"/>
        </w:rPr>
      </w:pPr>
    </w:p>
    <w:p w14:paraId="4DA61C25" w14:textId="77777777" w:rsidR="00604168" w:rsidRDefault="00604168" w:rsidP="00AE7E4E">
      <w:pPr>
        <w:spacing w:line="240" w:lineRule="auto"/>
        <w:rPr>
          <w:rFonts w:asciiTheme="majorHAnsi" w:eastAsia="Calibri" w:hAnsiTheme="majorHAnsi" w:cstheme="majorHAnsi"/>
          <w:sz w:val="18"/>
        </w:rPr>
      </w:pPr>
    </w:p>
    <w:p w14:paraId="7892A6C8" w14:textId="77777777" w:rsidR="00604168" w:rsidRDefault="00604168" w:rsidP="00AE7E4E">
      <w:pPr>
        <w:spacing w:line="240" w:lineRule="auto"/>
        <w:rPr>
          <w:rFonts w:asciiTheme="majorHAnsi" w:eastAsia="Calibri" w:hAnsiTheme="majorHAnsi" w:cstheme="majorHAnsi"/>
          <w:sz w:val="18"/>
        </w:rPr>
      </w:pPr>
    </w:p>
    <w:p w14:paraId="2D1543B7" w14:textId="77777777" w:rsidR="00604168" w:rsidRDefault="00604168" w:rsidP="00AE7E4E">
      <w:pPr>
        <w:spacing w:line="240" w:lineRule="auto"/>
        <w:rPr>
          <w:rFonts w:asciiTheme="majorHAnsi" w:eastAsia="Calibri" w:hAnsiTheme="majorHAnsi" w:cstheme="majorHAnsi"/>
          <w:sz w:val="18"/>
        </w:rPr>
      </w:pPr>
    </w:p>
    <w:p w14:paraId="23D37D1A" w14:textId="77777777" w:rsidR="00604168" w:rsidRDefault="00604168" w:rsidP="00AE7E4E">
      <w:pPr>
        <w:spacing w:line="240" w:lineRule="auto"/>
        <w:rPr>
          <w:rFonts w:asciiTheme="majorHAnsi" w:eastAsia="Calibri" w:hAnsiTheme="majorHAnsi" w:cstheme="majorHAnsi"/>
          <w:sz w:val="18"/>
        </w:rPr>
      </w:pPr>
    </w:p>
    <w:p w14:paraId="03731C13" w14:textId="77777777" w:rsidR="00604168" w:rsidRDefault="00604168" w:rsidP="00AE7E4E">
      <w:pPr>
        <w:spacing w:line="240" w:lineRule="auto"/>
        <w:rPr>
          <w:rFonts w:asciiTheme="majorHAnsi" w:eastAsia="Calibri" w:hAnsiTheme="majorHAnsi" w:cstheme="majorHAnsi"/>
          <w:sz w:val="18"/>
        </w:rPr>
      </w:pPr>
    </w:p>
    <w:p w14:paraId="7208BF45" w14:textId="77777777" w:rsidR="00604168" w:rsidRDefault="00604168" w:rsidP="00AE7E4E">
      <w:pPr>
        <w:spacing w:line="240" w:lineRule="auto"/>
        <w:rPr>
          <w:rFonts w:asciiTheme="majorHAnsi" w:eastAsia="Calibri" w:hAnsiTheme="majorHAnsi" w:cstheme="majorHAnsi"/>
          <w:sz w:val="18"/>
        </w:rPr>
      </w:pPr>
    </w:p>
    <w:p w14:paraId="549EA703" w14:textId="77777777" w:rsidR="00604168" w:rsidRDefault="00604168" w:rsidP="00AE7E4E">
      <w:pPr>
        <w:spacing w:line="240" w:lineRule="auto"/>
        <w:rPr>
          <w:rFonts w:asciiTheme="majorHAnsi" w:eastAsia="Calibri" w:hAnsiTheme="majorHAnsi" w:cstheme="majorHAnsi"/>
          <w:sz w:val="18"/>
        </w:rPr>
      </w:pPr>
    </w:p>
    <w:p w14:paraId="6579FC1F" w14:textId="77777777" w:rsidR="00604168" w:rsidRDefault="00604168" w:rsidP="00AE7E4E">
      <w:pPr>
        <w:spacing w:line="240" w:lineRule="auto"/>
        <w:rPr>
          <w:rFonts w:asciiTheme="majorHAnsi" w:eastAsia="Calibri" w:hAnsiTheme="majorHAnsi" w:cstheme="majorHAnsi"/>
          <w:sz w:val="18"/>
        </w:rPr>
      </w:pPr>
    </w:p>
    <w:p w14:paraId="13CA2FE5" w14:textId="77777777" w:rsidR="00604168" w:rsidRDefault="00604168" w:rsidP="00AE7E4E">
      <w:pPr>
        <w:spacing w:line="240" w:lineRule="auto"/>
        <w:rPr>
          <w:rFonts w:asciiTheme="majorHAnsi" w:eastAsia="Calibri" w:hAnsiTheme="majorHAnsi" w:cstheme="majorHAnsi"/>
          <w:sz w:val="18"/>
        </w:rPr>
      </w:pPr>
    </w:p>
    <w:p w14:paraId="4E9C169E" w14:textId="77777777" w:rsidR="00604168" w:rsidRDefault="00604168" w:rsidP="00AE7E4E">
      <w:pPr>
        <w:spacing w:line="240" w:lineRule="auto"/>
        <w:rPr>
          <w:rFonts w:asciiTheme="majorHAnsi" w:eastAsia="Calibri" w:hAnsiTheme="majorHAnsi" w:cstheme="majorHAnsi"/>
          <w:sz w:val="18"/>
        </w:rPr>
      </w:pPr>
    </w:p>
    <w:p w14:paraId="551C8E9A" w14:textId="77777777" w:rsidR="00604168" w:rsidRDefault="00604168" w:rsidP="00AE7E4E">
      <w:pPr>
        <w:spacing w:line="240" w:lineRule="auto"/>
        <w:rPr>
          <w:rFonts w:asciiTheme="majorHAnsi" w:eastAsia="Calibri" w:hAnsiTheme="majorHAnsi" w:cstheme="majorHAnsi"/>
          <w:sz w:val="18"/>
        </w:rPr>
      </w:pPr>
    </w:p>
    <w:p w14:paraId="439796AB" w14:textId="77777777" w:rsidR="00604168" w:rsidRDefault="00604168" w:rsidP="00AE7E4E">
      <w:pPr>
        <w:spacing w:line="240" w:lineRule="auto"/>
        <w:rPr>
          <w:rFonts w:asciiTheme="majorHAnsi" w:eastAsia="Calibri" w:hAnsiTheme="majorHAnsi" w:cstheme="majorHAnsi"/>
          <w:sz w:val="18"/>
        </w:rPr>
      </w:pPr>
    </w:p>
    <w:p w14:paraId="297BE71A" w14:textId="77777777" w:rsidR="00604168" w:rsidRDefault="00604168" w:rsidP="00AE7E4E">
      <w:pPr>
        <w:spacing w:line="240" w:lineRule="auto"/>
        <w:rPr>
          <w:rFonts w:asciiTheme="majorHAnsi" w:eastAsia="Calibri" w:hAnsiTheme="majorHAnsi" w:cstheme="majorHAnsi"/>
          <w:sz w:val="18"/>
        </w:rPr>
      </w:pPr>
    </w:p>
    <w:p w14:paraId="115DA724" w14:textId="77777777" w:rsidR="00040F6D" w:rsidRDefault="00040F6D">
      <w:pPr>
        <w:rPr>
          <w:rFonts w:asciiTheme="majorHAnsi" w:eastAsia="Calibri" w:hAnsiTheme="majorHAnsi" w:cstheme="majorHAnsi"/>
          <w:sz w:val="18"/>
        </w:rPr>
      </w:pPr>
      <w:r>
        <w:rPr>
          <w:rFonts w:asciiTheme="majorHAnsi" w:eastAsia="Calibri" w:hAnsiTheme="majorHAnsi" w:cstheme="majorHAnsi"/>
          <w:sz w:val="18"/>
        </w:rPr>
        <w:br w:type="page"/>
      </w:r>
    </w:p>
    <w:p w14:paraId="50E1C99F" w14:textId="77777777" w:rsidR="00C15775" w:rsidRPr="00C0298C" w:rsidRDefault="002D756E" w:rsidP="00342F7F">
      <w:pPr>
        <w:pStyle w:val="Titre1"/>
        <w:spacing w:before="0"/>
        <w:rPr>
          <w:rFonts w:cstheme="majorHAnsi"/>
          <w:color w:val="auto"/>
          <w:szCs w:val="36"/>
          <w:lang w:eastAsia="fr-CA"/>
        </w:rPr>
      </w:pPr>
      <w:bookmarkStart w:id="16" w:name="_Toc340138482"/>
      <w:bookmarkStart w:id="17" w:name="_Toc347143520"/>
      <w:bookmarkStart w:id="18" w:name="_Toc507061643"/>
      <w:r>
        <w:rPr>
          <w:rFonts w:cstheme="majorHAnsi"/>
          <w:color w:val="auto"/>
          <w:szCs w:val="36"/>
          <w:lang w:eastAsia="fr-CA"/>
        </w:rPr>
        <w:lastRenderedPageBreak/>
        <w:t>3</w:t>
      </w:r>
      <w:r w:rsidR="00BB1CBB">
        <w:rPr>
          <w:rFonts w:cstheme="majorHAnsi"/>
          <w:color w:val="auto"/>
          <w:szCs w:val="36"/>
          <w:lang w:eastAsia="fr-CA"/>
        </w:rPr>
        <w:t>.</w:t>
      </w:r>
      <w:r w:rsidR="00EF166E">
        <w:rPr>
          <w:rFonts w:cstheme="majorHAnsi"/>
          <w:color w:val="auto"/>
          <w:szCs w:val="36"/>
          <w:lang w:eastAsia="fr-CA"/>
        </w:rPr>
        <w:t>1</w:t>
      </w:r>
      <w:r w:rsidR="00F6168E" w:rsidRPr="00C0298C">
        <w:rPr>
          <w:rFonts w:cstheme="majorHAnsi"/>
          <w:color w:val="auto"/>
          <w:szCs w:val="36"/>
          <w:lang w:eastAsia="fr-CA"/>
        </w:rPr>
        <w:tab/>
      </w:r>
      <w:r w:rsidR="00C15775" w:rsidRPr="00C0298C">
        <w:rPr>
          <w:rFonts w:cstheme="majorHAnsi"/>
          <w:color w:val="auto"/>
          <w:szCs w:val="36"/>
          <w:lang w:eastAsia="fr-CA"/>
        </w:rPr>
        <w:tab/>
        <w:t>Habit de combat « UMQ Standard</w:t>
      </w:r>
      <w:bookmarkEnd w:id="16"/>
      <w:bookmarkEnd w:id="17"/>
      <w:r w:rsidR="00342F7F" w:rsidRPr="00C0298C">
        <w:rPr>
          <w:rFonts w:cstheme="majorHAnsi"/>
          <w:color w:val="auto"/>
          <w:szCs w:val="36"/>
          <w:lang w:eastAsia="fr-CA"/>
        </w:rPr>
        <w:t> »</w:t>
      </w:r>
      <w:bookmarkEnd w:id="18"/>
    </w:p>
    <w:p w14:paraId="0100C5C9" w14:textId="77777777" w:rsidR="004039A7" w:rsidRDefault="004039A7" w:rsidP="00812E2D">
      <w:pPr>
        <w:rPr>
          <w:rFonts w:cstheme="minorHAnsi"/>
          <w:sz w:val="20"/>
          <w:szCs w:val="20"/>
          <w:lang w:eastAsia="fr-CA"/>
        </w:rPr>
      </w:pPr>
    </w:p>
    <w:p w14:paraId="15B06E83" w14:textId="77777777" w:rsidR="00604168" w:rsidRPr="00040F6D" w:rsidRDefault="00604168" w:rsidP="00812E2D">
      <w:pPr>
        <w:rPr>
          <w:rFonts w:cstheme="minorHAnsi"/>
          <w:sz w:val="20"/>
          <w:szCs w:val="20"/>
          <w:lang w:eastAsia="fr-CA"/>
        </w:rPr>
      </w:pPr>
    </w:p>
    <w:p w14:paraId="2C8C5DCD" w14:textId="77777777" w:rsidR="00165487" w:rsidRPr="00040F6D" w:rsidRDefault="00C15775" w:rsidP="00C15775">
      <w:pPr>
        <w:pStyle w:val="Corpsdetexte"/>
        <w:spacing w:line="240" w:lineRule="auto"/>
        <w:rPr>
          <w:rFonts w:asciiTheme="minorHAnsi" w:hAnsiTheme="minorHAnsi" w:cstheme="minorHAnsi"/>
          <w:sz w:val="20"/>
          <w:lang w:val="fr-CA"/>
        </w:rPr>
      </w:pPr>
      <w:r w:rsidRPr="00040F6D">
        <w:rPr>
          <w:rFonts w:asciiTheme="minorHAnsi" w:hAnsiTheme="minorHAnsi" w:cstheme="minorHAnsi"/>
          <w:sz w:val="20"/>
          <w:lang w:val="fr-CA"/>
        </w:rPr>
        <w:t>Achat de vêtements de protection pompier, modèle deux (2) pièces (BUNKER SUIT) comprenant un manteau et un pantalon, le tout en conformité avec les dernières normes NFPA en vigueur.</w:t>
      </w:r>
      <w:r w:rsidR="00165487" w:rsidRPr="00040F6D">
        <w:rPr>
          <w:rFonts w:asciiTheme="minorHAnsi" w:hAnsiTheme="minorHAnsi" w:cstheme="minorHAnsi"/>
          <w:sz w:val="20"/>
          <w:lang w:val="fr-CA"/>
        </w:rPr>
        <w:t xml:space="preserve"> </w:t>
      </w:r>
    </w:p>
    <w:p w14:paraId="1FF74805" w14:textId="77777777" w:rsidR="00C15775" w:rsidRPr="00040F6D" w:rsidRDefault="00165487" w:rsidP="00C15775">
      <w:pPr>
        <w:pStyle w:val="Corpsdetexte"/>
        <w:spacing w:line="240" w:lineRule="auto"/>
        <w:rPr>
          <w:rFonts w:asciiTheme="minorHAnsi" w:hAnsiTheme="minorHAnsi" w:cstheme="minorHAnsi"/>
          <w:sz w:val="20"/>
          <w:lang w:val="fr-CA"/>
        </w:rPr>
      </w:pPr>
      <w:r w:rsidRPr="00040F6D">
        <w:rPr>
          <w:rFonts w:asciiTheme="minorHAnsi" w:hAnsiTheme="minorHAnsi" w:cstheme="minorHAnsi"/>
          <w:sz w:val="20"/>
          <w:u w:val="single"/>
          <w:lang w:val="fr-CA"/>
        </w:rPr>
        <w:t>Aucun équivalent accepté.</w:t>
      </w:r>
    </w:p>
    <w:p w14:paraId="6C92AF09" w14:textId="77777777" w:rsidR="00C15775" w:rsidRPr="00040F6D" w:rsidRDefault="00C15775" w:rsidP="00C15775">
      <w:pPr>
        <w:pStyle w:val="Corpsdetexte"/>
        <w:spacing w:line="240" w:lineRule="auto"/>
        <w:rPr>
          <w:rFonts w:asciiTheme="minorHAnsi" w:hAnsiTheme="minorHAnsi" w:cstheme="minorHAnsi"/>
          <w:sz w:val="20"/>
          <w:lang w:val="fr-CA"/>
        </w:rPr>
      </w:pPr>
    </w:p>
    <w:p w14:paraId="5251CBD7" w14:textId="77777777" w:rsidR="00B24829" w:rsidRPr="00040F6D" w:rsidRDefault="00B24829" w:rsidP="00B24829">
      <w:pPr>
        <w:tabs>
          <w:tab w:val="left" w:pos="-720"/>
        </w:tabs>
        <w:suppressAutoHyphens/>
        <w:jc w:val="both"/>
        <w:rPr>
          <w:rFonts w:cstheme="minorHAnsi"/>
          <w:spacing w:val="-3"/>
          <w:sz w:val="20"/>
          <w:szCs w:val="20"/>
          <w:lang w:val="fr-FR"/>
        </w:rPr>
      </w:pPr>
      <w:r w:rsidRPr="00040F6D">
        <w:rPr>
          <w:rFonts w:cstheme="minorHAnsi"/>
          <w:spacing w:val="-3"/>
          <w:sz w:val="20"/>
          <w:szCs w:val="20"/>
          <w:lang w:val="fr-FR"/>
        </w:rPr>
        <w:t>Le manufacturier</w:t>
      </w:r>
      <w:r w:rsidR="00AE6BA0" w:rsidRPr="00040F6D">
        <w:rPr>
          <w:rFonts w:cstheme="minorHAnsi"/>
          <w:spacing w:val="-3"/>
          <w:sz w:val="20"/>
          <w:szCs w:val="20"/>
          <w:lang w:val="fr-FR"/>
        </w:rPr>
        <w:t>/adjudicataire</w:t>
      </w:r>
      <w:r w:rsidRPr="00040F6D">
        <w:rPr>
          <w:rFonts w:cstheme="minorHAnsi"/>
          <w:spacing w:val="-3"/>
          <w:sz w:val="20"/>
          <w:szCs w:val="20"/>
          <w:lang w:val="fr-FR"/>
        </w:rPr>
        <w:t xml:space="preserve"> devra avoir un centre de nettoyage/lavage et de réparation conforme à la norme 1851.</w:t>
      </w:r>
    </w:p>
    <w:p w14:paraId="2705D7FD" w14:textId="77777777" w:rsidR="00C15775" w:rsidRPr="00040F6D" w:rsidRDefault="00C15775" w:rsidP="00C15775">
      <w:pPr>
        <w:tabs>
          <w:tab w:val="left" w:pos="-720"/>
        </w:tabs>
        <w:suppressAutoHyphens/>
        <w:jc w:val="both"/>
        <w:rPr>
          <w:rFonts w:cstheme="minorHAnsi"/>
          <w:spacing w:val="-3"/>
          <w:sz w:val="20"/>
          <w:szCs w:val="20"/>
          <w:lang w:val="fr-FR"/>
        </w:rPr>
      </w:pPr>
    </w:p>
    <w:p w14:paraId="263BD96E" w14:textId="77777777" w:rsidR="00C15775" w:rsidRPr="00040F6D" w:rsidRDefault="00C15775" w:rsidP="00C15775">
      <w:pPr>
        <w:pStyle w:val="Titre3"/>
        <w:spacing w:before="0" w:line="240" w:lineRule="auto"/>
        <w:rPr>
          <w:rFonts w:asciiTheme="minorHAnsi" w:hAnsiTheme="minorHAnsi" w:cstheme="minorHAnsi"/>
          <w:color w:val="auto"/>
          <w:sz w:val="20"/>
          <w:szCs w:val="20"/>
          <w:u w:val="single"/>
          <w:lang w:val="fr-FR"/>
        </w:rPr>
      </w:pPr>
      <w:bookmarkStart w:id="19" w:name="_Toc340138483"/>
      <w:bookmarkStart w:id="20" w:name="_Toc347143521"/>
      <w:bookmarkStart w:id="21" w:name="_Toc443314491"/>
      <w:bookmarkStart w:id="22" w:name="_Toc507061644"/>
      <w:r w:rsidRPr="00040F6D">
        <w:rPr>
          <w:rFonts w:asciiTheme="minorHAnsi" w:hAnsiTheme="minorHAnsi" w:cstheme="minorHAnsi"/>
          <w:color w:val="auto"/>
          <w:sz w:val="20"/>
          <w:szCs w:val="20"/>
          <w:u w:val="single"/>
          <w:lang w:val="fr-FR"/>
        </w:rPr>
        <w:t>Description du pantalon (taille haute)</w:t>
      </w:r>
      <w:bookmarkEnd w:id="19"/>
      <w:bookmarkEnd w:id="20"/>
      <w:bookmarkEnd w:id="21"/>
      <w:bookmarkEnd w:id="22"/>
    </w:p>
    <w:p w14:paraId="6111269A" w14:textId="77777777" w:rsidR="00C15775" w:rsidRPr="00040F6D" w:rsidRDefault="00C15775" w:rsidP="00C15775">
      <w:pPr>
        <w:tabs>
          <w:tab w:val="left" w:pos="-720"/>
        </w:tabs>
        <w:suppressAutoHyphens/>
        <w:jc w:val="both"/>
        <w:rPr>
          <w:rFonts w:cstheme="minorHAnsi"/>
          <w:spacing w:val="-3"/>
          <w:sz w:val="20"/>
          <w:szCs w:val="20"/>
          <w:lang w:val="fr-FR"/>
        </w:rPr>
      </w:pPr>
    </w:p>
    <w:p w14:paraId="6A02D362" w14:textId="77777777" w:rsidR="00C15775" w:rsidRPr="00040F6D" w:rsidRDefault="002D756E" w:rsidP="00C15775">
      <w:pPr>
        <w:tabs>
          <w:tab w:val="left" w:pos="-720"/>
        </w:tabs>
        <w:suppressAutoHyphens/>
        <w:jc w:val="both"/>
        <w:rPr>
          <w:rFonts w:cstheme="minorHAnsi"/>
          <w:spacing w:val="-3"/>
          <w:sz w:val="20"/>
          <w:szCs w:val="20"/>
          <w:lang w:val="fr-FR"/>
        </w:rPr>
      </w:pPr>
      <w:r w:rsidRPr="00040F6D">
        <w:rPr>
          <w:rFonts w:cstheme="minorHAnsi"/>
          <w:spacing w:val="-3"/>
          <w:sz w:val="20"/>
          <w:szCs w:val="20"/>
          <w:u w:val="single"/>
          <w:lang w:val="fr-FR"/>
        </w:rPr>
        <w:t>3</w:t>
      </w:r>
      <w:r w:rsidR="00BB1CBB" w:rsidRPr="00040F6D">
        <w:rPr>
          <w:rFonts w:cstheme="minorHAnsi"/>
          <w:spacing w:val="-3"/>
          <w:sz w:val="20"/>
          <w:szCs w:val="20"/>
          <w:u w:val="single"/>
          <w:lang w:val="fr-FR"/>
        </w:rPr>
        <w:t>.</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.1</w:t>
      </w:r>
      <w:r w:rsidR="00C15775" w:rsidRPr="00040F6D">
        <w:rPr>
          <w:rFonts w:cstheme="minorHAnsi"/>
          <w:spacing w:val="-3"/>
          <w:sz w:val="20"/>
          <w:szCs w:val="20"/>
          <w:u w:val="single"/>
          <w:lang w:val="fr-FR"/>
        </w:rPr>
        <w:t xml:space="preserve"> Enveloppe extérieure</w:t>
      </w:r>
      <w:r w:rsidR="00C15775" w:rsidRPr="00040F6D">
        <w:rPr>
          <w:rFonts w:cstheme="minorHAnsi"/>
          <w:spacing w:val="-3"/>
          <w:sz w:val="20"/>
          <w:szCs w:val="20"/>
          <w:lang w:val="fr-FR"/>
        </w:rPr>
        <w:t> :</w:t>
      </w:r>
    </w:p>
    <w:p w14:paraId="097456F5" w14:textId="77777777" w:rsidR="00C15775" w:rsidRPr="00040F6D" w:rsidRDefault="00C15775" w:rsidP="00C15775">
      <w:pPr>
        <w:tabs>
          <w:tab w:val="left" w:pos="-720"/>
        </w:tabs>
        <w:suppressAutoHyphens/>
        <w:jc w:val="both"/>
        <w:rPr>
          <w:rFonts w:cstheme="minorHAnsi"/>
          <w:spacing w:val="-3"/>
          <w:sz w:val="20"/>
          <w:szCs w:val="20"/>
          <w:lang w:val="fr-FR"/>
        </w:rPr>
      </w:pPr>
    </w:p>
    <w:p w14:paraId="4F38AE40"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Tissus anti-déchirure et traité hydrophobe, composé de </w:t>
      </w:r>
      <w:proofErr w:type="spellStart"/>
      <w:r w:rsidRPr="00040F6D">
        <w:rPr>
          <w:rFonts w:cstheme="minorHAnsi"/>
          <w:sz w:val="20"/>
          <w:szCs w:val="20"/>
        </w:rPr>
        <w:t>Nomex</w:t>
      </w:r>
      <w:proofErr w:type="spellEnd"/>
      <w:r w:rsidRPr="00040F6D">
        <w:rPr>
          <w:rFonts w:cstheme="minorHAnsi"/>
          <w:sz w:val="20"/>
          <w:szCs w:val="20"/>
        </w:rPr>
        <w:t xml:space="preserve"> III</w:t>
      </w:r>
      <w:r w:rsidR="00542701" w:rsidRPr="00040F6D">
        <w:rPr>
          <w:rFonts w:cstheme="minorHAnsi"/>
          <w:sz w:val="20"/>
          <w:szCs w:val="20"/>
        </w:rPr>
        <w:t>, minimum</w:t>
      </w:r>
      <w:r w:rsidRPr="00040F6D">
        <w:rPr>
          <w:rFonts w:cstheme="minorHAnsi"/>
          <w:sz w:val="20"/>
          <w:szCs w:val="20"/>
        </w:rPr>
        <w:t xml:space="preserve"> </w:t>
      </w:r>
      <w:r w:rsidR="00BB1CBB" w:rsidRPr="00040F6D">
        <w:rPr>
          <w:rFonts w:cstheme="minorHAnsi"/>
          <w:sz w:val="20"/>
          <w:szCs w:val="20"/>
        </w:rPr>
        <w:t>7.</w:t>
      </w:r>
      <w:r w:rsidRPr="00040F6D">
        <w:rPr>
          <w:rFonts w:cstheme="minorHAnsi"/>
          <w:sz w:val="20"/>
          <w:szCs w:val="20"/>
        </w:rPr>
        <w:t>5 oz</w:t>
      </w:r>
      <w:r w:rsidR="00542701" w:rsidRPr="00040F6D">
        <w:rPr>
          <w:rFonts w:cstheme="minorHAnsi"/>
          <w:sz w:val="20"/>
          <w:szCs w:val="20"/>
        </w:rPr>
        <w:t>/v</w:t>
      </w:r>
      <w:r w:rsidR="00542701" w:rsidRPr="00040F6D">
        <w:rPr>
          <w:rFonts w:cstheme="minorHAnsi"/>
          <w:sz w:val="20"/>
          <w:szCs w:val="20"/>
          <w:vertAlign w:val="superscript"/>
        </w:rPr>
        <w:t>2</w:t>
      </w:r>
      <w:r w:rsidR="00542701" w:rsidRPr="00040F6D">
        <w:rPr>
          <w:rFonts w:cstheme="minorHAnsi"/>
          <w:sz w:val="20"/>
          <w:szCs w:val="20"/>
        </w:rPr>
        <w:t>,</w:t>
      </w:r>
      <w:r w:rsidRPr="00040F6D">
        <w:rPr>
          <w:rFonts w:cstheme="minorHAnsi"/>
          <w:spacing w:val="-3"/>
          <w:sz w:val="20"/>
          <w:szCs w:val="20"/>
          <w:lang w:val="fr-FR"/>
        </w:rPr>
        <w:t xml:space="preserve"> de couleur JAUNE ou NOIR.</w:t>
      </w:r>
      <w:r w:rsidR="00542701" w:rsidRPr="00040F6D">
        <w:rPr>
          <w:rFonts w:cstheme="minorHAnsi"/>
          <w:spacing w:val="-3"/>
          <w:sz w:val="20"/>
          <w:szCs w:val="20"/>
          <w:lang w:val="fr-FR"/>
        </w:rPr>
        <w:t xml:space="preserve"> </w:t>
      </w:r>
      <w:r w:rsidRPr="00040F6D">
        <w:rPr>
          <w:rFonts w:cstheme="minorHAnsi"/>
          <w:spacing w:val="-3"/>
          <w:sz w:val="20"/>
          <w:szCs w:val="20"/>
          <w:lang w:val="fr-FR"/>
        </w:rPr>
        <w:t>Un échantillon devra être fourni pour valider la couleur.</w:t>
      </w:r>
    </w:p>
    <w:p w14:paraId="4C819E66" w14:textId="77777777" w:rsidR="00C15775" w:rsidRPr="00040F6D" w:rsidRDefault="00C15775" w:rsidP="00C15775">
      <w:pPr>
        <w:tabs>
          <w:tab w:val="left" w:pos="-720"/>
        </w:tabs>
        <w:suppressAutoHyphens/>
        <w:jc w:val="both"/>
        <w:rPr>
          <w:rFonts w:cstheme="minorHAnsi"/>
          <w:spacing w:val="-3"/>
          <w:sz w:val="20"/>
          <w:szCs w:val="20"/>
          <w:lang w:val="fr-FR"/>
        </w:rPr>
      </w:pPr>
    </w:p>
    <w:p w14:paraId="23A67E08"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Formée de pièces individuellement gradées, avec un haut contour à l’arrière et deux pièces d’entrejambes dans l’entre-fourche. Renforcement au bas du pantalon avec une bande de 5 cm, en </w:t>
      </w:r>
      <w:r w:rsidR="00FB2255" w:rsidRPr="00040F6D">
        <w:rPr>
          <w:rFonts w:cstheme="minorHAnsi"/>
          <w:i/>
          <w:spacing w:val="-3"/>
          <w:sz w:val="20"/>
          <w:szCs w:val="20"/>
          <w:lang w:val="fr-FR"/>
        </w:rPr>
        <w:t xml:space="preserve">Ara-Shield ou </w:t>
      </w:r>
      <w:proofErr w:type="spellStart"/>
      <w:r w:rsidR="00FB2255" w:rsidRPr="00040F6D">
        <w:rPr>
          <w:rFonts w:cstheme="minorHAnsi"/>
          <w:i/>
          <w:spacing w:val="-3"/>
          <w:sz w:val="20"/>
          <w:szCs w:val="20"/>
          <w:lang w:val="fr-FR"/>
        </w:rPr>
        <w:t>Stedshield</w:t>
      </w:r>
      <w:proofErr w:type="spellEnd"/>
      <w:r w:rsidR="00FB2255" w:rsidRPr="00040F6D">
        <w:rPr>
          <w:rFonts w:cstheme="minorHAnsi"/>
          <w:i/>
          <w:spacing w:val="-3"/>
          <w:sz w:val="20"/>
          <w:szCs w:val="20"/>
          <w:lang w:val="fr-FR"/>
        </w:rPr>
        <w:t xml:space="preserve"> FR</w:t>
      </w:r>
      <w:r w:rsidRPr="00040F6D">
        <w:rPr>
          <w:rFonts w:cstheme="minorHAnsi"/>
          <w:spacing w:val="-3"/>
          <w:sz w:val="20"/>
          <w:szCs w:val="20"/>
          <w:lang w:val="fr-FR"/>
        </w:rPr>
        <w:t>, cousue au point noué.</w:t>
      </w:r>
    </w:p>
    <w:p w14:paraId="453DBD9E"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6CA01F87" w14:textId="77777777" w:rsidR="00C15775" w:rsidRPr="00040F6D" w:rsidRDefault="002D756E"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BB1CBB" w:rsidRPr="00040F6D">
        <w:rPr>
          <w:rFonts w:cstheme="minorHAnsi"/>
          <w:spacing w:val="-3"/>
          <w:sz w:val="20"/>
          <w:szCs w:val="20"/>
          <w:u w:val="single"/>
          <w:lang w:val="fr-FR"/>
        </w:rPr>
        <w:t>.</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2 Poches :</w:t>
      </w:r>
    </w:p>
    <w:p w14:paraId="55E662AC"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0264383B"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Il devra y avoir deux (2) poches extérieures possédant chacune deux (2) </w:t>
      </w:r>
      <w:r w:rsidR="00BF25FE" w:rsidRPr="00040F6D">
        <w:rPr>
          <w:rFonts w:cstheme="minorHAnsi"/>
          <w:spacing w:val="-3"/>
          <w:sz w:val="20"/>
          <w:szCs w:val="20"/>
          <w:lang w:val="fr-FR"/>
        </w:rPr>
        <w:t>œillets</w:t>
      </w:r>
      <w:r w:rsidRPr="00040F6D">
        <w:rPr>
          <w:rFonts w:cstheme="minorHAnsi"/>
          <w:spacing w:val="-3"/>
          <w:sz w:val="20"/>
          <w:szCs w:val="20"/>
          <w:lang w:val="fr-FR"/>
        </w:rPr>
        <w:t xml:space="preserve"> pour le drainage. La partie inférieure des poches renforcée par une bande de tissu d'environ 12 cm.</w:t>
      </w:r>
    </w:p>
    <w:p w14:paraId="59CDD772" w14:textId="77777777" w:rsidR="00C15775" w:rsidRPr="00040F6D" w:rsidRDefault="00C15775" w:rsidP="00C15775">
      <w:pPr>
        <w:tabs>
          <w:tab w:val="left" w:pos="-720"/>
        </w:tabs>
        <w:suppressAutoHyphens/>
        <w:jc w:val="both"/>
        <w:rPr>
          <w:rFonts w:cstheme="minorHAnsi"/>
          <w:spacing w:val="-3"/>
          <w:sz w:val="20"/>
          <w:szCs w:val="20"/>
          <w:lang w:val="fr-FR"/>
        </w:rPr>
      </w:pPr>
    </w:p>
    <w:p w14:paraId="48CF0A1B" w14:textId="77777777" w:rsidR="00C15775" w:rsidRPr="00040F6D" w:rsidRDefault="00C15775" w:rsidP="00C15775">
      <w:pPr>
        <w:tabs>
          <w:tab w:val="left" w:pos="-720"/>
          <w:tab w:val="left" w:pos="0"/>
        </w:tabs>
        <w:suppressAutoHyphens/>
        <w:jc w:val="both"/>
        <w:rPr>
          <w:rFonts w:cstheme="minorHAnsi"/>
          <w:spacing w:val="-3"/>
          <w:sz w:val="20"/>
          <w:szCs w:val="20"/>
        </w:rPr>
      </w:pPr>
      <w:r w:rsidRPr="00040F6D">
        <w:rPr>
          <w:rFonts w:cstheme="minorHAnsi"/>
          <w:spacing w:val="-3"/>
          <w:sz w:val="20"/>
          <w:szCs w:val="20"/>
          <w:lang w:val="fr-FR"/>
        </w:rPr>
        <w:t xml:space="preserve">Chaque poche devra mesurer environ 22 cm  X  25 cm  X  5 cm  de soufflet, le rabat des poches sera retenu par un ruban autoagrippant de 5 cm  X  5 cm  sur la poche et de 5 cm  X  5 cm sur le rabat. </w:t>
      </w:r>
      <w:r w:rsidRPr="00040F6D">
        <w:rPr>
          <w:rFonts w:cstheme="minorHAnsi"/>
          <w:spacing w:val="-3"/>
          <w:sz w:val="20"/>
          <w:szCs w:val="20"/>
        </w:rPr>
        <w:t>Les parties inférieure et supérieure des poches sont surpiquées.</w:t>
      </w:r>
    </w:p>
    <w:p w14:paraId="49C3888C" w14:textId="77777777" w:rsidR="00297313" w:rsidRPr="00040F6D" w:rsidRDefault="00297313">
      <w:pPr>
        <w:rPr>
          <w:rFonts w:cstheme="minorHAnsi"/>
          <w:spacing w:val="-3"/>
          <w:sz w:val="20"/>
          <w:szCs w:val="20"/>
          <w:u w:val="single"/>
          <w:lang w:val="fr-FR"/>
        </w:rPr>
      </w:pPr>
    </w:p>
    <w:p w14:paraId="6D5A3B6C" w14:textId="77777777" w:rsidR="00C15775" w:rsidRPr="00040F6D" w:rsidRDefault="002D756E"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BB1CBB" w:rsidRPr="00040F6D">
        <w:rPr>
          <w:rFonts w:cstheme="minorHAnsi"/>
          <w:spacing w:val="-3"/>
          <w:sz w:val="20"/>
          <w:szCs w:val="20"/>
          <w:u w:val="single"/>
          <w:lang w:val="fr-FR"/>
        </w:rPr>
        <w:t>.</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3 Braguette :</w:t>
      </w:r>
    </w:p>
    <w:p w14:paraId="39A692E6" w14:textId="77777777" w:rsidR="00C15775" w:rsidRPr="00040F6D" w:rsidRDefault="00C15775" w:rsidP="00C15775">
      <w:pPr>
        <w:tabs>
          <w:tab w:val="left" w:pos="-720"/>
        </w:tabs>
        <w:suppressAutoHyphens/>
        <w:jc w:val="both"/>
        <w:rPr>
          <w:rFonts w:cstheme="minorHAnsi"/>
          <w:spacing w:val="-3"/>
          <w:sz w:val="20"/>
          <w:szCs w:val="20"/>
          <w:lang w:val="fr-FR"/>
        </w:rPr>
      </w:pPr>
    </w:p>
    <w:p w14:paraId="465E545A"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La braguette devra être à large chevauchement de double épaisseur, s’attachant avec un ruban autoagrippant d’environ 5 cm  sur toute sa longueur. La doublure doit se croiser sous la braguette afin d’offrir une protection thermique continuelle.</w:t>
      </w:r>
    </w:p>
    <w:p w14:paraId="2BD6CF85" w14:textId="77777777" w:rsidR="00C15775" w:rsidRPr="00040F6D" w:rsidRDefault="00C15775" w:rsidP="00C15775">
      <w:pPr>
        <w:tabs>
          <w:tab w:val="left" w:pos="-720"/>
        </w:tabs>
        <w:suppressAutoHyphens/>
        <w:jc w:val="both"/>
        <w:rPr>
          <w:rFonts w:cstheme="minorHAnsi"/>
          <w:spacing w:val="-3"/>
          <w:sz w:val="20"/>
          <w:szCs w:val="20"/>
          <w:lang w:val="fr-FR"/>
        </w:rPr>
      </w:pPr>
    </w:p>
    <w:p w14:paraId="6AE3FE73" w14:textId="77777777" w:rsidR="00C15775" w:rsidRPr="00040F6D" w:rsidRDefault="00C15775" w:rsidP="00C15775">
      <w:pPr>
        <w:rPr>
          <w:rFonts w:cstheme="minorHAnsi"/>
          <w:sz w:val="20"/>
          <w:szCs w:val="20"/>
          <w:lang w:val="fr-FR"/>
        </w:rPr>
      </w:pPr>
      <w:r w:rsidRPr="00040F6D">
        <w:rPr>
          <w:rFonts w:cstheme="minorHAnsi"/>
          <w:sz w:val="20"/>
          <w:szCs w:val="20"/>
          <w:lang w:val="fr-FR"/>
        </w:rPr>
        <w:t xml:space="preserve">La fermeture de la braguette doit être assurée au moyen d’une fermeture éclair # 10 en laiton, sur ruban en </w:t>
      </w:r>
      <w:proofErr w:type="spellStart"/>
      <w:r w:rsidRPr="00040F6D">
        <w:rPr>
          <w:rFonts w:cstheme="minorHAnsi"/>
          <w:sz w:val="20"/>
          <w:szCs w:val="20"/>
          <w:lang w:val="fr-FR"/>
        </w:rPr>
        <w:t>Nomex</w:t>
      </w:r>
      <w:proofErr w:type="spellEnd"/>
      <w:r w:rsidRPr="00040F6D">
        <w:rPr>
          <w:rFonts w:cstheme="minorHAnsi"/>
          <w:sz w:val="20"/>
          <w:szCs w:val="20"/>
          <w:lang w:val="fr-FR"/>
        </w:rPr>
        <w:t xml:space="preserve">. En plus, par mesure de sécurité pour la maintenir fermée, il devra y avoir un deuxième moyen soit un ruban autoagrippant ou une languette en </w:t>
      </w:r>
      <w:r w:rsidR="00FB2255" w:rsidRPr="00040F6D">
        <w:rPr>
          <w:rFonts w:cstheme="minorHAnsi"/>
          <w:i/>
          <w:spacing w:val="-3"/>
          <w:sz w:val="20"/>
          <w:szCs w:val="20"/>
          <w:lang w:val="fr-FR"/>
        </w:rPr>
        <w:t xml:space="preserve">Ara-Shield ou </w:t>
      </w:r>
      <w:proofErr w:type="spellStart"/>
      <w:r w:rsidR="00FB2255" w:rsidRPr="00040F6D">
        <w:rPr>
          <w:rFonts w:cstheme="minorHAnsi"/>
          <w:i/>
          <w:spacing w:val="-3"/>
          <w:sz w:val="20"/>
          <w:szCs w:val="20"/>
          <w:lang w:val="fr-FR"/>
        </w:rPr>
        <w:t>Stedshield</w:t>
      </w:r>
      <w:proofErr w:type="spellEnd"/>
      <w:r w:rsidR="00FB2255" w:rsidRPr="00040F6D">
        <w:rPr>
          <w:rFonts w:cstheme="minorHAnsi"/>
          <w:i/>
          <w:spacing w:val="-3"/>
          <w:sz w:val="20"/>
          <w:szCs w:val="20"/>
          <w:lang w:val="fr-FR"/>
        </w:rPr>
        <w:t xml:space="preserve"> FR</w:t>
      </w:r>
      <w:r w:rsidR="00FB2255" w:rsidRPr="00040F6D">
        <w:rPr>
          <w:rFonts w:cstheme="minorHAnsi"/>
          <w:sz w:val="20"/>
          <w:szCs w:val="20"/>
          <w:lang w:val="fr-FR"/>
        </w:rPr>
        <w:t xml:space="preserve"> </w:t>
      </w:r>
      <w:r w:rsidRPr="00040F6D">
        <w:rPr>
          <w:rFonts w:cstheme="minorHAnsi"/>
          <w:sz w:val="20"/>
          <w:szCs w:val="20"/>
          <w:lang w:val="fr-FR"/>
        </w:rPr>
        <w:t>fixée à la taille avec un système de fermeture mécanique "clip".</w:t>
      </w:r>
    </w:p>
    <w:p w14:paraId="47A57983" w14:textId="77777777" w:rsidR="00C15775" w:rsidRPr="00040F6D" w:rsidRDefault="00C15775" w:rsidP="00C15775">
      <w:pPr>
        <w:rPr>
          <w:rFonts w:cstheme="minorHAnsi"/>
          <w:sz w:val="20"/>
          <w:szCs w:val="20"/>
          <w:lang w:val="fr-FR"/>
        </w:rPr>
      </w:pPr>
    </w:p>
    <w:p w14:paraId="32337A9F" w14:textId="77777777" w:rsidR="00C15775" w:rsidRPr="00040F6D" w:rsidRDefault="002D756E"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BB1CBB" w:rsidRPr="00040F6D">
        <w:rPr>
          <w:rFonts w:cstheme="minorHAnsi"/>
          <w:spacing w:val="-3"/>
          <w:sz w:val="20"/>
          <w:szCs w:val="20"/>
          <w:u w:val="single"/>
          <w:lang w:val="fr-FR"/>
        </w:rPr>
        <w:t>.</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4 Ajustement à la taille :</w:t>
      </w:r>
    </w:p>
    <w:p w14:paraId="7BF3EC0B" w14:textId="77777777" w:rsidR="00C15775" w:rsidRPr="00040F6D" w:rsidRDefault="00C15775" w:rsidP="00C15775">
      <w:pPr>
        <w:tabs>
          <w:tab w:val="left" w:pos="-720"/>
        </w:tabs>
        <w:suppressAutoHyphens/>
        <w:jc w:val="both"/>
        <w:rPr>
          <w:rFonts w:cstheme="minorHAnsi"/>
          <w:spacing w:val="-3"/>
          <w:sz w:val="20"/>
          <w:szCs w:val="20"/>
          <w:lang w:val="fr-FR"/>
        </w:rPr>
      </w:pPr>
    </w:p>
    <w:p w14:paraId="57B34A5F"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De chaque côté de la taille, il devra y avoir une bande de tissu en KEVLAR </w:t>
      </w:r>
      <w:r w:rsidR="005853FF" w:rsidRPr="00040F6D">
        <w:rPr>
          <w:rFonts w:cstheme="minorHAnsi"/>
          <w:b/>
          <w:i/>
          <w:color w:val="FF0000"/>
          <w:spacing w:val="-3"/>
          <w:sz w:val="20"/>
          <w:szCs w:val="20"/>
          <w:vertAlign w:val="superscript"/>
          <w:lang w:val="fr-FR"/>
        </w:rPr>
        <w:t>3</w:t>
      </w:r>
      <w:r w:rsidR="005853FF" w:rsidRPr="00040F6D">
        <w:rPr>
          <w:rFonts w:cstheme="minorHAnsi"/>
          <w:spacing w:val="-3"/>
          <w:sz w:val="20"/>
          <w:szCs w:val="20"/>
          <w:lang w:val="fr-FR"/>
        </w:rPr>
        <w:t xml:space="preserve"> </w:t>
      </w:r>
      <w:r w:rsidRPr="00040F6D">
        <w:rPr>
          <w:rFonts w:cstheme="minorHAnsi"/>
          <w:spacing w:val="-3"/>
          <w:sz w:val="20"/>
          <w:szCs w:val="20"/>
          <w:lang w:val="fr-FR"/>
        </w:rPr>
        <w:t>et</w:t>
      </w:r>
      <w:r w:rsidR="005853FF" w:rsidRPr="00040F6D">
        <w:rPr>
          <w:rFonts w:cstheme="minorHAnsi"/>
          <w:spacing w:val="-3"/>
          <w:sz w:val="20"/>
          <w:szCs w:val="20"/>
          <w:lang w:val="fr-FR"/>
        </w:rPr>
        <w:t>/ou</w:t>
      </w:r>
      <w:r w:rsidRPr="00040F6D">
        <w:rPr>
          <w:rFonts w:cstheme="minorHAnsi"/>
          <w:spacing w:val="-3"/>
          <w:sz w:val="20"/>
          <w:szCs w:val="20"/>
          <w:lang w:val="fr-FR"/>
        </w:rPr>
        <w:t xml:space="preserve"> </w:t>
      </w:r>
      <w:proofErr w:type="spellStart"/>
      <w:r w:rsidRPr="00040F6D">
        <w:rPr>
          <w:rFonts w:cstheme="minorHAnsi"/>
          <w:spacing w:val="-3"/>
          <w:sz w:val="20"/>
          <w:szCs w:val="20"/>
          <w:lang w:val="fr-FR"/>
        </w:rPr>
        <w:t>Nomex</w:t>
      </w:r>
      <w:proofErr w:type="spellEnd"/>
      <w:r w:rsidRPr="00040F6D">
        <w:rPr>
          <w:rFonts w:cstheme="minorHAnsi"/>
          <w:spacing w:val="-3"/>
          <w:sz w:val="20"/>
          <w:szCs w:val="20"/>
          <w:lang w:val="fr-FR"/>
        </w:rPr>
        <w:t xml:space="preserve"> avec boucle autobloquante afin de permettre un ajustement du pantalon à la taille.</w:t>
      </w:r>
    </w:p>
    <w:p w14:paraId="1438F967"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68C4A48E"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5 Les jambes :</w:t>
      </w:r>
    </w:p>
    <w:p w14:paraId="5AE9C801" w14:textId="77777777" w:rsidR="00C15775" w:rsidRPr="00040F6D" w:rsidRDefault="00C15775" w:rsidP="00C15775">
      <w:pPr>
        <w:tabs>
          <w:tab w:val="left" w:pos="-720"/>
        </w:tabs>
        <w:suppressAutoHyphens/>
        <w:jc w:val="both"/>
        <w:rPr>
          <w:rFonts w:cstheme="minorHAnsi"/>
          <w:spacing w:val="-3"/>
          <w:sz w:val="20"/>
          <w:szCs w:val="20"/>
          <w:lang w:val="fr-FR"/>
        </w:rPr>
      </w:pPr>
    </w:p>
    <w:p w14:paraId="55AAC832" w14:textId="77777777" w:rsidR="0058270E" w:rsidRPr="00040F6D" w:rsidRDefault="00C15775" w:rsidP="00C15775">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 xml:space="preserve">Les doublures intérieures doivent être coupées minimum 2 pouces plus courtes que l’enveloppe extérieure. La doublure du pantalon doit être attachée aux jambes par deux (2) boutons pression sur lanière de </w:t>
      </w:r>
      <w:proofErr w:type="spellStart"/>
      <w:r w:rsidRPr="00040F6D">
        <w:rPr>
          <w:rFonts w:asciiTheme="minorHAnsi" w:hAnsiTheme="minorHAnsi" w:cstheme="minorHAnsi"/>
          <w:sz w:val="20"/>
          <w:lang w:val="fr-FR"/>
        </w:rPr>
        <w:t>Nomex</w:t>
      </w:r>
      <w:proofErr w:type="spellEnd"/>
      <w:r w:rsidRPr="00040F6D">
        <w:rPr>
          <w:rFonts w:asciiTheme="minorHAnsi" w:hAnsiTheme="minorHAnsi" w:cstheme="minorHAnsi"/>
          <w:sz w:val="20"/>
          <w:lang w:val="fr-FR"/>
        </w:rPr>
        <w:t xml:space="preserve">. Les ourlets des jambes doivent être renforcés par une bande extérieure, en </w:t>
      </w:r>
      <w:r w:rsidR="00FB2255" w:rsidRPr="00040F6D">
        <w:rPr>
          <w:rFonts w:asciiTheme="minorHAnsi" w:hAnsiTheme="minorHAnsi" w:cstheme="minorHAnsi"/>
          <w:i/>
          <w:sz w:val="20"/>
          <w:lang w:val="fr-FR"/>
        </w:rPr>
        <w:t xml:space="preserve">Ara-Shield ou </w:t>
      </w:r>
      <w:proofErr w:type="spellStart"/>
      <w:r w:rsidR="00FB2255" w:rsidRPr="00040F6D">
        <w:rPr>
          <w:rFonts w:asciiTheme="minorHAnsi" w:hAnsiTheme="minorHAnsi" w:cstheme="minorHAnsi"/>
          <w:i/>
          <w:sz w:val="20"/>
          <w:lang w:val="fr-FR"/>
        </w:rPr>
        <w:t>Stedshield</w:t>
      </w:r>
      <w:proofErr w:type="spellEnd"/>
      <w:r w:rsidR="00FB2255" w:rsidRPr="00040F6D">
        <w:rPr>
          <w:rFonts w:asciiTheme="minorHAnsi" w:hAnsiTheme="minorHAnsi" w:cstheme="minorHAnsi"/>
          <w:i/>
          <w:sz w:val="20"/>
          <w:lang w:val="fr-FR"/>
        </w:rPr>
        <w:t xml:space="preserve"> FR</w:t>
      </w:r>
      <w:r w:rsidR="0058270E" w:rsidRPr="00040F6D">
        <w:rPr>
          <w:rFonts w:asciiTheme="minorHAnsi" w:hAnsiTheme="minorHAnsi" w:cstheme="minorHAnsi"/>
          <w:sz w:val="20"/>
          <w:lang w:val="fr-FR"/>
        </w:rPr>
        <w:t>, cousue au point noué.</w:t>
      </w:r>
    </w:p>
    <w:p w14:paraId="13CF0D58" w14:textId="77777777" w:rsidR="0058270E" w:rsidRPr="00040F6D" w:rsidRDefault="0058270E" w:rsidP="00C15775">
      <w:pPr>
        <w:pStyle w:val="Retraitcorpsdetexte"/>
        <w:ind w:left="0" w:firstLine="0"/>
        <w:rPr>
          <w:rFonts w:asciiTheme="minorHAnsi" w:hAnsiTheme="minorHAnsi" w:cstheme="minorHAnsi"/>
          <w:sz w:val="20"/>
          <w:lang w:val="fr-FR"/>
        </w:rPr>
      </w:pPr>
    </w:p>
    <w:p w14:paraId="093FA105"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6 Les genoux :</w:t>
      </w:r>
    </w:p>
    <w:p w14:paraId="6910EB32" w14:textId="77777777" w:rsidR="00C15775" w:rsidRPr="00040F6D" w:rsidRDefault="00C15775" w:rsidP="00C15775">
      <w:pPr>
        <w:tabs>
          <w:tab w:val="left" w:pos="-720"/>
        </w:tabs>
        <w:suppressAutoHyphens/>
        <w:jc w:val="both"/>
        <w:rPr>
          <w:rFonts w:cstheme="minorHAnsi"/>
          <w:spacing w:val="-3"/>
          <w:sz w:val="20"/>
          <w:szCs w:val="20"/>
          <w:lang w:val="fr-FR"/>
        </w:rPr>
      </w:pPr>
    </w:p>
    <w:p w14:paraId="491BC7B6"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Chaque genou </w:t>
      </w:r>
      <w:r w:rsidRPr="00040F6D">
        <w:rPr>
          <w:rFonts w:cstheme="minorHAnsi"/>
          <w:sz w:val="20"/>
          <w:szCs w:val="20"/>
        </w:rPr>
        <w:t>ergonomique</w:t>
      </w:r>
      <w:r w:rsidRPr="00040F6D">
        <w:rPr>
          <w:rFonts w:cstheme="minorHAnsi"/>
          <w:spacing w:val="-3"/>
          <w:sz w:val="20"/>
          <w:szCs w:val="20"/>
          <w:lang w:val="fr-FR"/>
        </w:rPr>
        <w:t xml:space="preserve"> devra être renforcé d’</w:t>
      </w:r>
      <w:r w:rsidR="00355D96" w:rsidRPr="00040F6D">
        <w:rPr>
          <w:rFonts w:cstheme="minorHAnsi"/>
          <w:spacing w:val="-3"/>
          <w:sz w:val="20"/>
          <w:szCs w:val="20"/>
          <w:lang w:val="fr-FR"/>
        </w:rPr>
        <w:t>une-pièce</w:t>
      </w:r>
      <w:r w:rsidRPr="00040F6D">
        <w:rPr>
          <w:rFonts w:cstheme="minorHAnsi"/>
          <w:spacing w:val="-3"/>
          <w:sz w:val="20"/>
          <w:szCs w:val="20"/>
          <w:lang w:val="fr-FR"/>
        </w:rPr>
        <w:t xml:space="preserve">, en </w:t>
      </w:r>
      <w:r w:rsidR="00FB2255" w:rsidRPr="00040F6D">
        <w:rPr>
          <w:rFonts w:cstheme="minorHAnsi"/>
          <w:i/>
          <w:spacing w:val="-3"/>
          <w:sz w:val="20"/>
          <w:szCs w:val="20"/>
          <w:lang w:val="fr-FR"/>
        </w:rPr>
        <w:t xml:space="preserve">Ara-Shield ou </w:t>
      </w:r>
      <w:proofErr w:type="spellStart"/>
      <w:r w:rsidR="00FB2255" w:rsidRPr="00040F6D">
        <w:rPr>
          <w:rFonts w:cstheme="minorHAnsi"/>
          <w:i/>
          <w:spacing w:val="-3"/>
          <w:sz w:val="20"/>
          <w:szCs w:val="20"/>
          <w:lang w:val="fr-FR"/>
        </w:rPr>
        <w:t>Stedshield</w:t>
      </w:r>
      <w:proofErr w:type="spellEnd"/>
      <w:r w:rsidR="00FB2255" w:rsidRPr="00040F6D">
        <w:rPr>
          <w:rFonts w:cstheme="minorHAnsi"/>
          <w:i/>
          <w:spacing w:val="-3"/>
          <w:sz w:val="20"/>
          <w:szCs w:val="20"/>
          <w:lang w:val="fr-FR"/>
        </w:rPr>
        <w:t xml:space="preserve"> FR</w:t>
      </w:r>
      <w:r w:rsidR="00FB2255" w:rsidRPr="00040F6D">
        <w:rPr>
          <w:rFonts w:cstheme="minorHAnsi"/>
          <w:spacing w:val="-3"/>
          <w:sz w:val="20"/>
          <w:szCs w:val="20"/>
          <w:lang w:val="fr-FR"/>
        </w:rPr>
        <w:t xml:space="preserve"> </w:t>
      </w:r>
      <w:r w:rsidRPr="00040F6D">
        <w:rPr>
          <w:rFonts w:cstheme="minorHAnsi"/>
          <w:spacing w:val="-3"/>
          <w:sz w:val="20"/>
          <w:szCs w:val="20"/>
          <w:lang w:val="fr-FR"/>
        </w:rPr>
        <w:t>ou équivalent</w:t>
      </w:r>
      <w:r w:rsidR="00DC5B50" w:rsidRPr="00040F6D">
        <w:rPr>
          <w:rFonts w:cstheme="minorHAnsi"/>
          <w:spacing w:val="-3"/>
          <w:sz w:val="20"/>
          <w:szCs w:val="20"/>
          <w:lang w:val="fr-FR"/>
        </w:rPr>
        <w:t xml:space="preserve"> approuvé</w:t>
      </w:r>
      <w:r w:rsidRPr="00040F6D">
        <w:rPr>
          <w:rFonts w:cstheme="minorHAnsi"/>
          <w:spacing w:val="-3"/>
          <w:sz w:val="20"/>
          <w:szCs w:val="20"/>
          <w:lang w:val="fr-FR"/>
        </w:rPr>
        <w:t>, d’environ 20 cm de haut, sur le devant de la jambe.</w:t>
      </w:r>
    </w:p>
    <w:p w14:paraId="49C97632" w14:textId="77777777" w:rsidR="00C15775" w:rsidRPr="00040F6D" w:rsidRDefault="00C15775" w:rsidP="00C15775">
      <w:pPr>
        <w:rPr>
          <w:rFonts w:cstheme="minorHAnsi"/>
          <w:sz w:val="20"/>
          <w:szCs w:val="20"/>
          <w:lang w:val="fr-FR"/>
        </w:rPr>
      </w:pPr>
    </w:p>
    <w:p w14:paraId="50C83747"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 xml:space="preserve">7 Écran imperméable et écran thermique : </w:t>
      </w:r>
    </w:p>
    <w:p w14:paraId="2BFD73D7" w14:textId="77777777" w:rsidR="00C15775" w:rsidRPr="00040F6D" w:rsidRDefault="00C15775" w:rsidP="00C15775">
      <w:pPr>
        <w:tabs>
          <w:tab w:val="left" w:pos="-720"/>
        </w:tabs>
        <w:suppressAutoHyphens/>
        <w:jc w:val="both"/>
        <w:rPr>
          <w:rFonts w:cstheme="minorHAnsi"/>
          <w:spacing w:val="-3"/>
          <w:sz w:val="20"/>
          <w:szCs w:val="20"/>
          <w:lang w:val="fr-FR"/>
        </w:rPr>
      </w:pPr>
    </w:p>
    <w:p w14:paraId="3551B8CD"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L’écran imperméable devra être d’un matériel respirable, à l’épreuve des produits chimiques communs, à l’épreuve des virus communs et le produit utilisé devra être le </w:t>
      </w:r>
      <w:r w:rsidRPr="00040F6D">
        <w:rPr>
          <w:rFonts w:cstheme="minorHAnsi"/>
          <w:i/>
          <w:sz w:val="20"/>
          <w:szCs w:val="20"/>
        </w:rPr>
        <w:t xml:space="preserve">PTFE </w:t>
      </w:r>
      <w:proofErr w:type="spellStart"/>
      <w:r w:rsidRPr="00040F6D">
        <w:rPr>
          <w:rFonts w:cstheme="minorHAnsi"/>
          <w:i/>
          <w:sz w:val="20"/>
          <w:szCs w:val="20"/>
        </w:rPr>
        <w:t>Stedair</w:t>
      </w:r>
      <w:proofErr w:type="spellEnd"/>
      <w:r w:rsidRPr="00040F6D">
        <w:rPr>
          <w:rFonts w:cstheme="minorHAnsi"/>
          <w:i/>
          <w:sz w:val="20"/>
          <w:szCs w:val="20"/>
        </w:rPr>
        <w:t xml:space="preserve"> 3000</w:t>
      </w:r>
      <w:r w:rsidRPr="00040F6D">
        <w:rPr>
          <w:rFonts w:cstheme="minorHAnsi"/>
          <w:sz w:val="20"/>
          <w:szCs w:val="20"/>
        </w:rPr>
        <w:t xml:space="preserve"> ou le </w:t>
      </w:r>
      <w:r w:rsidRPr="00040F6D">
        <w:rPr>
          <w:rFonts w:cstheme="minorHAnsi"/>
          <w:i/>
          <w:sz w:val="20"/>
          <w:szCs w:val="20"/>
        </w:rPr>
        <w:t>Gore RT7100</w:t>
      </w:r>
      <w:r w:rsidR="00542701" w:rsidRPr="00040F6D">
        <w:rPr>
          <w:rFonts w:cstheme="minorHAnsi"/>
          <w:i/>
          <w:sz w:val="20"/>
          <w:szCs w:val="20"/>
        </w:rPr>
        <w:t>, minimum 4.6 oz/v</w:t>
      </w:r>
      <w:r w:rsidR="00542701" w:rsidRPr="00040F6D">
        <w:rPr>
          <w:rFonts w:cstheme="minorHAnsi"/>
          <w:i/>
          <w:sz w:val="20"/>
          <w:szCs w:val="20"/>
          <w:vertAlign w:val="superscript"/>
        </w:rPr>
        <w:t>2</w:t>
      </w:r>
      <w:r w:rsidR="00542701" w:rsidRPr="00040F6D">
        <w:rPr>
          <w:rFonts w:cstheme="minorHAnsi"/>
          <w:i/>
          <w:sz w:val="20"/>
          <w:szCs w:val="20"/>
        </w:rPr>
        <w:t>.</w:t>
      </w:r>
    </w:p>
    <w:p w14:paraId="1B2B6512"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6AD119C9" w14:textId="77777777" w:rsidR="00C15775" w:rsidRPr="00040F6D" w:rsidRDefault="00C15775" w:rsidP="00C15775">
      <w:pPr>
        <w:tabs>
          <w:tab w:val="left" w:pos="-720"/>
        </w:tabs>
        <w:suppressAutoHyphens/>
        <w:jc w:val="both"/>
        <w:rPr>
          <w:rFonts w:cstheme="minorHAnsi"/>
          <w:sz w:val="20"/>
          <w:szCs w:val="20"/>
        </w:rPr>
      </w:pPr>
      <w:r w:rsidRPr="00040F6D">
        <w:rPr>
          <w:rFonts w:cstheme="minorHAnsi"/>
          <w:spacing w:val="-3"/>
          <w:sz w:val="20"/>
          <w:szCs w:val="20"/>
          <w:lang w:val="fr-FR"/>
        </w:rPr>
        <w:t xml:space="preserve">L’écran thermique devra être </w:t>
      </w:r>
      <w:r w:rsidR="00872040" w:rsidRPr="00040F6D">
        <w:rPr>
          <w:rFonts w:cstheme="minorHAnsi"/>
          <w:i/>
          <w:sz w:val="20"/>
          <w:szCs w:val="20"/>
        </w:rPr>
        <w:t>X-TRA LITE</w:t>
      </w:r>
      <w:r w:rsidR="00872040" w:rsidRPr="00040F6D">
        <w:rPr>
          <w:rFonts w:cstheme="minorHAnsi"/>
          <w:sz w:val="20"/>
          <w:szCs w:val="20"/>
        </w:rPr>
        <w:t xml:space="preserve"> </w:t>
      </w:r>
      <w:r w:rsidRPr="00040F6D">
        <w:rPr>
          <w:rFonts w:cstheme="minorHAnsi"/>
          <w:i/>
          <w:sz w:val="20"/>
          <w:szCs w:val="20"/>
        </w:rPr>
        <w:t>Chambray</w:t>
      </w:r>
      <w:r w:rsidRPr="00040F6D">
        <w:rPr>
          <w:rFonts w:cstheme="minorHAnsi"/>
          <w:sz w:val="20"/>
          <w:szCs w:val="20"/>
        </w:rPr>
        <w:t xml:space="preserve"> ou </w:t>
      </w:r>
      <w:r w:rsidRPr="00040F6D">
        <w:rPr>
          <w:rFonts w:cstheme="minorHAnsi"/>
          <w:i/>
          <w:sz w:val="20"/>
          <w:szCs w:val="20"/>
        </w:rPr>
        <w:t>ARALITE NP</w:t>
      </w:r>
      <w:r w:rsidR="00701B82" w:rsidRPr="00040F6D">
        <w:rPr>
          <w:rFonts w:cstheme="minorHAnsi"/>
          <w:sz w:val="20"/>
          <w:szCs w:val="20"/>
        </w:rPr>
        <w:t xml:space="preserve"> ou</w:t>
      </w:r>
      <w:r w:rsidR="00833B85" w:rsidRPr="00040F6D">
        <w:rPr>
          <w:rFonts w:cstheme="minorHAnsi"/>
          <w:sz w:val="20"/>
          <w:szCs w:val="20"/>
        </w:rPr>
        <w:t xml:space="preserve"> </w:t>
      </w:r>
      <w:r w:rsidR="00833B85" w:rsidRPr="00040F6D">
        <w:rPr>
          <w:rFonts w:cstheme="minorHAnsi"/>
          <w:i/>
          <w:sz w:val="20"/>
          <w:szCs w:val="20"/>
        </w:rPr>
        <w:t>PRISM PURE</w:t>
      </w:r>
      <w:r w:rsidR="00542701" w:rsidRPr="00040F6D">
        <w:rPr>
          <w:rFonts w:cstheme="minorHAnsi"/>
          <w:i/>
          <w:sz w:val="20"/>
          <w:szCs w:val="20"/>
        </w:rPr>
        <w:t>, minimum 7.25 oz/v</w:t>
      </w:r>
      <w:r w:rsidR="00542701" w:rsidRPr="00040F6D">
        <w:rPr>
          <w:rFonts w:cstheme="minorHAnsi"/>
          <w:i/>
          <w:sz w:val="20"/>
          <w:szCs w:val="20"/>
          <w:vertAlign w:val="superscript"/>
        </w:rPr>
        <w:t>2</w:t>
      </w:r>
      <w:r w:rsidR="00542701" w:rsidRPr="00040F6D">
        <w:rPr>
          <w:rFonts w:cstheme="minorHAnsi"/>
          <w:i/>
          <w:sz w:val="20"/>
          <w:szCs w:val="20"/>
        </w:rPr>
        <w:t>.</w:t>
      </w:r>
    </w:p>
    <w:p w14:paraId="72D72156" w14:textId="77777777" w:rsidR="00C15775" w:rsidRPr="00040F6D" w:rsidRDefault="00C15775" w:rsidP="00C15775">
      <w:pPr>
        <w:tabs>
          <w:tab w:val="left" w:pos="-720"/>
        </w:tabs>
        <w:suppressAutoHyphens/>
        <w:jc w:val="both"/>
        <w:rPr>
          <w:rFonts w:cstheme="minorHAnsi"/>
          <w:spacing w:val="-3"/>
          <w:sz w:val="20"/>
          <w:szCs w:val="20"/>
          <w:lang w:val="fr-FR"/>
        </w:rPr>
      </w:pPr>
    </w:p>
    <w:p w14:paraId="4226E10B"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Cette doublure devra être complètement détachable de l’enveloppe extérieure. Elle pourra être retenue à l’enveloppe extérieure à l’aide d’une glissoire en laiton très résistant ou par plusieurs boutons pression en laiton.</w:t>
      </w:r>
    </w:p>
    <w:p w14:paraId="68944620" w14:textId="77777777" w:rsidR="004C21B7" w:rsidRDefault="004C21B7" w:rsidP="00C15775">
      <w:pPr>
        <w:tabs>
          <w:tab w:val="left" w:pos="-720"/>
        </w:tabs>
        <w:suppressAutoHyphens/>
        <w:jc w:val="both"/>
        <w:rPr>
          <w:rFonts w:cstheme="minorHAnsi"/>
          <w:spacing w:val="-3"/>
          <w:sz w:val="20"/>
          <w:szCs w:val="20"/>
          <w:u w:val="single"/>
          <w:lang w:val="fr-FR"/>
        </w:rPr>
      </w:pPr>
    </w:p>
    <w:p w14:paraId="1B531F61" w14:textId="77777777" w:rsidR="00604168" w:rsidRDefault="00604168">
      <w:pPr>
        <w:rPr>
          <w:rFonts w:cstheme="minorHAnsi"/>
          <w:spacing w:val="-3"/>
          <w:sz w:val="20"/>
          <w:szCs w:val="20"/>
          <w:u w:val="single"/>
          <w:lang w:val="fr-FR"/>
        </w:rPr>
      </w:pPr>
      <w:r>
        <w:rPr>
          <w:rFonts w:cstheme="minorHAnsi"/>
          <w:spacing w:val="-3"/>
          <w:sz w:val="20"/>
          <w:szCs w:val="20"/>
          <w:u w:val="single"/>
          <w:lang w:val="fr-FR"/>
        </w:rPr>
        <w:br w:type="page"/>
      </w:r>
    </w:p>
    <w:p w14:paraId="5EE79957"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lastRenderedPageBreak/>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8 Les bretelles :</w:t>
      </w:r>
    </w:p>
    <w:p w14:paraId="75F274EB" w14:textId="77777777" w:rsidR="00C15775" w:rsidRPr="00040F6D" w:rsidRDefault="00C15775" w:rsidP="00C15775">
      <w:pPr>
        <w:tabs>
          <w:tab w:val="left" w:pos="-720"/>
        </w:tabs>
        <w:suppressAutoHyphens/>
        <w:jc w:val="both"/>
        <w:rPr>
          <w:rFonts w:cstheme="minorHAnsi"/>
          <w:spacing w:val="-3"/>
          <w:sz w:val="20"/>
          <w:szCs w:val="20"/>
          <w:lang w:val="fr-FR"/>
        </w:rPr>
      </w:pPr>
    </w:p>
    <w:p w14:paraId="717C6529"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Les bretelles devront avoir une largeur minimum de 5 cm, composées de tissu en coton ultra résistant.</w:t>
      </w:r>
    </w:p>
    <w:p w14:paraId="4C41D798"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14F8CC3F" w14:textId="77777777" w:rsidR="00C15775" w:rsidRPr="00040F6D" w:rsidRDefault="00C15775" w:rsidP="00C15775">
      <w:pPr>
        <w:jc w:val="both"/>
        <w:rPr>
          <w:rFonts w:cstheme="minorHAnsi"/>
          <w:sz w:val="20"/>
          <w:szCs w:val="20"/>
        </w:rPr>
      </w:pPr>
      <w:r w:rsidRPr="00040F6D">
        <w:rPr>
          <w:rFonts w:cstheme="minorHAnsi"/>
          <w:sz w:val="20"/>
          <w:szCs w:val="20"/>
        </w:rPr>
        <w:t xml:space="preserve">Bretelle de type en ‘’H’’ à action rapide avec bande réflectrice </w:t>
      </w:r>
      <w:proofErr w:type="spellStart"/>
      <w:r w:rsidRPr="00040F6D">
        <w:rPr>
          <w:rFonts w:cstheme="minorHAnsi"/>
          <w:i/>
          <w:sz w:val="20"/>
          <w:szCs w:val="20"/>
        </w:rPr>
        <w:t>Scotchlite</w:t>
      </w:r>
      <w:proofErr w:type="spellEnd"/>
      <w:r w:rsidRPr="00040F6D">
        <w:rPr>
          <w:rFonts w:cstheme="minorHAnsi"/>
          <w:sz w:val="20"/>
          <w:szCs w:val="20"/>
        </w:rPr>
        <w:t xml:space="preserve"> deux tons (3 longueurs disponibles)</w:t>
      </w:r>
    </w:p>
    <w:p w14:paraId="27C04130" w14:textId="77777777" w:rsidR="00C15775" w:rsidRPr="00040F6D" w:rsidRDefault="00C15775" w:rsidP="00C15775">
      <w:pPr>
        <w:pStyle w:val="Corpsdetexte"/>
        <w:tabs>
          <w:tab w:val="left" w:pos="0"/>
        </w:tabs>
        <w:spacing w:line="240" w:lineRule="auto"/>
        <w:rPr>
          <w:rFonts w:asciiTheme="minorHAnsi" w:hAnsiTheme="minorHAnsi" w:cstheme="minorHAnsi"/>
          <w:sz w:val="20"/>
          <w:lang w:val="fr-FR"/>
        </w:rPr>
      </w:pPr>
    </w:p>
    <w:p w14:paraId="1591A00A" w14:textId="77777777" w:rsidR="00C15775" w:rsidRPr="00040F6D" w:rsidRDefault="00C15775" w:rsidP="00C15775">
      <w:pPr>
        <w:pStyle w:val="Corpsdetexte"/>
        <w:tabs>
          <w:tab w:val="left" w:pos="0"/>
        </w:tabs>
        <w:spacing w:line="240" w:lineRule="auto"/>
        <w:rPr>
          <w:rFonts w:asciiTheme="minorHAnsi" w:hAnsiTheme="minorHAnsi" w:cstheme="minorHAnsi"/>
          <w:sz w:val="20"/>
          <w:lang w:val="fr-FR"/>
        </w:rPr>
      </w:pPr>
      <w:r w:rsidRPr="00040F6D">
        <w:rPr>
          <w:rFonts w:asciiTheme="minorHAnsi" w:hAnsiTheme="minorHAnsi" w:cstheme="minorHAnsi"/>
          <w:sz w:val="20"/>
          <w:lang w:val="fr-FR"/>
        </w:rPr>
        <w:t>Les bretelles devront être complètement amovibles, ajustables à l’avant, à l’aide de boucles glissières.</w:t>
      </w:r>
    </w:p>
    <w:p w14:paraId="0EB54BB2" w14:textId="77777777" w:rsidR="00C15775" w:rsidRPr="00040F6D" w:rsidRDefault="00C15775" w:rsidP="00C15775">
      <w:pPr>
        <w:tabs>
          <w:tab w:val="left" w:pos="-720"/>
        </w:tabs>
        <w:suppressAutoHyphens/>
        <w:jc w:val="both"/>
        <w:rPr>
          <w:rFonts w:cstheme="minorHAnsi"/>
          <w:spacing w:val="-3"/>
          <w:sz w:val="20"/>
          <w:szCs w:val="20"/>
          <w:lang w:val="fr-FR"/>
        </w:rPr>
      </w:pPr>
    </w:p>
    <w:p w14:paraId="5C2597A5" w14:textId="77777777" w:rsidR="00C15775" w:rsidRPr="00040F6D" w:rsidRDefault="00C15775" w:rsidP="00C15775">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Les supports de BRETELLES doivent être cousus à l’enveloppe extérieure avec une bande</w:t>
      </w:r>
      <w:r w:rsidR="00FB2255" w:rsidRPr="00040F6D">
        <w:rPr>
          <w:rFonts w:asciiTheme="minorHAnsi" w:hAnsiTheme="minorHAnsi" w:cstheme="minorHAnsi"/>
          <w:sz w:val="20"/>
          <w:lang w:val="fr-FR"/>
        </w:rPr>
        <w:t xml:space="preserve"> en</w:t>
      </w:r>
      <w:r w:rsidRPr="00040F6D">
        <w:rPr>
          <w:rFonts w:asciiTheme="minorHAnsi" w:hAnsiTheme="minorHAnsi" w:cstheme="minorHAnsi"/>
          <w:sz w:val="20"/>
          <w:lang w:val="fr-FR"/>
        </w:rPr>
        <w:t xml:space="preserve"> </w:t>
      </w:r>
      <w:r w:rsidR="00FB2255" w:rsidRPr="00040F6D">
        <w:rPr>
          <w:rFonts w:asciiTheme="minorHAnsi" w:hAnsiTheme="minorHAnsi" w:cstheme="minorHAnsi"/>
          <w:i/>
          <w:sz w:val="20"/>
          <w:lang w:val="fr-FR"/>
        </w:rPr>
        <w:t xml:space="preserve">Ara-Shield ou </w:t>
      </w:r>
      <w:proofErr w:type="spellStart"/>
      <w:r w:rsidR="00FB2255" w:rsidRPr="00040F6D">
        <w:rPr>
          <w:rFonts w:asciiTheme="minorHAnsi" w:hAnsiTheme="minorHAnsi" w:cstheme="minorHAnsi"/>
          <w:i/>
          <w:sz w:val="20"/>
          <w:lang w:val="fr-FR"/>
        </w:rPr>
        <w:t>Stedshield</w:t>
      </w:r>
      <w:proofErr w:type="spellEnd"/>
      <w:r w:rsidR="00FB2255" w:rsidRPr="00040F6D">
        <w:rPr>
          <w:rFonts w:asciiTheme="minorHAnsi" w:hAnsiTheme="minorHAnsi" w:cstheme="minorHAnsi"/>
          <w:i/>
          <w:sz w:val="20"/>
          <w:lang w:val="fr-FR"/>
        </w:rPr>
        <w:t xml:space="preserve"> FR</w:t>
      </w:r>
      <w:r w:rsidR="00FB2255" w:rsidRPr="00040F6D">
        <w:rPr>
          <w:rFonts w:asciiTheme="minorHAnsi" w:hAnsiTheme="minorHAnsi" w:cstheme="minorHAnsi"/>
          <w:sz w:val="20"/>
          <w:lang w:val="fr-FR"/>
        </w:rPr>
        <w:t xml:space="preserve"> </w:t>
      </w:r>
      <w:r w:rsidRPr="00040F6D">
        <w:rPr>
          <w:rFonts w:asciiTheme="minorHAnsi" w:hAnsiTheme="minorHAnsi" w:cstheme="minorHAnsi"/>
          <w:sz w:val="20"/>
          <w:lang w:val="fr-FR"/>
        </w:rPr>
        <w:t xml:space="preserve">ou un </w:t>
      </w:r>
      <w:r w:rsidR="00DC5B50" w:rsidRPr="00040F6D">
        <w:rPr>
          <w:rFonts w:asciiTheme="minorHAnsi" w:hAnsiTheme="minorHAnsi" w:cstheme="minorHAnsi"/>
          <w:sz w:val="20"/>
          <w:lang w:val="fr-FR"/>
        </w:rPr>
        <w:t xml:space="preserve">autre </w:t>
      </w:r>
      <w:r w:rsidRPr="00040F6D">
        <w:rPr>
          <w:rFonts w:asciiTheme="minorHAnsi" w:hAnsiTheme="minorHAnsi" w:cstheme="minorHAnsi"/>
          <w:sz w:val="20"/>
          <w:lang w:val="fr-FR"/>
        </w:rPr>
        <w:t>matériel non extensible</w:t>
      </w:r>
      <w:r w:rsidR="00DC5B50" w:rsidRPr="00040F6D">
        <w:rPr>
          <w:rFonts w:asciiTheme="minorHAnsi" w:hAnsiTheme="minorHAnsi" w:cstheme="minorHAnsi"/>
          <w:sz w:val="20"/>
          <w:lang w:val="fr-FR"/>
        </w:rPr>
        <w:t xml:space="preserve"> approuvé</w:t>
      </w:r>
      <w:r w:rsidRPr="00040F6D">
        <w:rPr>
          <w:rFonts w:asciiTheme="minorHAnsi" w:hAnsiTheme="minorHAnsi" w:cstheme="minorHAnsi"/>
          <w:sz w:val="20"/>
          <w:lang w:val="fr-FR"/>
        </w:rPr>
        <w:t>.</w:t>
      </w:r>
    </w:p>
    <w:p w14:paraId="293786AF" w14:textId="77777777" w:rsidR="00C15775" w:rsidRPr="00040F6D" w:rsidRDefault="00C15775" w:rsidP="00C15775">
      <w:pPr>
        <w:rPr>
          <w:rFonts w:cstheme="minorHAnsi"/>
          <w:spacing w:val="-3"/>
          <w:sz w:val="20"/>
          <w:szCs w:val="20"/>
          <w:u w:val="single"/>
          <w:lang w:val="fr-FR"/>
        </w:rPr>
      </w:pPr>
    </w:p>
    <w:p w14:paraId="5236B713"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 xml:space="preserve">9 Bande </w:t>
      </w:r>
      <w:proofErr w:type="spellStart"/>
      <w:r w:rsidR="00C15775" w:rsidRPr="00040F6D">
        <w:rPr>
          <w:rFonts w:cstheme="minorHAnsi"/>
          <w:spacing w:val="-3"/>
          <w:sz w:val="20"/>
          <w:szCs w:val="20"/>
          <w:u w:val="single"/>
          <w:lang w:val="fr-FR"/>
        </w:rPr>
        <w:t>rétro-réfléchissante</w:t>
      </w:r>
      <w:proofErr w:type="spellEnd"/>
      <w:r w:rsidR="00C15775" w:rsidRPr="00040F6D">
        <w:rPr>
          <w:rFonts w:cstheme="minorHAnsi"/>
          <w:spacing w:val="-3"/>
          <w:sz w:val="20"/>
          <w:szCs w:val="20"/>
          <w:u w:val="single"/>
          <w:lang w:val="fr-FR"/>
        </w:rPr>
        <w:t> :</w:t>
      </w:r>
    </w:p>
    <w:p w14:paraId="181A2308" w14:textId="77777777" w:rsidR="00C15775" w:rsidRPr="00040F6D" w:rsidRDefault="00C15775" w:rsidP="00C15775">
      <w:pPr>
        <w:tabs>
          <w:tab w:val="left" w:pos="-720"/>
        </w:tabs>
        <w:suppressAutoHyphens/>
        <w:jc w:val="both"/>
        <w:rPr>
          <w:rFonts w:cstheme="minorHAnsi"/>
          <w:spacing w:val="-3"/>
          <w:sz w:val="20"/>
          <w:szCs w:val="20"/>
          <w:lang w:val="fr-FR"/>
        </w:rPr>
      </w:pPr>
    </w:p>
    <w:p w14:paraId="3DBE9630" w14:textId="77777777" w:rsidR="002D5E65" w:rsidRPr="00040F6D" w:rsidRDefault="002D5E65" w:rsidP="002D5E6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Matériel </w:t>
      </w:r>
      <w:proofErr w:type="spellStart"/>
      <w:r w:rsidRPr="00040F6D">
        <w:rPr>
          <w:rFonts w:cstheme="minorHAnsi"/>
          <w:i/>
          <w:spacing w:val="-3"/>
          <w:sz w:val="20"/>
          <w:szCs w:val="20"/>
          <w:lang w:val="fr-FR"/>
        </w:rPr>
        <w:t>Scotchlite</w:t>
      </w:r>
      <w:proofErr w:type="spellEnd"/>
      <w:r w:rsidRPr="00040F6D">
        <w:rPr>
          <w:rFonts w:cstheme="minorHAnsi"/>
          <w:spacing w:val="-3"/>
          <w:sz w:val="20"/>
          <w:szCs w:val="20"/>
          <w:lang w:val="fr-FR"/>
        </w:rPr>
        <w:t>, de couleur lime/gris ou orange/gris, de 7 cm de largeur, fixé autour de chacune des jambes, entre le genou et le bas du pantalon</w:t>
      </w:r>
      <w:r w:rsidR="0002323E" w:rsidRPr="00040F6D">
        <w:rPr>
          <w:rFonts w:cstheme="minorHAnsi"/>
          <w:spacing w:val="-3"/>
          <w:sz w:val="20"/>
          <w:szCs w:val="20"/>
          <w:lang w:val="fr-FR"/>
        </w:rPr>
        <w:t>. U</w:t>
      </w:r>
      <w:r w:rsidRPr="00040F6D">
        <w:rPr>
          <w:rFonts w:cstheme="minorHAnsi"/>
          <w:spacing w:val="-3"/>
          <w:sz w:val="20"/>
          <w:szCs w:val="20"/>
          <w:lang w:val="fr-FR"/>
        </w:rPr>
        <w:t xml:space="preserve">ne couture double </w:t>
      </w:r>
      <w:r w:rsidR="0002323E" w:rsidRPr="00040F6D">
        <w:rPr>
          <w:rFonts w:cstheme="minorHAnsi"/>
          <w:spacing w:val="-3"/>
          <w:sz w:val="20"/>
          <w:szCs w:val="20"/>
          <w:lang w:val="fr-FR"/>
        </w:rPr>
        <w:t>ou une couture simple sur</w:t>
      </w:r>
      <w:r w:rsidRPr="00040F6D">
        <w:rPr>
          <w:rFonts w:cstheme="minorHAnsi"/>
          <w:spacing w:val="-3"/>
          <w:sz w:val="20"/>
          <w:szCs w:val="20"/>
          <w:lang w:val="fr-FR"/>
        </w:rPr>
        <w:t xml:space="preserve"> bande de cuir sera utilisée pour la fixation des bandes réfléchissantes.</w:t>
      </w:r>
    </w:p>
    <w:p w14:paraId="539496B0" w14:textId="77777777" w:rsidR="00C15775" w:rsidRPr="00040F6D" w:rsidRDefault="00651D17" w:rsidP="00C15775">
      <w:pPr>
        <w:tabs>
          <w:tab w:val="left" w:pos="-720"/>
          <w:tab w:val="left" w:pos="0"/>
        </w:tabs>
        <w:suppressAutoHyphens/>
        <w:jc w:val="both"/>
        <w:rPr>
          <w:rFonts w:cstheme="minorHAnsi"/>
          <w:spacing w:val="-3"/>
          <w:sz w:val="20"/>
          <w:szCs w:val="20"/>
        </w:rPr>
      </w:pPr>
      <w:r w:rsidRPr="00040F6D">
        <w:rPr>
          <w:rFonts w:cstheme="minorHAnsi"/>
          <w:spacing w:val="-3"/>
          <w:sz w:val="20"/>
          <w:szCs w:val="20"/>
          <w:lang w:val="fr-FR"/>
        </w:rPr>
        <w:t>Bandes de configuration « </w:t>
      </w:r>
      <w:r w:rsidRPr="00040F6D">
        <w:rPr>
          <w:rFonts w:cstheme="minorHAnsi"/>
          <w:spacing w:val="-3"/>
          <w:sz w:val="20"/>
          <w:szCs w:val="20"/>
        </w:rPr>
        <w:t xml:space="preserve">NFPA » ou « New-York » ou « Combo Project </w:t>
      </w:r>
      <w:proofErr w:type="spellStart"/>
      <w:r w:rsidRPr="00040F6D">
        <w:rPr>
          <w:rFonts w:cstheme="minorHAnsi"/>
          <w:spacing w:val="-3"/>
          <w:sz w:val="20"/>
          <w:szCs w:val="20"/>
        </w:rPr>
        <w:t>Fire</w:t>
      </w:r>
      <w:proofErr w:type="spellEnd"/>
      <w:r w:rsidRPr="00040F6D">
        <w:rPr>
          <w:rFonts w:cstheme="minorHAnsi"/>
          <w:spacing w:val="-3"/>
          <w:sz w:val="20"/>
          <w:szCs w:val="20"/>
        </w:rPr>
        <w:t xml:space="preserve"> / New-York » : à confirmer par participant au moment de la commande.</w:t>
      </w:r>
    </w:p>
    <w:p w14:paraId="0665C352" w14:textId="77777777" w:rsidR="00651D17" w:rsidRPr="00040F6D" w:rsidRDefault="00651D17" w:rsidP="00C15775">
      <w:pPr>
        <w:tabs>
          <w:tab w:val="left" w:pos="-720"/>
          <w:tab w:val="left" w:pos="0"/>
        </w:tabs>
        <w:suppressAutoHyphens/>
        <w:jc w:val="both"/>
        <w:rPr>
          <w:rFonts w:cstheme="minorHAnsi"/>
          <w:spacing w:val="-3"/>
          <w:sz w:val="20"/>
          <w:szCs w:val="20"/>
          <w:lang w:val="fr-FR"/>
        </w:rPr>
      </w:pPr>
    </w:p>
    <w:p w14:paraId="0902CB0D"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10 Coutures :</w:t>
      </w:r>
    </w:p>
    <w:p w14:paraId="4B347648" w14:textId="77777777" w:rsidR="00C15775" w:rsidRPr="00040F6D" w:rsidRDefault="00C15775" w:rsidP="00C15775">
      <w:pPr>
        <w:tabs>
          <w:tab w:val="left" w:pos="-720"/>
        </w:tabs>
        <w:suppressAutoHyphens/>
        <w:jc w:val="both"/>
        <w:rPr>
          <w:rFonts w:cstheme="minorHAnsi"/>
          <w:spacing w:val="-3"/>
          <w:sz w:val="20"/>
          <w:szCs w:val="20"/>
          <w:lang w:val="fr-FR"/>
        </w:rPr>
      </w:pPr>
    </w:p>
    <w:p w14:paraId="36AA89B7"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Toutes les coutures de l’enveloppe extérieure devront être nouées et doubles.</w:t>
      </w:r>
    </w:p>
    <w:p w14:paraId="4771F7FD" w14:textId="77777777" w:rsidR="00C15775" w:rsidRPr="00040F6D" w:rsidRDefault="00C15775" w:rsidP="00C15775">
      <w:pPr>
        <w:tabs>
          <w:tab w:val="left" w:pos="-720"/>
        </w:tabs>
        <w:suppressAutoHyphens/>
        <w:jc w:val="both"/>
        <w:rPr>
          <w:rFonts w:cstheme="minorHAnsi"/>
          <w:spacing w:val="-3"/>
          <w:sz w:val="20"/>
          <w:szCs w:val="20"/>
          <w:lang w:val="fr-FR"/>
        </w:rPr>
      </w:pPr>
    </w:p>
    <w:p w14:paraId="7A437BD3"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À tous les points de tension, il devra y avoir un point de renfort.</w:t>
      </w:r>
    </w:p>
    <w:p w14:paraId="09F24278" w14:textId="77777777" w:rsidR="00C15775" w:rsidRPr="00040F6D" w:rsidRDefault="00C15775" w:rsidP="00C15775">
      <w:pPr>
        <w:tabs>
          <w:tab w:val="left" w:pos="-720"/>
        </w:tabs>
        <w:suppressAutoHyphens/>
        <w:jc w:val="both"/>
        <w:rPr>
          <w:rFonts w:cstheme="minorHAnsi"/>
          <w:spacing w:val="-3"/>
          <w:sz w:val="20"/>
          <w:szCs w:val="20"/>
          <w:lang w:val="fr-FR"/>
        </w:rPr>
      </w:pPr>
    </w:p>
    <w:p w14:paraId="2DECAFF7" w14:textId="77777777" w:rsidR="00C15775" w:rsidRPr="00040F6D" w:rsidRDefault="00C15775" w:rsidP="00C15775">
      <w:pPr>
        <w:rPr>
          <w:rFonts w:cstheme="minorHAnsi"/>
          <w:spacing w:val="-3"/>
          <w:sz w:val="20"/>
          <w:szCs w:val="20"/>
          <w:lang w:val="fr-FR"/>
        </w:rPr>
      </w:pPr>
      <w:r w:rsidRPr="00040F6D">
        <w:rPr>
          <w:rFonts w:cstheme="minorHAnsi"/>
          <w:spacing w:val="-3"/>
          <w:sz w:val="20"/>
          <w:szCs w:val="20"/>
          <w:lang w:val="fr-FR"/>
        </w:rPr>
        <w:t>Toutes les coutures de l’écran imperméable doivent être scellées à chaud par un matériel imperméable pour prévenir toute infiltration d’eau.</w:t>
      </w:r>
    </w:p>
    <w:p w14:paraId="6C275D50" w14:textId="77777777" w:rsidR="008B5A47" w:rsidRPr="00040F6D" w:rsidRDefault="008B5A47">
      <w:pPr>
        <w:rPr>
          <w:rFonts w:eastAsiaTheme="majorEastAsia" w:cstheme="minorHAnsi"/>
          <w:b/>
          <w:bCs/>
          <w:sz w:val="20"/>
          <w:szCs w:val="20"/>
          <w:u w:val="single"/>
          <w:lang w:val="fr-FR"/>
        </w:rPr>
      </w:pPr>
      <w:bookmarkStart w:id="23" w:name="_Toc340138484"/>
      <w:bookmarkStart w:id="24" w:name="_Toc347143522"/>
    </w:p>
    <w:p w14:paraId="3D33A3F3" w14:textId="77777777" w:rsidR="00C15775" w:rsidRPr="00040F6D" w:rsidRDefault="00C15775" w:rsidP="00C15775">
      <w:pPr>
        <w:pStyle w:val="Titre3"/>
        <w:spacing w:before="0" w:line="240" w:lineRule="auto"/>
        <w:rPr>
          <w:rFonts w:asciiTheme="minorHAnsi" w:hAnsiTheme="minorHAnsi" w:cstheme="minorHAnsi"/>
          <w:color w:val="auto"/>
          <w:sz w:val="20"/>
          <w:szCs w:val="20"/>
          <w:u w:val="single"/>
          <w:lang w:val="fr-FR"/>
        </w:rPr>
      </w:pPr>
      <w:bookmarkStart w:id="25" w:name="_Toc443314492"/>
      <w:bookmarkStart w:id="26" w:name="_Toc507061645"/>
      <w:r w:rsidRPr="00040F6D">
        <w:rPr>
          <w:rFonts w:asciiTheme="minorHAnsi" w:hAnsiTheme="minorHAnsi" w:cstheme="minorHAnsi"/>
          <w:color w:val="auto"/>
          <w:sz w:val="20"/>
          <w:szCs w:val="20"/>
          <w:u w:val="single"/>
          <w:lang w:val="fr-FR"/>
        </w:rPr>
        <w:t>Description du manteau 32" ou 35"</w:t>
      </w:r>
      <w:bookmarkEnd w:id="23"/>
      <w:bookmarkEnd w:id="24"/>
      <w:bookmarkEnd w:id="25"/>
      <w:bookmarkEnd w:id="26"/>
      <w:r w:rsidRPr="00040F6D">
        <w:rPr>
          <w:rFonts w:asciiTheme="minorHAnsi" w:hAnsiTheme="minorHAnsi" w:cstheme="minorHAnsi"/>
          <w:color w:val="auto"/>
          <w:sz w:val="20"/>
          <w:szCs w:val="20"/>
          <w:u w:val="single"/>
          <w:lang w:val="fr-FR"/>
        </w:rPr>
        <w:t xml:space="preserve"> </w:t>
      </w:r>
    </w:p>
    <w:p w14:paraId="01256BAF" w14:textId="77777777" w:rsidR="00C15775" w:rsidRPr="00040F6D" w:rsidRDefault="00C15775" w:rsidP="00C15775">
      <w:pPr>
        <w:tabs>
          <w:tab w:val="left" w:pos="-720"/>
        </w:tabs>
        <w:suppressAutoHyphens/>
        <w:jc w:val="both"/>
        <w:rPr>
          <w:rFonts w:cstheme="minorHAnsi"/>
          <w:spacing w:val="-3"/>
          <w:sz w:val="20"/>
          <w:szCs w:val="20"/>
          <w:lang w:val="fr-FR"/>
        </w:rPr>
      </w:pPr>
    </w:p>
    <w:p w14:paraId="13A0DA37"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1</w:t>
      </w:r>
      <w:r w:rsidR="00C15775" w:rsidRPr="00040F6D">
        <w:rPr>
          <w:rFonts w:cstheme="minorHAnsi"/>
          <w:spacing w:val="-3"/>
          <w:sz w:val="20"/>
          <w:szCs w:val="20"/>
          <w:u w:val="single"/>
          <w:lang w:val="fr-FR"/>
        </w:rPr>
        <w:t xml:space="preserve"> Enveloppe extérieure :</w:t>
      </w:r>
    </w:p>
    <w:p w14:paraId="1CE027F5" w14:textId="77777777" w:rsidR="00C15775" w:rsidRPr="00040F6D" w:rsidRDefault="00C15775" w:rsidP="00C15775">
      <w:pPr>
        <w:tabs>
          <w:tab w:val="left" w:pos="-720"/>
        </w:tabs>
        <w:suppressAutoHyphens/>
        <w:jc w:val="both"/>
        <w:rPr>
          <w:rFonts w:cstheme="minorHAnsi"/>
          <w:spacing w:val="-3"/>
          <w:sz w:val="20"/>
          <w:szCs w:val="20"/>
          <w:lang w:val="fr-FR"/>
        </w:rPr>
      </w:pPr>
    </w:p>
    <w:p w14:paraId="5E6994EB"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Tissu anti-déchirure et traité hydrophobe, composé de </w:t>
      </w:r>
      <w:proofErr w:type="spellStart"/>
      <w:r w:rsidR="00542701" w:rsidRPr="00040F6D">
        <w:rPr>
          <w:rFonts w:cstheme="minorHAnsi"/>
          <w:i/>
          <w:sz w:val="20"/>
          <w:szCs w:val="20"/>
        </w:rPr>
        <w:t>Nomex</w:t>
      </w:r>
      <w:proofErr w:type="spellEnd"/>
      <w:r w:rsidR="00542701" w:rsidRPr="00040F6D">
        <w:rPr>
          <w:rFonts w:cstheme="minorHAnsi"/>
          <w:i/>
          <w:sz w:val="20"/>
          <w:szCs w:val="20"/>
        </w:rPr>
        <w:t xml:space="preserve"> III, </w:t>
      </w:r>
      <w:r w:rsidR="00542701" w:rsidRPr="00040F6D">
        <w:rPr>
          <w:rFonts w:cstheme="minorHAnsi"/>
          <w:sz w:val="20"/>
          <w:szCs w:val="20"/>
        </w:rPr>
        <w:t>minimum 7.5 oz/v</w:t>
      </w:r>
      <w:r w:rsidR="00542701" w:rsidRPr="00040F6D">
        <w:rPr>
          <w:rFonts w:cstheme="minorHAnsi"/>
          <w:sz w:val="20"/>
          <w:szCs w:val="20"/>
          <w:vertAlign w:val="superscript"/>
        </w:rPr>
        <w:t>2</w:t>
      </w:r>
      <w:r w:rsidR="00542701" w:rsidRPr="00040F6D">
        <w:rPr>
          <w:rFonts w:cstheme="minorHAnsi"/>
          <w:sz w:val="20"/>
          <w:szCs w:val="20"/>
        </w:rPr>
        <w:t>,</w:t>
      </w:r>
      <w:r w:rsidR="00542701" w:rsidRPr="00040F6D">
        <w:rPr>
          <w:rFonts w:cstheme="minorHAnsi"/>
          <w:spacing w:val="-3"/>
          <w:sz w:val="20"/>
          <w:szCs w:val="20"/>
          <w:lang w:val="fr-FR"/>
        </w:rPr>
        <w:t xml:space="preserve"> de couleur JAUNE ou NOIR</w:t>
      </w:r>
      <w:r w:rsidR="00860714" w:rsidRPr="00040F6D">
        <w:rPr>
          <w:rFonts w:cstheme="minorHAnsi"/>
          <w:spacing w:val="-3"/>
          <w:sz w:val="20"/>
          <w:szCs w:val="20"/>
          <w:lang w:val="fr-FR"/>
        </w:rPr>
        <w:t>.</w:t>
      </w:r>
      <w:r w:rsidRPr="00040F6D">
        <w:rPr>
          <w:rFonts w:cstheme="minorHAnsi"/>
          <w:spacing w:val="-3"/>
          <w:sz w:val="20"/>
          <w:szCs w:val="20"/>
          <w:lang w:val="fr-FR"/>
        </w:rPr>
        <w:t xml:space="preserve"> Un échantillon devra être fourni pour valider la couleur.</w:t>
      </w:r>
    </w:p>
    <w:p w14:paraId="1382D254"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Formée de trois (3) pièces pour un meilleur ajustement, avec plis d’aisance au dos pour plus de confort et de mobilité.</w:t>
      </w:r>
    </w:p>
    <w:p w14:paraId="1CCB9F4F" w14:textId="77777777" w:rsidR="00C15775" w:rsidRPr="00040F6D" w:rsidRDefault="00C15775" w:rsidP="00C15775">
      <w:pPr>
        <w:jc w:val="both"/>
        <w:rPr>
          <w:rFonts w:cstheme="minorHAnsi"/>
          <w:sz w:val="20"/>
          <w:szCs w:val="20"/>
        </w:rPr>
      </w:pPr>
      <w:r w:rsidRPr="00040F6D">
        <w:rPr>
          <w:rFonts w:cstheme="minorHAnsi"/>
          <w:sz w:val="20"/>
          <w:szCs w:val="20"/>
        </w:rPr>
        <w:t>Extension au niveau des épaules pour plus de mobilité</w:t>
      </w:r>
    </w:p>
    <w:p w14:paraId="4AAB556B" w14:textId="77777777" w:rsidR="00C15775" w:rsidRPr="00040F6D" w:rsidRDefault="00C15775" w:rsidP="00C15775">
      <w:pPr>
        <w:jc w:val="both"/>
        <w:rPr>
          <w:rFonts w:cstheme="minorHAnsi"/>
          <w:sz w:val="20"/>
          <w:szCs w:val="20"/>
        </w:rPr>
      </w:pPr>
    </w:p>
    <w:p w14:paraId="29F8BACC"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2</w:t>
      </w:r>
      <w:r w:rsidR="00C15775" w:rsidRPr="00040F6D">
        <w:rPr>
          <w:rFonts w:cstheme="minorHAnsi"/>
          <w:spacing w:val="-3"/>
          <w:sz w:val="20"/>
          <w:szCs w:val="20"/>
          <w:u w:val="single"/>
          <w:lang w:val="fr-FR"/>
        </w:rPr>
        <w:t xml:space="preserve"> Manches :</w:t>
      </w:r>
    </w:p>
    <w:p w14:paraId="4622DE2E"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42B25BC9"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Les manches et les goussets sont coupés pleine grandeur et leur longueur est proportionnelle à la dimension de la poitrine.</w:t>
      </w:r>
    </w:p>
    <w:p w14:paraId="4F77F606" w14:textId="77777777" w:rsidR="00C15775" w:rsidRPr="00040F6D" w:rsidRDefault="00C15775" w:rsidP="00C15775">
      <w:pPr>
        <w:jc w:val="both"/>
        <w:rPr>
          <w:rFonts w:cstheme="minorHAnsi"/>
          <w:sz w:val="20"/>
          <w:szCs w:val="20"/>
        </w:rPr>
      </w:pPr>
      <w:r w:rsidRPr="00040F6D">
        <w:rPr>
          <w:rFonts w:cstheme="minorHAnsi"/>
          <w:sz w:val="20"/>
          <w:szCs w:val="20"/>
        </w:rPr>
        <w:t>Bras ergonomique pour plus de mobilité.</w:t>
      </w:r>
    </w:p>
    <w:p w14:paraId="48263360" w14:textId="77777777" w:rsidR="00C15775" w:rsidRPr="00040F6D" w:rsidRDefault="00C15775" w:rsidP="00C15775">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 xml:space="preserve">Renforcement au poignet, avec bande de 5 cm en </w:t>
      </w:r>
      <w:r w:rsidR="00FB2255" w:rsidRPr="00040F6D">
        <w:rPr>
          <w:rFonts w:asciiTheme="minorHAnsi" w:hAnsiTheme="minorHAnsi" w:cstheme="minorHAnsi"/>
          <w:i/>
          <w:sz w:val="20"/>
          <w:lang w:val="fr-FR"/>
        </w:rPr>
        <w:t xml:space="preserve">Ara-Shield ou </w:t>
      </w:r>
      <w:proofErr w:type="spellStart"/>
      <w:r w:rsidR="00FB2255" w:rsidRPr="00040F6D">
        <w:rPr>
          <w:rFonts w:asciiTheme="minorHAnsi" w:hAnsiTheme="minorHAnsi" w:cstheme="minorHAnsi"/>
          <w:i/>
          <w:sz w:val="20"/>
          <w:lang w:val="fr-FR"/>
        </w:rPr>
        <w:t>Stedshield</w:t>
      </w:r>
      <w:proofErr w:type="spellEnd"/>
      <w:r w:rsidR="00FB2255" w:rsidRPr="00040F6D">
        <w:rPr>
          <w:rFonts w:asciiTheme="minorHAnsi" w:hAnsiTheme="minorHAnsi" w:cstheme="minorHAnsi"/>
          <w:i/>
          <w:sz w:val="20"/>
          <w:lang w:val="fr-FR"/>
        </w:rPr>
        <w:t xml:space="preserve"> FR</w:t>
      </w:r>
      <w:r w:rsidRPr="00040F6D">
        <w:rPr>
          <w:rFonts w:asciiTheme="minorHAnsi" w:hAnsiTheme="minorHAnsi" w:cstheme="minorHAnsi"/>
          <w:sz w:val="20"/>
          <w:lang w:val="fr-FR"/>
        </w:rPr>
        <w:t xml:space="preserve">. Poignets tube préformés avec sangle unique pour le pouce. La doublure sera attachée à un réceptacle télescopique imperméabilisé, de </w:t>
      </w:r>
      <w:proofErr w:type="spellStart"/>
      <w:r w:rsidRPr="00040F6D">
        <w:rPr>
          <w:rFonts w:asciiTheme="minorHAnsi" w:hAnsiTheme="minorHAnsi" w:cstheme="minorHAnsi"/>
          <w:sz w:val="20"/>
          <w:lang w:val="fr-FR"/>
        </w:rPr>
        <w:t>Nomex</w:t>
      </w:r>
      <w:proofErr w:type="spellEnd"/>
      <w:r w:rsidRPr="00040F6D">
        <w:rPr>
          <w:rFonts w:asciiTheme="minorHAnsi" w:hAnsiTheme="minorHAnsi" w:cstheme="minorHAnsi"/>
          <w:sz w:val="20"/>
          <w:lang w:val="fr-FR"/>
        </w:rPr>
        <w:t xml:space="preserve">/néoprène avec </w:t>
      </w:r>
      <w:r w:rsidR="007E0C89" w:rsidRPr="00040F6D">
        <w:rPr>
          <w:rFonts w:asciiTheme="minorHAnsi" w:hAnsiTheme="minorHAnsi" w:cstheme="minorHAnsi"/>
          <w:sz w:val="20"/>
          <w:lang w:val="fr-FR"/>
        </w:rPr>
        <w:t>œillet</w:t>
      </w:r>
      <w:r w:rsidRPr="00040F6D">
        <w:rPr>
          <w:rFonts w:asciiTheme="minorHAnsi" w:hAnsiTheme="minorHAnsi" w:cstheme="minorHAnsi"/>
          <w:sz w:val="20"/>
          <w:lang w:val="fr-FR"/>
        </w:rPr>
        <w:t xml:space="preserve"> pour drainer l’eau.</w:t>
      </w:r>
    </w:p>
    <w:p w14:paraId="7C8DB2A1" w14:textId="77777777" w:rsidR="00C15775" w:rsidRPr="00040F6D" w:rsidRDefault="00C15775" w:rsidP="00C15775">
      <w:pPr>
        <w:pStyle w:val="Retraitcorpsdetexte"/>
        <w:ind w:left="0" w:firstLine="0"/>
        <w:rPr>
          <w:rFonts w:asciiTheme="minorHAnsi" w:hAnsiTheme="minorHAnsi" w:cstheme="minorHAnsi"/>
          <w:sz w:val="20"/>
          <w:lang w:val="fr-FR"/>
        </w:rPr>
      </w:pPr>
    </w:p>
    <w:p w14:paraId="630AB2A3" w14:textId="77777777" w:rsidR="00C15775" w:rsidRPr="00040F6D" w:rsidRDefault="00C15775" w:rsidP="00C15775">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 xml:space="preserve">Deux (2) attaches en </w:t>
      </w:r>
      <w:proofErr w:type="spellStart"/>
      <w:r w:rsidRPr="00040F6D">
        <w:rPr>
          <w:rFonts w:asciiTheme="minorHAnsi" w:hAnsiTheme="minorHAnsi" w:cstheme="minorHAnsi"/>
          <w:i/>
          <w:sz w:val="20"/>
          <w:lang w:val="fr-FR"/>
        </w:rPr>
        <w:t>Nomex</w:t>
      </w:r>
      <w:proofErr w:type="spellEnd"/>
      <w:r w:rsidRPr="00040F6D">
        <w:rPr>
          <w:rFonts w:asciiTheme="minorHAnsi" w:hAnsiTheme="minorHAnsi" w:cstheme="minorHAnsi"/>
          <w:sz w:val="20"/>
          <w:lang w:val="fr-FR"/>
        </w:rPr>
        <w:t xml:space="preserve"> ou équivalent avec boutons à pression devront être fixées à l’intérieur du bout de la manche, pour attacher la doublure intérieure à la doublure extérieure.</w:t>
      </w:r>
    </w:p>
    <w:p w14:paraId="2C7403A3" w14:textId="77777777" w:rsidR="00C15775" w:rsidRPr="00040F6D" w:rsidRDefault="00C15775" w:rsidP="00C15775">
      <w:pPr>
        <w:pStyle w:val="Retraitcorpsdetexte"/>
        <w:ind w:left="0" w:firstLine="0"/>
        <w:rPr>
          <w:rFonts w:asciiTheme="minorHAnsi" w:hAnsiTheme="minorHAnsi" w:cstheme="minorHAnsi"/>
          <w:sz w:val="20"/>
          <w:lang w:val="fr-FR"/>
        </w:rPr>
      </w:pPr>
    </w:p>
    <w:p w14:paraId="79BC57AF" w14:textId="77777777" w:rsidR="00C15775" w:rsidRPr="00040F6D" w:rsidRDefault="00C15775" w:rsidP="004039A7">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Chaque manche devra, à la hauteur des coudes, être renforcée par une pièce</w:t>
      </w:r>
      <w:r w:rsidR="00F17BA9" w:rsidRPr="00040F6D">
        <w:rPr>
          <w:rFonts w:asciiTheme="minorHAnsi" w:hAnsiTheme="minorHAnsi" w:cstheme="minorHAnsi"/>
          <w:sz w:val="20"/>
          <w:lang w:val="fr-FR"/>
        </w:rPr>
        <w:t xml:space="preserve"> en</w:t>
      </w:r>
      <w:r w:rsidRPr="00040F6D">
        <w:rPr>
          <w:rFonts w:asciiTheme="minorHAnsi" w:hAnsiTheme="minorHAnsi" w:cstheme="minorHAnsi"/>
          <w:sz w:val="20"/>
          <w:lang w:val="fr-FR"/>
        </w:rPr>
        <w:t xml:space="preserve"> </w:t>
      </w:r>
      <w:r w:rsidR="00FB2255" w:rsidRPr="00040F6D">
        <w:rPr>
          <w:rFonts w:asciiTheme="minorHAnsi" w:hAnsiTheme="minorHAnsi" w:cstheme="minorHAnsi"/>
          <w:i/>
          <w:sz w:val="20"/>
          <w:lang w:val="fr-FR"/>
        </w:rPr>
        <w:t xml:space="preserve">Ara-Shield ou </w:t>
      </w:r>
      <w:proofErr w:type="spellStart"/>
      <w:r w:rsidR="00FB2255" w:rsidRPr="00040F6D">
        <w:rPr>
          <w:rFonts w:asciiTheme="minorHAnsi" w:hAnsiTheme="minorHAnsi" w:cstheme="minorHAnsi"/>
          <w:i/>
          <w:sz w:val="20"/>
          <w:lang w:val="fr-FR"/>
        </w:rPr>
        <w:t>Stedshield</w:t>
      </w:r>
      <w:proofErr w:type="spellEnd"/>
      <w:r w:rsidR="00FB2255" w:rsidRPr="00040F6D">
        <w:rPr>
          <w:rFonts w:asciiTheme="minorHAnsi" w:hAnsiTheme="minorHAnsi" w:cstheme="minorHAnsi"/>
          <w:i/>
          <w:sz w:val="20"/>
          <w:lang w:val="fr-FR"/>
        </w:rPr>
        <w:t xml:space="preserve"> FR</w:t>
      </w:r>
      <w:r w:rsidRPr="00040F6D">
        <w:rPr>
          <w:rFonts w:asciiTheme="minorHAnsi" w:hAnsiTheme="minorHAnsi" w:cstheme="minorHAnsi"/>
          <w:sz w:val="20"/>
          <w:lang w:val="fr-FR"/>
        </w:rPr>
        <w:t>.</w:t>
      </w:r>
      <w:r w:rsidR="004039A7" w:rsidRPr="00040F6D">
        <w:rPr>
          <w:rFonts w:asciiTheme="minorHAnsi" w:hAnsiTheme="minorHAnsi" w:cstheme="minorHAnsi"/>
          <w:sz w:val="20"/>
          <w:lang w:val="fr-FR"/>
        </w:rPr>
        <w:t xml:space="preserve"> </w:t>
      </w:r>
      <w:r w:rsidRPr="00040F6D">
        <w:rPr>
          <w:rFonts w:asciiTheme="minorHAnsi" w:hAnsiTheme="minorHAnsi" w:cstheme="minorHAnsi"/>
          <w:sz w:val="20"/>
          <w:lang w:val="fr-FR"/>
        </w:rPr>
        <w:t xml:space="preserve">Les ourlets des manches doivent être renforcés par une bande extérieure en </w:t>
      </w:r>
      <w:r w:rsidR="00FB2255" w:rsidRPr="00040F6D">
        <w:rPr>
          <w:rFonts w:asciiTheme="minorHAnsi" w:hAnsiTheme="minorHAnsi" w:cstheme="minorHAnsi"/>
          <w:i/>
          <w:sz w:val="20"/>
          <w:lang w:val="fr-FR"/>
        </w:rPr>
        <w:t xml:space="preserve">Ara-Shield ou </w:t>
      </w:r>
      <w:proofErr w:type="spellStart"/>
      <w:r w:rsidR="00FB2255" w:rsidRPr="00040F6D">
        <w:rPr>
          <w:rFonts w:asciiTheme="minorHAnsi" w:hAnsiTheme="minorHAnsi" w:cstheme="minorHAnsi"/>
          <w:i/>
          <w:sz w:val="20"/>
          <w:lang w:val="fr-FR"/>
        </w:rPr>
        <w:t>Stedshield</w:t>
      </w:r>
      <w:proofErr w:type="spellEnd"/>
      <w:r w:rsidR="00FB2255" w:rsidRPr="00040F6D">
        <w:rPr>
          <w:rFonts w:asciiTheme="minorHAnsi" w:hAnsiTheme="minorHAnsi" w:cstheme="minorHAnsi"/>
          <w:i/>
          <w:sz w:val="20"/>
          <w:lang w:val="fr-FR"/>
        </w:rPr>
        <w:t xml:space="preserve"> FR</w:t>
      </w:r>
      <w:r w:rsidR="00FB2255" w:rsidRPr="00040F6D">
        <w:rPr>
          <w:rFonts w:asciiTheme="minorHAnsi" w:hAnsiTheme="minorHAnsi" w:cstheme="minorHAnsi"/>
          <w:sz w:val="20"/>
          <w:lang w:val="fr-FR"/>
        </w:rPr>
        <w:t xml:space="preserve"> </w:t>
      </w:r>
      <w:r w:rsidRPr="00040F6D">
        <w:rPr>
          <w:rFonts w:asciiTheme="minorHAnsi" w:hAnsiTheme="minorHAnsi" w:cstheme="minorHAnsi"/>
          <w:sz w:val="20"/>
          <w:lang w:val="fr-FR"/>
        </w:rPr>
        <w:t>cousue au point noué.</w:t>
      </w:r>
    </w:p>
    <w:p w14:paraId="497CBBC0" w14:textId="77777777" w:rsidR="00E41B96" w:rsidRPr="00040F6D" w:rsidRDefault="00E41B96" w:rsidP="00C15775">
      <w:pPr>
        <w:tabs>
          <w:tab w:val="left" w:pos="-720"/>
        </w:tabs>
        <w:suppressAutoHyphens/>
        <w:jc w:val="both"/>
        <w:rPr>
          <w:rFonts w:cstheme="minorHAnsi"/>
          <w:spacing w:val="-3"/>
          <w:sz w:val="20"/>
          <w:szCs w:val="20"/>
          <w:u w:val="single"/>
          <w:lang w:val="fr-FR"/>
        </w:rPr>
      </w:pPr>
    </w:p>
    <w:p w14:paraId="513B933C"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3</w:t>
      </w:r>
      <w:r w:rsidR="00C15775" w:rsidRPr="00040F6D">
        <w:rPr>
          <w:rFonts w:cstheme="minorHAnsi"/>
          <w:spacing w:val="-3"/>
          <w:sz w:val="20"/>
          <w:szCs w:val="20"/>
          <w:u w:val="single"/>
          <w:lang w:val="fr-FR"/>
        </w:rPr>
        <w:t xml:space="preserve"> Collet :</w:t>
      </w:r>
    </w:p>
    <w:p w14:paraId="758C4082"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2093A1A8"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Le collet devra avoir une épaisseur suffisante, incluant l’écran imperméable afin que, lorsqu’il sera relevé, il se maintienne en place.</w:t>
      </w:r>
    </w:p>
    <w:p w14:paraId="5AAD6932" w14:textId="77777777" w:rsidR="00C15775" w:rsidRPr="00040F6D" w:rsidRDefault="00C15775" w:rsidP="00C15775">
      <w:pPr>
        <w:tabs>
          <w:tab w:val="left" w:pos="-720"/>
          <w:tab w:val="left" w:pos="0"/>
        </w:tabs>
        <w:suppressAutoHyphens/>
        <w:jc w:val="both"/>
        <w:rPr>
          <w:rFonts w:cstheme="minorHAnsi"/>
          <w:sz w:val="20"/>
          <w:szCs w:val="20"/>
          <w:lang w:val="fr-FR"/>
        </w:rPr>
      </w:pPr>
      <w:r w:rsidRPr="00040F6D">
        <w:rPr>
          <w:rFonts w:cstheme="minorHAnsi"/>
          <w:sz w:val="20"/>
          <w:szCs w:val="20"/>
          <w:lang w:val="fr-FR"/>
        </w:rPr>
        <w:t xml:space="preserve">Le collet a environ 12 cm de hauteur et les bouts se rencontrent au centre du cou. La languette du cou a environ 10 cm, une dimension de 10 cm sur 20 cm, et est alignée à l’écran imperméable pour prévenir toute pénétration au niveau du cou. La fermeture en </w:t>
      </w:r>
      <w:r w:rsidR="00AA33A8" w:rsidRPr="00040F6D">
        <w:rPr>
          <w:rFonts w:cstheme="minorHAnsi"/>
          <w:i/>
          <w:sz w:val="20"/>
          <w:szCs w:val="20"/>
          <w:lang w:val="fr-FR"/>
        </w:rPr>
        <w:t xml:space="preserve">Velcro </w:t>
      </w:r>
      <w:r w:rsidRPr="00040F6D">
        <w:rPr>
          <w:rFonts w:cstheme="minorHAnsi"/>
          <w:sz w:val="20"/>
          <w:szCs w:val="20"/>
          <w:lang w:val="fr-FR"/>
        </w:rPr>
        <w:t>a une dimension de 5 cm sur 7 cm afin de permettre un meilleur ajustement.</w:t>
      </w:r>
    </w:p>
    <w:p w14:paraId="49A981B9" w14:textId="77777777" w:rsidR="00C15775" w:rsidRPr="00040F6D" w:rsidRDefault="00C15775" w:rsidP="00C15775">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Le collet confectionné de façon telle que, lorsqu’il est fermé, le cou doit être entièrement caché.</w:t>
      </w:r>
    </w:p>
    <w:p w14:paraId="06E278E4" w14:textId="77777777" w:rsidR="00C15775" w:rsidRPr="00040F6D" w:rsidRDefault="00C15775" w:rsidP="00C15775">
      <w:pPr>
        <w:pStyle w:val="Retraitcorpsdetexte"/>
        <w:ind w:left="0" w:firstLine="0"/>
        <w:rPr>
          <w:rFonts w:asciiTheme="minorHAnsi" w:hAnsiTheme="minorHAnsi" w:cstheme="minorHAnsi"/>
          <w:sz w:val="20"/>
          <w:lang w:val="fr-CA"/>
        </w:rPr>
      </w:pPr>
      <w:r w:rsidRPr="00040F6D">
        <w:rPr>
          <w:rFonts w:asciiTheme="minorHAnsi" w:hAnsiTheme="minorHAnsi" w:cstheme="minorHAnsi"/>
          <w:sz w:val="20"/>
          <w:lang w:val="fr-CA"/>
        </w:rPr>
        <w:t>Un système de courroie de sauvetage (DRD) devra être intégré au manteau.</w:t>
      </w:r>
    </w:p>
    <w:p w14:paraId="39447EC6" w14:textId="77777777" w:rsidR="00C15775" w:rsidRDefault="00C15775" w:rsidP="00C15775">
      <w:pPr>
        <w:rPr>
          <w:rFonts w:cstheme="minorHAnsi"/>
          <w:sz w:val="20"/>
          <w:szCs w:val="20"/>
        </w:rPr>
      </w:pPr>
    </w:p>
    <w:p w14:paraId="13C03166" w14:textId="77777777" w:rsidR="00837B71" w:rsidRDefault="00837B71" w:rsidP="00C15775">
      <w:pPr>
        <w:rPr>
          <w:rFonts w:cstheme="minorHAnsi"/>
          <w:sz w:val="20"/>
          <w:szCs w:val="20"/>
        </w:rPr>
      </w:pPr>
    </w:p>
    <w:p w14:paraId="4F33C3C3" w14:textId="77777777" w:rsidR="00837B71" w:rsidRDefault="00837B71" w:rsidP="00C15775">
      <w:pPr>
        <w:rPr>
          <w:rFonts w:cstheme="minorHAnsi"/>
          <w:sz w:val="20"/>
          <w:szCs w:val="20"/>
        </w:rPr>
      </w:pPr>
    </w:p>
    <w:p w14:paraId="0FE9E20A" w14:textId="77777777" w:rsidR="00837B71" w:rsidRDefault="00837B71" w:rsidP="00C15775">
      <w:pPr>
        <w:rPr>
          <w:rFonts w:cstheme="minorHAnsi"/>
          <w:sz w:val="20"/>
          <w:szCs w:val="20"/>
        </w:rPr>
      </w:pPr>
    </w:p>
    <w:p w14:paraId="1A915714" w14:textId="77777777" w:rsidR="00837B71" w:rsidRDefault="00837B71" w:rsidP="00C15775">
      <w:pPr>
        <w:rPr>
          <w:rFonts w:cstheme="minorHAnsi"/>
          <w:sz w:val="20"/>
          <w:szCs w:val="20"/>
        </w:rPr>
      </w:pPr>
    </w:p>
    <w:p w14:paraId="54C64BA4" w14:textId="77777777" w:rsidR="00837B71" w:rsidRDefault="00837B71">
      <w:pPr>
        <w:rPr>
          <w:rFonts w:cstheme="minorHAnsi"/>
          <w:sz w:val="20"/>
          <w:szCs w:val="20"/>
        </w:rPr>
      </w:pPr>
      <w:r>
        <w:rPr>
          <w:rFonts w:cstheme="minorHAnsi"/>
          <w:sz w:val="20"/>
          <w:szCs w:val="20"/>
        </w:rPr>
        <w:br w:type="page"/>
      </w:r>
    </w:p>
    <w:p w14:paraId="5650C751"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lastRenderedPageBreak/>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4</w:t>
      </w:r>
      <w:r w:rsidR="00C15775" w:rsidRPr="00040F6D">
        <w:rPr>
          <w:rFonts w:cstheme="minorHAnsi"/>
          <w:spacing w:val="-3"/>
          <w:sz w:val="20"/>
          <w:szCs w:val="20"/>
          <w:u w:val="single"/>
          <w:lang w:val="fr-FR"/>
        </w:rPr>
        <w:t xml:space="preserve"> Poches :</w:t>
      </w:r>
    </w:p>
    <w:p w14:paraId="73FB481D" w14:textId="77777777" w:rsidR="00C15775" w:rsidRPr="00040F6D" w:rsidRDefault="00C15775" w:rsidP="00C15775">
      <w:pPr>
        <w:tabs>
          <w:tab w:val="left" w:pos="-720"/>
        </w:tabs>
        <w:suppressAutoHyphens/>
        <w:jc w:val="both"/>
        <w:rPr>
          <w:rFonts w:cstheme="minorHAnsi"/>
          <w:spacing w:val="-3"/>
          <w:sz w:val="20"/>
          <w:szCs w:val="20"/>
          <w:lang w:val="fr-FR"/>
        </w:rPr>
      </w:pPr>
    </w:p>
    <w:p w14:paraId="0A0A6AA3"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Il devra y avoir deux (2) poches </w:t>
      </w:r>
      <w:r w:rsidRPr="00040F6D">
        <w:rPr>
          <w:rFonts w:cstheme="minorHAnsi"/>
          <w:spacing w:val="-3"/>
          <w:sz w:val="20"/>
          <w:szCs w:val="20"/>
          <w:u w:val="single"/>
          <w:lang w:val="fr-FR"/>
        </w:rPr>
        <w:t>extérieures</w:t>
      </w:r>
      <w:r w:rsidRPr="00040F6D">
        <w:rPr>
          <w:rFonts w:cstheme="minorHAnsi"/>
          <w:spacing w:val="-3"/>
          <w:sz w:val="20"/>
          <w:szCs w:val="20"/>
          <w:lang w:val="fr-FR"/>
        </w:rPr>
        <w:t>, possédant chacune deux (2) trous avec œillets pour le drainage. La partie inférieure des poches est renforcée par une bande de tissu d’environ 12 cm.</w:t>
      </w:r>
    </w:p>
    <w:p w14:paraId="4CA9AA7C" w14:textId="77777777" w:rsidR="00604168" w:rsidRPr="00040F6D" w:rsidRDefault="00604168" w:rsidP="00C15775">
      <w:pPr>
        <w:pStyle w:val="Corpsdetexte"/>
        <w:tabs>
          <w:tab w:val="left" w:pos="0"/>
        </w:tabs>
        <w:spacing w:line="240" w:lineRule="auto"/>
        <w:rPr>
          <w:rFonts w:asciiTheme="minorHAnsi" w:hAnsiTheme="minorHAnsi" w:cstheme="minorHAnsi"/>
          <w:sz w:val="20"/>
          <w:lang w:val="fr-FR"/>
        </w:rPr>
      </w:pPr>
    </w:p>
    <w:p w14:paraId="23FE2486" w14:textId="77777777" w:rsidR="00C15775" w:rsidRPr="00040F6D" w:rsidRDefault="00C15775" w:rsidP="00C15775">
      <w:pPr>
        <w:pStyle w:val="Corpsdetexte"/>
        <w:tabs>
          <w:tab w:val="left" w:pos="0"/>
        </w:tabs>
        <w:spacing w:line="240" w:lineRule="auto"/>
        <w:rPr>
          <w:rFonts w:asciiTheme="minorHAnsi" w:hAnsiTheme="minorHAnsi" w:cstheme="minorHAnsi"/>
          <w:sz w:val="20"/>
          <w:lang w:val="fr-FR"/>
        </w:rPr>
      </w:pPr>
      <w:r w:rsidRPr="00040F6D">
        <w:rPr>
          <w:rFonts w:asciiTheme="minorHAnsi" w:hAnsiTheme="minorHAnsi" w:cstheme="minorHAnsi"/>
          <w:sz w:val="20"/>
          <w:lang w:val="fr-FR"/>
        </w:rPr>
        <w:t>Chaque poche devra mesurer environ 20 cm</w:t>
      </w:r>
      <w:r w:rsidR="00E7518F" w:rsidRPr="00040F6D">
        <w:rPr>
          <w:rFonts w:asciiTheme="minorHAnsi" w:hAnsiTheme="minorHAnsi" w:cstheme="minorHAnsi"/>
          <w:sz w:val="20"/>
          <w:lang w:val="fr-FR"/>
        </w:rPr>
        <w:t xml:space="preserve"> x </w:t>
      </w:r>
      <w:r w:rsidRPr="00040F6D">
        <w:rPr>
          <w:rFonts w:asciiTheme="minorHAnsi" w:hAnsiTheme="minorHAnsi" w:cstheme="minorHAnsi"/>
          <w:sz w:val="20"/>
          <w:lang w:val="fr-FR"/>
        </w:rPr>
        <w:t>20 cm</w:t>
      </w:r>
      <w:r w:rsidR="00E7518F" w:rsidRPr="00040F6D">
        <w:rPr>
          <w:rFonts w:asciiTheme="minorHAnsi" w:hAnsiTheme="minorHAnsi" w:cstheme="minorHAnsi"/>
          <w:sz w:val="20"/>
          <w:lang w:val="fr-FR"/>
        </w:rPr>
        <w:t xml:space="preserve"> x </w:t>
      </w:r>
      <w:r w:rsidRPr="00040F6D">
        <w:rPr>
          <w:rFonts w:asciiTheme="minorHAnsi" w:hAnsiTheme="minorHAnsi" w:cstheme="minorHAnsi"/>
          <w:sz w:val="20"/>
          <w:lang w:val="fr-FR"/>
        </w:rPr>
        <w:t>4 cm  de demi-soufflet, avec rabat de 10 cm retenu par un ruban autoagrippant de 2,5 cm</w:t>
      </w:r>
      <w:r w:rsidR="00E7518F" w:rsidRPr="00040F6D">
        <w:rPr>
          <w:rFonts w:asciiTheme="minorHAnsi" w:hAnsiTheme="minorHAnsi" w:cstheme="minorHAnsi"/>
          <w:sz w:val="20"/>
          <w:lang w:val="fr-FR"/>
        </w:rPr>
        <w:t xml:space="preserve"> x </w:t>
      </w:r>
      <w:r w:rsidRPr="00040F6D">
        <w:rPr>
          <w:rFonts w:asciiTheme="minorHAnsi" w:hAnsiTheme="minorHAnsi" w:cstheme="minorHAnsi"/>
          <w:sz w:val="20"/>
          <w:lang w:val="fr-FR"/>
        </w:rPr>
        <w:t>10 cm  sur la poche et de 5 cm</w:t>
      </w:r>
      <w:r w:rsidR="00E7518F" w:rsidRPr="00040F6D">
        <w:rPr>
          <w:rFonts w:asciiTheme="minorHAnsi" w:hAnsiTheme="minorHAnsi" w:cstheme="minorHAnsi"/>
          <w:sz w:val="20"/>
          <w:lang w:val="fr-FR"/>
        </w:rPr>
        <w:t xml:space="preserve"> x </w:t>
      </w:r>
      <w:r w:rsidRPr="00040F6D">
        <w:rPr>
          <w:rFonts w:asciiTheme="minorHAnsi" w:hAnsiTheme="minorHAnsi" w:cstheme="minorHAnsi"/>
          <w:sz w:val="20"/>
          <w:lang w:val="fr-FR"/>
        </w:rPr>
        <w:t>10 cm sur le rabat, pour permettre un ajustement.</w:t>
      </w:r>
    </w:p>
    <w:p w14:paraId="67CBFB79" w14:textId="77777777" w:rsidR="00C15775" w:rsidRPr="00040F6D" w:rsidRDefault="00C15775" w:rsidP="00C15775">
      <w:pPr>
        <w:tabs>
          <w:tab w:val="left" w:pos="-720"/>
        </w:tabs>
        <w:suppressAutoHyphens/>
        <w:jc w:val="both"/>
        <w:rPr>
          <w:rFonts w:cstheme="minorHAnsi"/>
          <w:spacing w:val="-3"/>
          <w:sz w:val="20"/>
          <w:szCs w:val="20"/>
          <w:lang w:val="fr-FR"/>
        </w:rPr>
      </w:pPr>
    </w:p>
    <w:p w14:paraId="177B4626" w14:textId="77777777" w:rsidR="00C15775" w:rsidRPr="00040F6D" w:rsidRDefault="00C15775" w:rsidP="00C15775">
      <w:pPr>
        <w:pStyle w:val="Corpsdetexte"/>
        <w:tabs>
          <w:tab w:val="left" w:pos="0"/>
        </w:tabs>
        <w:spacing w:line="240" w:lineRule="auto"/>
        <w:rPr>
          <w:rFonts w:asciiTheme="minorHAnsi" w:hAnsiTheme="minorHAnsi" w:cstheme="minorHAnsi"/>
          <w:sz w:val="20"/>
          <w:lang w:val="fr-FR"/>
        </w:rPr>
      </w:pPr>
      <w:r w:rsidRPr="00040F6D">
        <w:rPr>
          <w:rFonts w:asciiTheme="minorHAnsi" w:hAnsiTheme="minorHAnsi" w:cstheme="minorHAnsi"/>
          <w:sz w:val="20"/>
          <w:lang w:val="fr-FR"/>
        </w:rPr>
        <w:t xml:space="preserve">Il devra y avoir une poche pour radio portative fixée sur le côté droit du manteau. Les mesures seront transmises </w:t>
      </w:r>
      <w:r w:rsidR="00C73A97" w:rsidRPr="00040F6D">
        <w:rPr>
          <w:rFonts w:asciiTheme="minorHAnsi" w:hAnsiTheme="minorHAnsi" w:cstheme="minorHAnsi"/>
          <w:sz w:val="20"/>
          <w:lang w:val="fr-FR"/>
        </w:rPr>
        <w:t>au moment de la commande</w:t>
      </w:r>
      <w:r w:rsidR="0048588F" w:rsidRPr="00040F6D">
        <w:rPr>
          <w:rFonts w:asciiTheme="minorHAnsi" w:hAnsiTheme="minorHAnsi" w:cstheme="minorHAnsi"/>
          <w:sz w:val="20"/>
          <w:lang w:val="fr-FR"/>
        </w:rPr>
        <w:t>.</w:t>
      </w:r>
    </w:p>
    <w:p w14:paraId="6F3ED693" w14:textId="77777777" w:rsidR="00D51928" w:rsidRPr="00040F6D" w:rsidRDefault="00D51928">
      <w:pPr>
        <w:rPr>
          <w:rFonts w:cstheme="minorHAnsi"/>
          <w:spacing w:val="-3"/>
          <w:sz w:val="20"/>
          <w:szCs w:val="20"/>
          <w:lang w:val="fr-FR"/>
        </w:rPr>
      </w:pPr>
    </w:p>
    <w:p w14:paraId="58BABD23"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Il devra y avoir deux (2) poches fixées à la doublure intérieure. Cette poche devra être à la hauteur de la poitrine.</w:t>
      </w:r>
    </w:p>
    <w:p w14:paraId="0EF6CBBF"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2CF324AC"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5</w:t>
      </w:r>
      <w:r w:rsidR="00C15775" w:rsidRPr="00040F6D">
        <w:rPr>
          <w:rFonts w:cstheme="minorHAnsi"/>
          <w:spacing w:val="-3"/>
          <w:sz w:val="20"/>
          <w:szCs w:val="20"/>
          <w:u w:val="single"/>
          <w:lang w:val="fr-FR"/>
        </w:rPr>
        <w:t xml:space="preserve"> Rabat-tempête et fermeture :</w:t>
      </w:r>
    </w:p>
    <w:p w14:paraId="06D29C80" w14:textId="77777777" w:rsidR="00C15775" w:rsidRPr="00040F6D" w:rsidRDefault="00C15775" w:rsidP="00C15775">
      <w:pPr>
        <w:tabs>
          <w:tab w:val="left" w:pos="-720"/>
        </w:tabs>
        <w:suppressAutoHyphens/>
        <w:jc w:val="both"/>
        <w:rPr>
          <w:rFonts w:cstheme="minorHAnsi"/>
          <w:spacing w:val="-3"/>
          <w:sz w:val="20"/>
          <w:szCs w:val="20"/>
          <w:lang w:val="fr-FR"/>
        </w:rPr>
      </w:pPr>
    </w:p>
    <w:p w14:paraId="58CA8EF3" w14:textId="77777777" w:rsidR="00C15775" w:rsidRPr="00040F6D" w:rsidRDefault="00C15775" w:rsidP="00C15775">
      <w:pPr>
        <w:pStyle w:val="Retraitcorpsdetexte"/>
        <w:ind w:left="0" w:firstLine="0"/>
        <w:rPr>
          <w:rFonts w:asciiTheme="minorHAnsi" w:hAnsiTheme="minorHAnsi" w:cstheme="minorHAnsi"/>
          <w:sz w:val="20"/>
          <w:lang w:val="fr-FR"/>
        </w:rPr>
      </w:pPr>
      <w:r w:rsidRPr="00040F6D">
        <w:rPr>
          <w:rFonts w:asciiTheme="minorHAnsi" w:hAnsiTheme="minorHAnsi" w:cstheme="minorHAnsi"/>
          <w:sz w:val="20"/>
          <w:lang w:val="fr-FR"/>
        </w:rPr>
        <w:t>Le rabat-tempête devra mesurer environ 10 cm  X  60 cm et être doublé avec l’écran imperméable. Il devra se fermer sur l’enveloppe extérieure au moyen d’un ruban autoagrippant de 5 cm.</w:t>
      </w:r>
    </w:p>
    <w:p w14:paraId="6DDADFCF" w14:textId="77777777" w:rsidR="00C15775" w:rsidRPr="00040F6D" w:rsidRDefault="00C15775" w:rsidP="00C15775">
      <w:pPr>
        <w:tabs>
          <w:tab w:val="left" w:pos="-720"/>
        </w:tabs>
        <w:suppressAutoHyphens/>
        <w:jc w:val="both"/>
        <w:rPr>
          <w:rFonts w:cstheme="minorHAnsi"/>
          <w:spacing w:val="-3"/>
          <w:sz w:val="20"/>
          <w:szCs w:val="20"/>
          <w:lang w:val="fr-FR"/>
        </w:rPr>
      </w:pPr>
    </w:p>
    <w:p w14:paraId="00C8F8BF"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La fermeture intérieure devra se faire avec une fermeture éclair résistante, en laiton et </w:t>
      </w:r>
      <w:proofErr w:type="spellStart"/>
      <w:r w:rsidRPr="00040F6D">
        <w:rPr>
          <w:rFonts w:cstheme="minorHAnsi"/>
          <w:i/>
          <w:spacing w:val="-3"/>
          <w:sz w:val="20"/>
          <w:szCs w:val="20"/>
          <w:lang w:val="fr-FR"/>
        </w:rPr>
        <w:t>Nomex</w:t>
      </w:r>
      <w:proofErr w:type="spellEnd"/>
      <w:r w:rsidRPr="00040F6D">
        <w:rPr>
          <w:rFonts w:cstheme="minorHAnsi"/>
          <w:spacing w:val="-3"/>
          <w:sz w:val="20"/>
          <w:szCs w:val="20"/>
          <w:lang w:val="fr-FR"/>
        </w:rPr>
        <w:t>, recouverte par le rabat-tempête.</w:t>
      </w:r>
    </w:p>
    <w:p w14:paraId="38FB6445"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1F427D57"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6</w:t>
      </w:r>
      <w:r w:rsidR="00C15775" w:rsidRPr="00040F6D">
        <w:rPr>
          <w:rFonts w:cstheme="minorHAnsi"/>
          <w:spacing w:val="-3"/>
          <w:sz w:val="20"/>
          <w:szCs w:val="20"/>
          <w:u w:val="single"/>
          <w:lang w:val="fr-FR"/>
        </w:rPr>
        <w:t xml:space="preserve"> Ceinture coupe-tempête :</w:t>
      </w:r>
    </w:p>
    <w:p w14:paraId="54CF427A" w14:textId="77777777" w:rsidR="00C15775" w:rsidRPr="00040F6D" w:rsidRDefault="00C15775" w:rsidP="00C15775">
      <w:pPr>
        <w:tabs>
          <w:tab w:val="left" w:pos="-720"/>
        </w:tabs>
        <w:suppressAutoHyphens/>
        <w:jc w:val="both"/>
        <w:rPr>
          <w:rFonts w:cstheme="minorHAnsi"/>
          <w:spacing w:val="-3"/>
          <w:sz w:val="20"/>
          <w:szCs w:val="20"/>
          <w:lang w:val="fr-FR"/>
        </w:rPr>
      </w:pPr>
    </w:p>
    <w:p w14:paraId="2E36344A" w14:textId="77777777" w:rsidR="00C15775" w:rsidRPr="00040F6D" w:rsidRDefault="00C15775" w:rsidP="00C15775">
      <w:pPr>
        <w:pStyle w:val="Retraitcorpsdetexte"/>
        <w:ind w:left="0" w:firstLine="0"/>
        <w:rPr>
          <w:rFonts w:asciiTheme="minorHAnsi" w:eastAsiaTheme="minorHAnsi" w:hAnsiTheme="minorHAnsi" w:cstheme="minorHAnsi"/>
          <w:snapToGrid/>
          <w:sz w:val="20"/>
          <w:lang w:val="fr-FR" w:eastAsia="en-US"/>
        </w:rPr>
      </w:pPr>
      <w:r w:rsidRPr="00040F6D">
        <w:rPr>
          <w:rFonts w:asciiTheme="minorHAnsi" w:eastAsiaTheme="minorHAnsi" w:hAnsiTheme="minorHAnsi" w:cstheme="minorHAnsi"/>
          <w:snapToGrid/>
          <w:sz w:val="20"/>
          <w:lang w:val="fr-FR" w:eastAsia="en-US"/>
        </w:rPr>
        <w:t xml:space="preserve">Une ceinture en </w:t>
      </w:r>
      <w:proofErr w:type="spellStart"/>
      <w:r w:rsidRPr="00040F6D">
        <w:rPr>
          <w:rFonts w:asciiTheme="minorHAnsi" w:eastAsiaTheme="minorHAnsi" w:hAnsiTheme="minorHAnsi" w:cstheme="minorHAnsi"/>
          <w:i/>
          <w:snapToGrid/>
          <w:sz w:val="20"/>
          <w:lang w:val="fr-FR" w:eastAsia="en-US"/>
        </w:rPr>
        <w:t>Nomex</w:t>
      </w:r>
      <w:proofErr w:type="spellEnd"/>
      <w:r w:rsidRPr="00040F6D">
        <w:rPr>
          <w:rFonts w:asciiTheme="minorHAnsi" w:eastAsiaTheme="minorHAnsi" w:hAnsiTheme="minorHAnsi" w:cstheme="minorHAnsi"/>
          <w:snapToGrid/>
          <w:sz w:val="20"/>
          <w:lang w:val="fr-FR" w:eastAsia="en-US"/>
        </w:rPr>
        <w:t xml:space="preserve"> </w:t>
      </w:r>
      <w:r w:rsidR="007D7DAD" w:rsidRPr="00040F6D">
        <w:rPr>
          <w:rFonts w:asciiTheme="minorHAnsi" w:eastAsiaTheme="minorHAnsi" w:hAnsiTheme="minorHAnsi" w:cstheme="minorHAnsi"/>
          <w:snapToGrid/>
          <w:sz w:val="20"/>
          <w:lang w:val="fr-FR" w:eastAsia="en-US"/>
        </w:rPr>
        <w:t xml:space="preserve">ou en Néoprène </w:t>
      </w:r>
      <w:r w:rsidRPr="00040F6D">
        <w:rPr>
          <w:rFonts w:asciiTheme="minorHAnsi" w:eastAsiaTheme="minorHAnsi" w:hAnsiTheme="minorHAnsi" w:cstheme="minorHAnsi"/>
          <w:snapToGrid/>
          <w:sz w:val="20"/>
          <w:lang w:val="fr-FR" w:eastAsia="en-US"/>
        </w:rPr>
        <w:t>de 7 cm de largeur, recouvrant un élastique, devra être cousue à la hauteur de la taille, avec boucle à détente rapide (</w:t>
      </w:r>
      <w:r w:rsidRPr="00040F6D">
        <w:rPr>
          <w:rFonts w:asciiTheme="minorHAnsi" w:eastAsiaTheme="minorHAnsi" w:hAnsiTheme="minorHAnsi" w:cstheme="minorHAnsi"/>
          <w:i/>
          <w:snapToGrid/>
          <w:sz w:val="20"/>
          <w:lang w:val="fr-FR" w:eastAsia="en-US"/>
        </w:rPr>
        <w:t>Quick release</w:t>
      </w:r>
      <w:r w:rsidRPr="00040F6D">
        <w:rPr>
          <w:rFonts w:asciiTheme="minorHAnsi" w:eastAsiaTheme="minorHAnsi" w:hAnsiTheme="minorHAnsi" w:cstheme="minorHAnsi"/>
          <w:snapToGrid/>
          <w:sz w:val="20"/>
          <w:lang w:val="fr-FR" w:eastAsia="en-US"/>
        </w:rPr>
        <w:t xml:space="preserve"> ou équivalent).</w:t>
      </w:r>
    </w:p>
    <w:p w14:paraId="7080B8EC" w14:textId="77777777" w:rsidR="00C15775" w:rsidRPr="00040F6D" w:rsidRDefault="00C15775" w:rsidP="00C15775">
      <w:pPr>
        <w:rPr>
          <w:rFonts w:cstheme="minorHAnsi"/>
          <w:spacing w:val="-3"/>
          <w:sz w:val="20"/>
          <w:szCs w:val="20"/>
          <w:u w:val="single"/>
          <w:lang w:val="fr-FR"/>
        </w:rPr>
      </w:pPr>
    </w:p>
    <w:p w14:paraId="15431EDD" w14:textId="77777777" w:rsidR="00C15775" w:rsidRPr="00040F6D" w:rsidRDefault="00B128BC" w:rsidP="00C15775">
      <w:pPr>
        <w:tabs>
          <w:tab w:val="left" w:pos="-720"/>
        </w:tabs>
        <w:suppressAutoHyphens/>
        <w:jc w:val="both"/>
        <w:rPr>
          <w:rFonts w:cstheme="minorHAnsi"/>
          <w:spacing w:val="-3"/>
          <w:sz w:val="20"/>
          <w:szCs w:val="20"/>
          <w:u w:val="single"/>
          <w:lang w:val="fr-FR"/>
        </w:rPr>
      </w:pPr>
      <w:r w:rsidRPr="00040F6D">
        <w:rPr>
          <w:rFonts w:cstheme="minorHAnsi"/>
          <w:spacing w:val="-3"/>
          <w:sz w:val="20"/>
          <w:szCs w:val="20"/>
          <w:u w:val="single"/>
          <w:lang w:val="fr-FR"/>
        </w:rPr>
        <w:t>3.</w:t>
      </w:r>
      <w:r w:rsidR="00EF166E" w:rsidRPr="00040F6D">
        <w:rPr>
          <w:rFonts w:cstheme="minorHAnsi"/>
          <w:spacing w:val="-3"/>
          <w:sz w:val="20"/>
          <w:szCs w:val="20"/>
          <w:u w:val="single"/>
          <w:lang w:val="fr-FR"/>
        </w:rPr>
        <w:t>1</w:t>
      </w:r>
      <w:r w:rsidR="00F6168E" w:rsidRPr="00040F6D">
        <w:rPr>
          <w:rFonts w:cstheme="minorHAnsi"/>
          <w:spacing w:val="-3"/>
          <w:sz w:val="20"/>
          <w:szCs w:val="20"/>
          <w:u w:val="single"/>
          <w:lang w:val="fr-FR"/>
        </w:rPr>
        <w:t>.</w:t>
      </w:r>
      <w:r w:rsidR="00C15775" w:rsidRPr="00040F6D">
        <w:rPr>
          <w:rFonts w:cstheme="minorHAnsi"/>
          <w:spacing w:val="-3"/>
          <w:sz w:val="20"/>
          <w:szCs w:val="20"/>
          <w:u w:val="single"/>
          <w:lang w:val="fr-FR"/>
        </w:rPr>
        <w:t>1</w:t>
      </w:r>
      <w:r w:rsidR="006F7129" w:rsidRPr="00040F6D">
        <w:rPr>
          <w:rFonts w:cstheme="minorHAnsi"/>
          <w:spacing w:val="-3"/>
          <w:sz w:val="20"/>
          <w:szCs w:val="20"/>
          <w:u w:val="single"/>
          <w:lang w:val="fr-FR"/>
        </w:rPr>
        <w:t>7</w:t>
      </w:r>
      <w:r w:rsidR="00C15775" w:rsidRPr="00040F6D">
        <w:rPr>
          <w:rFonts w:cstheme="minorHAnsi"/>
          <w:spacing w:val="-3"/>
          <w:sz w:val="20"/>
          <w:szCs w:val="20"/>
          <w:u w:val="single"/>
          <w:lang w:val="fr-FR"/>
        </w:rPr>
        <w:t xml:space="preserve"> Support pour lampe de poche</w:t>
      </w:r>
    </w:p>
    <w:p w14:paraId="4B03B1C4" w14:textId="77777777" w:rsidR="00C15775" w:rsidRPr="00040F6D" w:rsidRDefault="00C15775" w:rsidP="00C15775">
      <w:pPr>
        <w:tabs>
          <w:tab w:val="left" w:pos="-720"/>
        </w:tabs>
        <w:suppressAutoHyphens/>
        <w:jc w:val="both"/>
        <w:rPr>
          <w:rFonts w:cstheme="minorHAnsi"/>
          <w:spacing w:val="-3"/>
          <w:sz w:val="20"/>
          <w:szCs w:val="20"/>
          <w:lang w:val="fr-FR"/>
        </w:rPr>
      </w:pPr>
    </w:p>
    <w:p w14:paraId="67C78FDB"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Une bande du même tissu que l’enveloppe extérieure de 5 cm de longueur par 2 cm de largeur devra être cousue sur le côté droit, à la hauteur de la poitrine, sur le rabat-tempête, de façon à pouvoir y introduire un clip de lampe de poche.</w:t>
      </w:r>
    </w:p>
    <w:p w14:paraId="6DE6B4B9" w14:textId="77777777" w:rsidR="00F874CC" w:rsidRPr="00040F6D" w:rsidRDefault="00F874CC" w:rsidP="00C15775">
      <w:pPr>
        <w:tabs>
          <w:tab w:val="left" w:pos="-720"/>
          <w:tab w:val="left" w:pos="0"/>
        </w:tabs>
        <w:suppressAutoHyphens/>
        <w:jc w:val="both"/>
        <w:rPr>
          <w:rFonts w:cstheme="minorHAnsi"/>
          <w:spacing w:val="-3"/>
          <w:sz w:val="20"/>
          <w:szCs w:val="20"/>
          <w:lang w:val="fr-FR"/>
        </w:rPr>
      </w:pPr>
    </w:p>
    <w:p w14:paraId="46B01A30" w14:textId="77777777" w:rsidR="00C15775" w:rsidRPr="00040F6D" w:rsidRDefault="00C15775" w:rsidP="00C15775">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 xml:space="preserve">Une autre bande du même tissu, cousue 5 cm en dessous de la première, mesurant 5 cm de largeur et 30 cm de longueur, comportant une bande de </w:t>
      </w:r>
      <w:r w:rsidR="00AA33A8" w:rsidRPr="00040F6D">
        <w:rPr>
          <w:rFonts w:cstheme="minorHAnsi"/>
          <w:i/>
          <w:spacing w:val="-3"/>
          <w:sz w:val="20"/>
          <w:szCs w:val="20"/>
          <w:lang w:val="fr-FR"/>
        </w:rPr>
        <w:t xml:space="preserve">Velcro </w:t>
      </w:r>
      <w:r w:rsidRPr="00040F6D">
        <w:rPr>
          <w:rFonts w:cstheme="minorHAnsi"/>
          <w:spacing w:val="-3"/>
          <w:sz w:val="20"/>
          <w:szCs w:val="20"/>
          <w:lang w:val="fr-FR"/>
        </w:rPr>
        <w:t xml:space="preserve">femelle de 5 cm par 5 cm à un bout, et à l’autre bout une bande de </w:t>
      </w:r>
      <w:r w:rsidR="00AA33A8" w:rsidRPr="00040F6D">
        <w:rPr>
          <w:rFonts w:cstheme="minorHAnsi"/>
          <w:i/>
          <w:spacing w:val="-3"/>
          <w:sz w:val="20"/>
          <w:szCs w:val="20"/>
          <w:lang w:val="fr-FR"/>
        </w:rPr>
        <w:t xml:space="preserve">Velcro </w:t>
      </w:r>
      <w:r w:rsidRPr="00040F6D">
        <w:rPr>
          <w:rFonts w:cstheme="minorHAnsi"/>
          <w:spacing w:val="-3"/>
          <w:sz w:val="20"/>
          <w:szCs w:val="20"/>
          <w:lang w:val="fr-FR"/>
        </w:rPr>
        <w:t xml:space="preserve">de 5 cm par 15 cm afin de permettre un ajustement selon la grosseur de la lampe. </w:t>
      </w:r>
      <w:r w:rsidR="00D576D8">
        <w:rPr>
          <w:rFonts w:cstheme="minorHAnsi"/>
          <w:spacing w:val="-3"/>
          <w:sz w:val="20"/>
          <w:szCs w:val="20"/>
          <w:lang w:val="fr-FR"/>
        </w:rPr>
        <w:t>La longueur de cette bande peut être différente en fonction du besoin du participant. Le fournisseur-adjudicataire devra s’entendre avec le participant sur la longueur de la bande. Toute modification à la longueur de cette bande sera faite sans frais supplémentaire.</w:t>
      </w:r>
    </w:p>
    <w:p w14:paraId="6CE97C60" w14:textId="77777777" w:rsidR="00C15775" w:rsidRPr="00040F6D" w:rsidRDefault="00C15775" w:rsidP="00C15775">
      <w:pPr>
        <w:tabs>
          <w:tab w:val="left" w:pos="-720"/>
          <w:tab w:val="left" w:pos="0"/>
        </w:tabs>
        <w:suppressAutoHyphens/>
        <w:jc w:val="both"/>
        <w:rPr>
          <w:rFonts w:cstheme="minorHAnsi"/>
          <w:spacing w:val="-3"/>
          <w:sz w:val="20"/>
          <w:szCs w:val="20"/>
          <w:lang w:val="fr-FR"/>
        </w:rPr>
      </w:pPr>
    </w:p>
    <w:p w14:paraId="54556004" w14:textId="77777777" w:rsidR="004039A7" w:rsidRPr="00040F6D" w:rsidRDefault="00C15775" w:rsidP="004039A7">
      <w:pPr>
        <w:tabs>
          <w:tab w:val="left" w:pos="-720"/>
          <w:tab w:val="left" w:pos="0"/>
        </w:tabs>
        <w:suppressAutoHyphens/>
        <w:jc w:val="both"/>
        <w:rPr>
          <w:rFonts w:cstheme="minorHAnsi"/>
          <w:spacing w:val="-3"/>
          <w:sz w:val="20"/>
          <w:szCs w:val="20"/>
          <w:lang w:val="fr-FR"/>
        </w:rPr>
      </w:pPr>
      <w:r w:rsidRPr="00040F6D">
        <w:rPr>
          <w:rFonts w:cstheme="minorHAnsi"/>
          <w:spacing w:val="-3"/>
          <w:sz w:val="20"/>
          <w:szCs w:val="20"/>
          <w:lang w:val="fr-FR"/>
        </w:rPr>
        <w:t>Une agrafe métallique sera installée au-dessus du support pour attacher la lampe.</w:t>
      </w:r>
    </w:p>
    <w:p w14:paraId="6A515E14" w14:textId="77777777" w:rsidR="00AC49C3" w:rsidRPr="00040F6D" w:rsidRDefault="00AC49C3" w:rsidP="004039A7">
      <w:pPr>
        <w:tabs>
          <w:tab w:val="left" w:pos="-720"/>
          <w:tab w:val="left" w:pos="0"/>
        </w:tabs>
        <w:suppressAutoHyphens/>
        <w:jc w:val="both"/>
        <w:rPr>
          <w:rFonts w:asciiTheme="majorHAnsi" w:hAnsiTheme="majorHAnsi" w:cstheme="majorHAnsi"/>
          <w:spacing w:val="-3"/>
          <w:sz w:val="20"/>
          <w:szCs w:val="20"/>
          <w:lang w:val="fr-FR"/>
        </w:rPr>
      </w:pPr>
    </w:p>
    <w:p w14:paraId="4E93234B"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6F7129" w:rsidRPr="00040F6D">
        <w:rPr>
          <w:rFonts w:asciiTheme="majorHAnsi" w:hAnsiTheme="majorHAnsi" w:cstheme="majorHAnsi"/>
          <w:spacing w:val="-3"/>
          <w:sz w:val="20"/>
          <w:szCs w:val="20"/>
          <w:u w:val="single"/>
          <w:lang w:val="fr-FR"/>
        </w:rPr>
        <w:t>18</w:t>
      </w:r>
      <w:r w:rsidR="00C15775" w:rsidRPr="00040F6D">
        <w:rPr>
          <w:rFonts w:asciiTheme="majorHAnsi" w:hAnsiTheme="majorHAnsi" w:cstheme="majorHAnsi"/>
          <w:spacing w:val="-3"/>
          <w:sz w:val="20"/>
          <w:szCs w:val="20"/>
          <w:u w:val="single"/>
          <w:lang w:val="fr-FR"/>
        </w:rPr>
        <w:t xml:space="preserve"> Support pour micro de radio et de gant</w:t>
      </w:r>
      <w:r w:rsidR="00272B05" w:rsidRPr="00040F6D">
        <w:rPr>
          <w:rFonts w:asciiTheme="majorHAnsi" w:hAnsiTheme="majorHAnsi" w:cstheme="majorHAnsi"/>
          <w:spacing w:val="-3"/>
          <w:sz w:val="20"/>
          <w:szCs w:val="20"/>
          <w:u w:val="single"/>
          <w:lang w:val="fr-FR"/>
        </w:rPr>
        <w:t>s</w:t>
      </w:r>
    </w:p>
    <w:p w14:paraId="7DBDE203"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78949143" w14:textId="77777777" w:rsidR="001E7273" w:rsidRPr="00040F6D" w:rsidRDefault="001E7273" w:rsidP="001E7273">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Une bande du même tissu que l'enveloppe extérieure de 3 cm  X  8 cm environ devra être cousue sur le rabat-tempête, près du bord extérieur, à 6 cm du haut (au-dessus du support de lampe), de façon à pouvoir y accrocher un micro de radio portatif.</w:t>
      </w:r>
    </w:p>
    <w:p w14:paraId="7695A110" w14:textId="77777777" w:rsidR="001E7273" w:rsidRPr="00040F6D" w:rsidRDefault="001E7273" w:rsidP="001E7273">
      <w:pPr>
        <w:jc w:val="both"/>
        <w:rPr>
          <w:rFonts w:asciiTheme="majorHAnsi" w:hAnsiTheme="majorHAnsi" w:cstheme="majorHAnsi"/>
          <w:iCs/>
          <w:spacing w:val="-3"/>
          <w:sz w:val="20"/>
          <w:szCs w:val="20"/>
          <w:lang w:val="fr-FR"/>
        </w:rPr>
      </w:pPr>
    </w:p>
    <w:p w14:paraId="6550C80A" w14:textId="77777777" w:rsidR="001E7273" w:rsidRPr="00040F6D" w:rsidRDefault="001E7273" w:rsidP="001E7273">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 xml:space="preserve">Une </w:t>
      </w:r>
      <w:r w:rsidRPr="00040F6D">
        <w:rPr>
          <w:rFonts w:asciiTheme="majorHAnsi" w:hAnsiTheme="majorHAnsi" w:cstheme="majorHAnsi"/>
          <w:bCs/>
          <w:iCs/>
          <w:spacing w:val="-3"/>
          <w:sz w:val="20"/>
          <w:szCs w:val="20"/>
          <w:lang w:val="fr-FR"/>
        </w:rPr>
        <w:t xml:space="preserve">deuxième attache micro, confectionnée avec une </w:t>
      </w:r>
      <w:r w:rsidRPr="00040F6D">
        <w:rPr>
          <w:rFonts w:asciiTheme="majorHAnsi" w:hAnsiTheme="majorHAnsi" w:cstheme="majorHAnsi"/>
          <w:iCs/>
          <w:spacing w:val="-3"/>
          <w:sz w:val="20"/>
          <w:szCs w:val="20"/>
          <w:lang w:val="fr-FR"/>
        </w:rPr>
        <w:t xml:space="preserve">bande du même tissu que l'enveloppe extérieure de 3 cm  X  8 cm environ devra être cousue </w:t>
      </w:r>
      <w:r w:rsidRPr="00040F6D">
        <w:rPr>
          <w:rFonts w:asciiTheme="majorHAnsi" w:hAnsiTheme="majorHAnsi" w:cstheme="majorHAnsi"/>
          <w:bCs/>
          <w:iCs/>
          <w:spacing w:val="-3"/>
          <w:sz w:val="20"/>
          <w:szCs w:val="20"/>
          <w:lang w:val="fr-FR"/>
        </w:rPr>
        <w:t>au-dessus de la poche radio.</w:t>
      </w:r>
    </w:p>
    <w:p w14:paraId="671710C1" w14:textId="77777777" w:rsidR="001E7273" w:rsidRPr="00040F6D" w:rsidRDefault="001E7273" w:rsidP="001E7273">
      <w:pPr>
        <w:pStyle w:val="Retraitcorpsdetexte"/>
        <w:ind w:left="0" w:firstLine="0"/>
        <w:rPr>
          <w:rFonts w:asciiTheme="majorHAnsi" w:hAnsiTheme="majorHAnsi" w:cstheme="majorHAnsi"/>
          <w:iCs/>
          <w:sz w:val="20"/>
          <w:lang w:val="fr-FR"/>
        </w:rPr>
      </w:pPr>
    </w:p>
    <w:p w14:paraId="7AEAB63E" w14:textId="77777777" w:rsidR="001E7273" w:rsidRPr="00040F6D" w:rsidRDefault="001E7273" w:rsidP="001E7273">
      <w:pPr>
        <w:pStyle w:val="Retraitcorpsdetexte"/>
        <w:ind w:left="0" w:firstLine="0"/>
        <w:rPr>
          <w:rFonts w:asciiTheme="majorHAnsi" w:hAnsiTheme="majorHAnsi" w:cstheme="majorHAnsi"/>
          <w:iCs/>
          <w:sz w:val="20"/>
          <w:lang w:val="fr-FR"/>
        </w:rPr>
      </w:pPr>
      <w:r w:rsidRPr="00040F6D">
        <w:rPr>
          <w:rFonts w:asciiTheme="majorHAnsi" w:hAnsiTheme="majorHAnsi" w:cstheme="majorHAnsi"/>
          <w:iCs/>
          <w:sz w:val="20"/>
          <w:lang w:val="fr-FR"/>
        </w:rPr>
        <w:t xml:space="preserve">Une </w:t>
      </w:r>
      <w:r w:rsidRPr="00040F6D">
        <w:rPr>
          <w:rFonts w:asciiTheme="majorHAnsi" w:hAnsiTheme="majorHAnsi" w:cstheme="majorHAnsi"/>
          <w:bCs/>
          <w:iCs/>
          <w:sz w:val="20"/>
          <w:lang w:val="fr-FR"/>
        </w:rPr>
        <w:t>troisième</w:t>
      </w:r>
      <w:r w:rsidRPr="00040F6D">
        <w:rPr>
          <w:rFonts w:asciiTheme="majorHAnsi" w:hAnsiTheme="majorHAnsi" w:cstheme="majorHAnsi"/>
          <w:iCs/>
          <w:sz w:val="20"/>
          <w:lang w:val="fr-FR"/>
        </w:rPr>
        <w:t xml:space="preserve"> attache micro sera installée sur le côté droit du collet.</w:t>
      </w:r>
    </w:p>
    <w:p w14:paraId="195E6B93" w14:textId="77777777" w:rsidR="001E7273" w:rsidRPr="00040F6D" w:rsidRDefault="001E7273" w:rsidP="001E7273">
      <w:pPr>
        <w:ind w:left="720" w:hanging="720"/>
        <w:jc w:val="both"/>
        <w:rPr>
          <w:rFonts w:asciiTheme="majorHAnsi" w:hAnsiTheme="majorHAnsi" w:cstheme="majorHAnsi"/>
          <w:iCs/>
          <w:spacing w:val="-3"/>
          <w:sz w:val="20"/>
          <w:szCs w:val="20"/>
          <w:lang w:val="fr-FR"/>
        </w:rPr>
      </w:pPr>
    </w:p>
    <w:p w14:paraId="5651B467" w14:textId="77777777" w:rsidR="001E7273" w:rsidRPr="00040F6D" w:rsidRDefault="001E7273" w:rsidP="001E7273">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Une bande de tissus sera installée sur le rabat de la poche extérieur côté droit pour assujettir les gants.</w:t>
      </w:r>
    </w:p>
    <w:p w14:paraId="1782B0A2" w14:textId="77777777" w:rsidR="001E7273" w:rsidRPr="00040F6D" w:rsidRDefault="001E7273" w:rsidP="00F874CC">
      <w:pPr>
        <w:tabs>
          <w:tab w:val="left" w:pos="-720"/>
        </w:tabs>
        <w:suppressAutoHyphens/>
        <w:spacing w:line="240" w:lineRule="auto"/>
        <w:jc w:val="both"/>
        <w:rPr>
          <w:rFonts w:asciiTheme="majorHAnsi" w:hAnsiTheme="majorHAnsi" w:cstheme="majorHAnsi"/>
          <w:spacing w:val="-3"/>
          <w:sz w:val="20"/>
          <w:szCs w:val="20"/>
          <w:lang w:val="fr-FR"/>
        </w:rPr>
      </w:pPr>
    </w:p>
    <w:p w14:paraId="0BBEE8D5" w14:textId="77777777" w:rsidR="00C15775" w:rsidRPr="00040F6D" w:rsidRDefault="00B128BC" w:rsidP="00F874CC">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6F7129" w:rsidRPr="00040F6D">
        <w:rPr>
          <w:rFonts w:asciiTheme="majorHAnsi" w:hAnsiTheme="majorHAnsi" w:cstheme="majorHAnsi"/>
          <w:spacing w:val="-3"/>
          <w:sz w:val="20"/>
          <w:szCs w:val="20"/>
          <w:u w:val="single"/>
          <w:lang w:val="fr-FR"/>
        </w:rPr>
        <w:t>19</w:t>
      </w:r>
      <w:r w:rsidR="00C15775" w:rsidRPr="00040F6D">
        <w:rPr>
          <w:rFonts w:asciiTheme="majorHAnsi" w:hAnsiTheme="majorHAnsi" w:cstheme="majorHAnsi"/>
          <w:spacing w:val="-3"/>
          <w:sz w:val="20"/>
          <w:szCs w:val="20"/>
          <w:u w:val="single"/>
          <w:lang w:val="fr-FR"/>
        </w:rPr>
        <w:t xml:space="preserve"> Écran imperméable et écran thermique : </w:t>
      </w:r>
    </w:p>
    <w:p w14:paraId="35F6ECC6" w14:textId="77777777" w:rsidR="00C15775" w:rsidRPr="00040F6D" w:rsidRDefault="00C15775" w:rsidP="00F874CC">
      <w:pPr>
        <w:tabs>
          <w:tab w:val="left" w:pos="-720"/>
        </w:tabs>
        <w:suppressAutoHyphens/>
        <w:spacing w:line="240" w:lineRule="auto"/>
        <w:jc w:val="both"/>
        <w:rPr>
          <w:rFonts w:asciiTheme="majorHAnsi" w:hAnsiTheme="majorHAnsi" w:cstheme="majorHAnsi"/>
          <w:spacing w:val="-3"/>
          <w:sz w:val="20"/>
          <w:szCs w:val="20"/>
          <w:lang w:val="fr-FR"/>
        </w:rPr>
      </w:pPr>
    </w:p>
    <w:p w14:paraId="5CE64703" w14:textId="77777777" w:rsidR="00542701" w:rsidRPr="00040F6D" w:rsidRDefault="00542701" w:rsidP="00542701">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L’écran imperméable devra être d’un matériel respirable, à l’épreuve des produits chimiques communs, à l’épreuve des virus communs et le produit utilisé devra être le </w:t>
      </w:r>
      <w:r w:rsidRPr="00040F6D">
        <w:rPr>
          <w:rFonts w:asciiTheme="majorHAnsi" w:hAnsiTheme="majorHAnsi" w:cstheme="majorHAnsi"/>
          <w:i/>
          <w:sz w:val="20"/>
          <w:szCs w:val="20"/>
        </w:rPr>
        <w:t xml:space="preserve">PTFE </w:t>
      </w:r>
      <w:proofErr w:type="spellStart"/>
      <w:r w:rsidRPr="00040F6D">
        <w:rPr>
          <w:rFonts w:asciiTheme="majorHAnsi" w:hAnsiTheme="majorHAnsi" w:cstheme="majorHAnsi"/>
          <w:i/>
          <w:sz w:val="20"/>
          <w:szCs w:val="20"/>
        </w:rPr>
        <w:t>Stedair</w:t>
      </w:r>
      <w:proofErr w:type="spellEnd"/>
      <w:r w:rsidRPr="00040F6D">
        <w:rPr>
          <w:rFonts w:asciiTheme="majorHAnsi" w:hAnsiTheme="majorHAnsi" w:cstheme="majorHAnsi"/>
          <w:i/>
          <w:sz w:val="20"/>
          <w:szCs w:val="20"/>
        </w:rPr>
        <w:t xml:space="preserve"> 3000</w:t>
      </w:r>
      <w:r w:rsidRPr="00040F6D">
        <w:rPr>
          <w:rFonts w:asciiTheme="majorHAnsi" w:hAnsiTheme="majorHAnsi" w:cstheme="majorHAnsi"/>
          <w:sz w:val="20"/>
          <w:szCs w:val="20"/>
        </w:rPr>
        <w:t xml:space="preserve"> ou le </w:t>
      </w:r>
      <w:r w:rsidRPr="00040F6D">
        <w:rPr>
          <w:rFonts w:asciiTheme="majorHAnsi" w:hAnsiTheme="majorHAnsi" w:cstheme="majorHAnsi"/>
          <w:i/>
          <w:sz w:val="20"/>
          <w:szCs w:val="20"/>
        </w:rPr>
        <w:t>Gore RT7100, minimum 4.6 oz/v</w:t>
      </w:r>
      <w:r w:rsidRPr="00040F6D">
        <w:rPr>
          <w:rFonts w:asciiTheme="majorHAnsi" w:hAnsiTheme="majorHAnsi" w:cstheme="majorHAnsi"/>
          <w:i/>
          <w:sz w:val="20"/>
          <w:szCs w:val="20"/>
          <w:vertAlign w:val="superscript"/>
        </w:rPr>
        <w:t>2</w:t>
      </w:r>
      <w:r w:rsidRPr="00040F6D">
        <w:rPr>
          <w:rFonts w:asciiTheme="majorHAnsi" w:hAnsiTheme="majorHAnsi" w:cstheme="majorHAnsi"/>
          <w:i/>
          <w:sz w:val="20"/>
          <w:szCs w:val="20"/>
        </w:rPr>
        <w:t>.</w:t>
      </w:r>
    </w:p>
    <w:p w14:paraId="093F2B30" w14:textId="77777777" w:rsidR="00542701" w:rsidRPr="00040F6D" w:rsidRDefault="00542701" w:rsidP="00542701">
      <w:pPr>
        <w:tabs>
          <w:tab w:val="left" w:pos="-720"/>
          <w:tab w:val="left" w:pos="0"/>
        </w:tabs>
        <w:suppressAutoHyphens/>
        <w:jc w:val="both"/>
        <w:rPr>
          <w:rFonts w:asciiTheme="majorHAnsi" w:hAnsiTheme="majorHAnsi" w:cstheme="majorHAnsi"/>
          <w:spacing w:val="-3"/>
          <w:sz w:val="20"/>
          <w:szCs w:val="20"/>
          <w:lang w:val="fr-FR"/>
        </w:rPr>
      </w:pPr>
    </w:p>
    <w:p w14:paraId="576895E5" w14:textId="77777777" w:rsidR="00542701" w:rsidRPr="00040F6D" w:rsidRDefault="00542701" w:rsidP="00542701">
      <w:pPr>
        <w:tabs>
          <w:tab w:val="left" w:pos="-720"/>
        </w:tabs>
        <w:suppressAutoHyphens/>
        <w:jc w:val="both"/>
        <w:rPr>
          <w:rFonts w:asciiTheme="majorHAnsi" w:hAnsiTheme="majorHAnsi" w:cstheme="majorHAnsi"/>
          <w:sz w:val="20"/>
          <w:szCs w:val="20"/>
        </w:rPr>
      </w:pPr>
      <w:r w:rsidRPr="00040F6D">
        <w:rPr>
          <w:rFonts w:asciiTheme="majorHAnsi" w:hAnsiTheme="majorHAnsi" w:cstheme="majorHAnsi"/>
          <w:spacing w:val="-3"/>
          <w:sz w:val="20"/>
          <w:szCs w:val="20"/>
          <w:lang w:val="fr-FR"/>
        </w:rPr>
        <w:t xml:space="preserve">L’écran thermique devra être </w:t>
      </w:r>
      <w:r w:rsidRPr="00040F6D">
        <w:rPr>
          <w:rFonts w:asciiTheme="majorHAnsi" w:hAnsiTheme="majorHAnsi" w:cstheme="majorHAnsi"/>
          <w:i/>
          <w:sz w:val="20"/>
          <w:szCs w:val="20"/>
        </w:rPr>
        <w:t>X-TRA LITE</w:t>
      </w:r>
      <w:r w:rsidRPr="00040F6D">
        <w:rPr>
          <w:rFonts w:asciiTheme="majorHAnsi" w:hAnsiTheme="majorHAnsi" w:cstheme="majorHAnsi"/>
          <w:sz w:val="20"/>
          <w:szCs w:val="20"/>
        </w:rPr>
        <w:t xml:space="preserve"> </w:t>
      </w:r>
      <w:r w:rsidRPr="00040F6D">
        <w:rPr>
          <w:rFonts w:asciiTheme="majorHAnsi" w:hAnsiTheme="majorHAnsi" w:cstheme="majorHAnsi"/>
          <w:i/>
          <w:sz w:val="20"/>
          <w:szCs w:val="20"/>
        </w:rPr>
        <w:t>Chambray</w:t>
      </w:r>
      <w:r w:rsidRPr="00040F6D">
        <w:rPr>
          <w:rFonts w:asciiTheme="majorHAnsi" w:hAnsiTheme="majorHAnsi" w:cstheme="majorHAnsi"/>
          <w:sz w:val="20"/>
          <w:szCs w:val="20"/>
        </w:rPr>
        <w:t xml:space="preserve"> ou </w:t>
      </w:r>
      <w:r w:rsidRPr="00040F6D">
        <w:rPr>
          <w:rFonts w:asciiTheme="majorHAnsi" w:hAnsiTheme="majorHAnsi" w:cstheme="majorHAnsi"/>
          <w:i/>
          <w:sz w:val="20"/>
          <w:szCs w:val="20"/>
        </w:rPr>
        <w:t>ARALITE NP</w:t>
      </w:r>
      <w:r w:rsidRPr="00040F6D">
        <w:rPr>
          <w:rFonts w:asciiTheme="majorHAnsi" w:hAnsiTheme="majorHAnsi" w:cstheme="majorHAnsi"/>
          <w:sz w:val="20"/>
          <w:szCs w:val="20"/>
        </w:rPr>
        <w:t xml:space="preserve"> ou </w:t>
      </w:r>
      <w:r w:rsidRPr="00040F6D">
        <w:rPr>
          <w:rFonts w:asciiTheme="majorHAnsi" w:hAnsiTheme="majorHAnsi" w:cstheme="majorHAnsi"/>
          <w:i/>
          <w:sz w:val="20"/>
          <w:szCs w:val="20"/>
        </w:rPr>
        <w:t>PRISM PURE, minimum 7.25 oz/v</w:t>
      </w:r>
      <w:r w:rsidRPr="00040F6D">
        <w:rPr>
          <w:rFonts w:asciiTheme="majorHAnsi" w:hAnsiTheme="majorHAnsi" w:cstheme="majorHAnsi"/>
          <w:i/>
          <w:sz w:val="20"/>
          <w:szCs w:val="20"/>
          <w:vertAlign w:val="superscript"/>
        </w:rPr>
        <w:t>2</w:t>
      </w:r>
      <w:r w:rsidRPr="00040F6D">
        <w:rPr>
          <w:rFonts w:asciiTheme="majorHAnsi" w:hAnsiTheme="majorHAnsi" w:cstheme="majorHAnsi"/>
          <w:i/>
          <w:sz w:val="20"/>
          <w:szCs w:val="20"/>
        </w:rPr>
        <w:t>.</w:t>
      </w:r>
    </w:p>
    <w:p w14:paraId="624B5AA4" w14:textId="77777777" w:rsidR="00542701" w:rsidRPr="00040F6D" w:rsidRDefault="00542701" w:rsidP="00C15775">
      <w:pPr>
        <w:tabs>
          <w:tab w:val="left" w:pos="-720"/>
        </w:tabs>
        <w:suppressAutoHyphens/>
        <w:jc w:val="both"/>
        <w:rPr>
          <w:rFonts w:asciiTheme="majorHAnsi" w:hAnsiTheme="majorHAnsi" w:cstheme="majorHAnsi"/>
          <w:spacing w:val="-3"/>
          <w:sz w:val="20"/>
          <w:szCs w:val="20"/>
        </w:rPr>
      </w:pPr>
    </w:p>
    <w:p w14:paraId="7FE1275B" w14:textId="77777777" w:rsidR="00C15775" w:rsidRPr="00040F6D" w:rsidRDefault="00C15775" w:rsidP="00C15775">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 xml:space="preserve">Cette doublure devra être complètement détachable de l’enveloppe extérieure. Elle doit être retenue à l’enveloppe extérieure à l’aide d’une glissoire en laiton très résistant sur ruban </w:t>
      </w:r>
      <w:proofErr w:type="spellStart"/>
      <w:r w:rsidRPr="00040F6D">
        <w:rPr>
          <w:rFonts w:asciiTheme="majorHAnsi" w:hAnsiTheme="majorHAnsi" w:cstheme="majorHAnsi"/>
          <w:i/>
          <w:sz w:val="20"/>
          <w:lang w:val="fr-FR"/>
        </w:rPr>
        <w:t>Nomex</w:t>
      </w:r>
      <w:proofErr w:type="spellEnd"/>
      <w:r w:rsidRPr="00040F6D">
        <w:rPr>
          <w:rFonts w:asciiTheme="majorHAnsi" w:hAnsiTheme="majorHAnsi" w:cstheme="majorHAnsi"/>
          <w:sz w:val="20"/>
          <w:lang w:val="fr-FR"/>
        </w:rPr>
        <w:t>, de chaque côté et par boutons pression en laiton ou par du ruban autoagrippant au niveau du cou.</w:t>
      </w:r>
    </w:p>
    <w:p w14:paraId="7BAFCFD5" w14:textId="77777777" w:rsidR="00C15775" w:rsidRDefault="00C15775" w:rsidP="00C15775">
      <w:pPr>
        <w:pStyle w:val="Retraitcorpsdetexte"/>
        <w:ind w:left="0" w:firstLine="0"/>
        <w:rPr>
          <w:rFonts w:asciiTheme="majorHAnsi" w:hAnsiTheme="majorHAnsi" w:cstheme="majorHAnsi"/>
          <w:sz w:val="20"/>
          <w:lang w:val="fr-FR"/>
        </w:rPr>
      </w:pPr>
    </w:p>
    <w:p w14:paraId="22C50F4C" w14:textId="77777777" w:rsidR="00604168" w:rsidRDefault="00604168" w:rsidP="00C15775">
      <w:pPr>
        <w:pStyle w:val="Retraitcorpsdetexte"/>
        <w:ind w:left="0" w:firstLine="0"/>
        <w:rPr>
          <w:rFonts w:asciiTheme="majorHAnsi" w:hAnsiTheme="majorHAnsi" w:cstheme="majorHAnsi"/>
          <w:sz w:val="20"/>
          <w:lang w:val="fr-FR"/>
        </w:rPr>
      </w:pPr>
    </w:p>
    <w:p w14:paraId="7CE8A641" w14:textId="77777777" w:rsidR="00604168" w:rsidRDefault="00604168" w:rsidP="00C15775">
      <w:pPr>
        <w:pStyle w:val="Retraitcorpsdetexte"/>
        <w:ind w:left="0" w:firstLine="0"/>
        <w:rPr>
          <w:rFonts w:asciiTheme="majorHAnsi" w:hAnsiTheme="majorHAnsi" w:cstheme="majorHAnsi"/>
          <w:sz w:val="20"/>
          <w:lang w:val="fr-FR"/>
        </w:rPr>
      </w:pPr>
    </w:p>
    <w:p w14:paraId="043F0F0B" w14:textId="77777777" w:rsidR="00604168" w:rsidRDefault="00604168" w:rsidP="00C15775">
      <w:pPr>
        <w:pStyle w:val="Retraitcorpsdetexte"/>
        <w:ind w:left="0" w:firstLine="0"/>
        <w:rPr>
          <w:rFonts w:asciiTheme="majorHAnsi" w:hAnsiTheme="majorHAnsi" w:cstheme="majorHAnsi"/>
          <w:sz w:val="20"/>
          <w:lang w:val="fr-FR"/>
        </w:rPr>
      </w:pPr>
    </w:p>
    <w:p w14:paraId="0230BD31" w14:textId="77777777" w:rsidR="00604168" w:rsidRDefault="00604168" w:rsidP="00C15775">
      <w:pPr>
        <w:pStyle w:val="Retraitcorpsdetexte"/>
        <w:ind w:left="0" w:firstLine="0"/>
        <w:rPr>
          <w:rFonts w:asciiTheme="majorHAnsi" w:hAnsiTheme="majorHAnsi" w:cstheme="majorHAnsi"/>
          <w:sz w:val="20"/>
          <w:lang w:val="fr-FR"/>
        </w:rPr>
      </w:pPr>
    </w:p>
    <w:p w14:paraId="22D6AA03" w14:textId="77777777" w:rsidR="00604168" w:rsidRDefault="00604168" w:rsidP="00C15775">
      <w:pPr>
        <w:pStyle w:val="Retraitcorpsdetexte"/>
        <w:ind w:left="0" w:firstLine="0"/>
        <w:rPr>
          <w:rFonts w:asciiTheme="majorHAnsi" w:hAnsiTheme="majorHAnsi" w:cstheme="majorHAnsi"/>
          <w:sz w:val="20"/>
          <w:lang w:val="fr-FR"/>
        </w:rPr>
      </w:pPr>
    </w:p>
    <w:p w14:paraId="20450B30" w14:textId="77777777" w:rsidR="00604168" w:rsidRDefault="00604168">
      <w:pPr>
        <w:rPr>
          <w:rFonts w:asciiTheme="majorHAnsi" w:eastAsia="Times New Roman" w:hAnsiTheme="majorHAnsi" w:cstheme="majorHAnsi"/>
          <w:snapToGrid w:val="0"/>
          <w:spacing w:val="-3"/>
          <w:sz w:val="20"/>
          <w:szCs w:val="20"/>
          <w:lang w:val="fr-FR" w:eastAsia="fr-FR"/>
        </w:rPr>
      </w:pPr>
      <w:r>
        <w:rPr>
          <w:rFonts w:asciiTheme="majorHAnsi" w:hAnsiTheme="majorHAnsi" w:cstheme="majorHAnsi"/>
          <w:sz w:val="20"/>
          <w:lang w:val="fr-FR"/>
        </w:rPr>
        <w:br w:type="page"/>
      </w:r>
    </w:p>
    <w:p w14:paraId="13CAEF9B"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lastRenderedPageBreak/>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6F7129" w:rsidRPr="00040F6D">
        <w:rPr>
          <w:rFonts w:asciiTheme="majorHAnsi" w:hAnsiTheme="majorHAnsi" w:cstheme="majorHAnsi"/>
          <w:spacing w:val="-3"/>
          <w:sz w:val="20"/>
          <w:szCs w:val="20"/>
          <w:u w:val="single"/>
          <w:lang w:val="fr-FR"/>
        </w:rPr>
        <w:t>20</w:t>
      </w:r>
      <w:r w:rsidR="00C15775" w:rsidRPr="00040F6D">
        <w:rPr>
          <w:rFonts w:asciiTheme="majorHAnsi" w:hAnsiTheme="majorHAnsi" w:cstheme="majorHAnsi"/>
          <w:spacing w:val="-3"/>
          <w:sz w:val="20"/>
          <w:szCs w:val="20"/>
          <w:u w:val="single"/>
          <w:lang w:val="fr-FR"/>
        </w:rPr>
        <w:t xml:space="preserve"> Bande </w:t>
      </w:r>
      <w:proofErr w:type="spellStart"/>
      <w:r w:rsidR="00C15775" w:rsidRPr="00040F6D">
        <w:rPr>
          <w:rFonts w:asciiTheme="majorHAnsi" w:hAnsiTheme="majorHAnsi" w:cstheme="majorHAnsi"/>
          <w:spacing w:val="-3"/>
          <w:sz w:val="20"/>
          <w:szCs w:val="20"/>
          <w:u w:val="single"/>
          <w:lang w:val="fr-FR"/>
        </w:rPr>
        <w:t>rétro-réfléchissante</w:t>
      </w:r>
      <w:proofErr w:type="spellEnd"/>
      <w:r w:rsidR="00C15775" w:rsidRPr="00040F6D">
        <w:rPr>
          <w:rFonts w:asciiTheme="majorHAnsi" w:hAnsiTheme="majorHAnsi" w:cstheme="majorHAnsi"/>
          <w:spacing w:val="-3"/>
          <w:sz w:val="20"/>
          <w:szCs w:val="20"/>
          <w:u w:val="single"/>
          <w:lang w:val="fr-FR"/>
        </w:rPr>
        <w:t> :</w:t>
      </w:r>
    </w:p>
    <w:p w14:paraId="6B56C581"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7AE3C88A" w14:textId="77777777" w:rsidR="00722E18" w:rsidRPr="00040F6D" w:rsidRDefault="00722E18" w:rsidP="00722E18">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Matériel </w:t>
      </w:r>
      <w:proofErr w:type="spellStart"/>
      <w:r w:rsidRPr="00040F6D">
        <w:rPr>
          <w:rFonts w:asciiTheme="majorHAnsi" w:hAnsiTheme="majorHAnsi" w:cstheme="majorHAnsi"/>
          <w:i/>
          <w:spacing w:val="-3"/>
          <w:sz w:val="20"/>
          <w:szCs w:val="20"/>
          <w:lang w:val="fr-FR"/>
        </w:rPr>
        <w:t>Scotchlite</w:t>
      </w:r>
      <w:proofErr w:type="spellEnd"/>
      <w:r w:rsidRPr="00040F6D">
        <w:rPr>
          <w:rFonts w:asciiTheme="majorHAnsi" w:hAnsiTheme="majorHAnsi" w:cstheme="majorHAnsi"/>
          <w:i/>
          <w:spacing w:val="-3"/>
          <w:sz w:val="20"/>
          <w:szCs w:val="20"/>
          <w:lang w:val="fr-FR"/>
        </w:rPr>
        <w:t xml:space="preserve"> de couleur </w:t>
      </w:r>
      <w:r w:rsidRPr="00040F6D">
        <w:rPr>
          <w:rFonts w:asciiTheme="majorHAnsi" w:hAnsiTheme="majorHAnsi" w:cstheme="majorHAnsi"/>
          <w:spacing w:val="-3"/>
          <w:sz w:val="20"/>
          <w:szCs w:val="20"/>
          <w:lang w:val="fr-FR"/>
        </w:rPr>
        <w:t xml:space="preserve"> lime/gris ou orange/gris :</w:t>
      </w:r>
      <w:r w:rsidRPr="00040F6D">
        <w:rPr>
          <w:rFonts w:asciiTheme="majorHAnsi" w:hAnsiTheme="majorHAnsi" w:cstheme="majorHAnsi"/>
          <w:spacing w:val="-3"/>
          <w:sz w:val="20"/>
          <w:szCs w:val="20"/>
        </w:rPr>
        <w:t xml:space="preserve"> à confirmer par participant au moment de la commande.</w:t>
      </w:r>
    </w:p>
    <w:p w14:paraId="0F915EE1" w14:textId="77777777" w:rsidR="00722E18" w:rsidRPr="00040F6D" w:rsidRDefault="00722E18" w:rsidP="00722E18">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Une couture double </w:t>
      </w:r>
      <w:r w:rsidR="0002323E" w:rsidRPr="00040F6D">
        <w:rPr>
          <w:rFonts w:asciiTheme="majorHAnsi" w:hAnsiTheme="majorHAnsi" w:cstheme="majorHAnsi"/>
          <w:spacing w:val="-3"/>
          <w:sz w:val="20"/>
          <w:szCs w:val="20"/>
          <w:lang w:val="fr-FR"/>
        </w:rPr>
        <w:t xml:space="preserve">ou une couture simple sur </w:t>
      </w:r>
      <w:r w:rsidRPr="00040F6D">
        <w:rPr>
          <w:rFonts w:asciiTheme="majorHAnsi" w:hAnsiTheme="majorHAnsi" w:cstheme="majorHAnsi"/>
          <w:spacing w:val="-3"/>
          <w:sz w:val="20"/>
          <w:szCs w:val="20"/>
          <w:lang w:val="fr-FR"/>
        </w:rPr>
        <w:t>bande de cuir sera utilisée pour la fixation des bandes réfléchissantes.</w:t>
      </w:r>
    </w:p>
    <w:p w14:paraId="56F1A43F" w14:textId="77777777" w:rsidR="00651D17" w:rsidRPr="00040F6D" w:rsidRDefault="00651D17" w:rsidP="00651D17">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Bandes de configuration « </w:t>
      </w:r>
      <w:r w:rsidRPr="00040F6D">
        <w:rPr>
          <w:rFonts w:asciiTheme="majorHAnsi" w:hAnsiTheme="majorHAnsi" w:cstheme="majorHAnsi"/>
          <w:spacing w:val="-3"/>
          <w:sz w:val="20"/>
          <w:szCs w:val="20"/>
        </w:rPr>
        <w:t xml:space="preserve">NFPA » ou « New-York » ou « Combo Project </w:t>
      </w:r>
      <w:proofErr w:type="spellStart"/>
      <w:r w:rsidRPr="00040F6D">
        <w:rPr>
          <w:rFonts w:asciiTheme="majorHAnsi" w:hAnsiTheme="majorHAnsi" w:cstheme="majorHAnsi"/>
          <w:spacing w:val="-3"/>
          <w:sz w:val="20"/>
          <w:szCs w:val="20"/>
        </w:rPr>
        <w:t>Fire</w:t>
      </w:r>
      <w:proofErr w:type="spellEnd"/>
      <w:r w:rsidRPr="00040F6D">
        <w:rPr>
          <w:rFonts w:asciiTheme="majorHAnsi" w:hAnsiTheme="majorHAnsi" w:cstheme="majorHAnsi"/>
          <w:spacing w:val="-3"/>
          <w:sz w:val="20"/>
          <w:szCs w:val="20"/>
        </w:rPr>
        <w:t xml:space="preserve"> / New-York » : à confirmer par participant au moment de la commande.</w:t>
      </w:r>
    </w:p>
    <w:p w14:paraId="0F36DBCF" w14:textId="77777777" w:rsidR="00A20E33" w:rsidRPr="00040F6D" w:rsidRDefault="00A20E33" w:rsidP="001F7AC9">
      <w:pPr>
        <w:spacing w:line="240" w:lineRule="auto"/>
        <w:rPr>
          <w:rFonts w:asciiTheme="majorHAnsi" w:hAnsiTheme="majorHAnsi" w:cstheme="majorHAnsi"/>
          <w:sz w:val="20"/>
          <w:szCs w:val="20"/>
        </w:rPr>
      </w:pPr>
    </w:p>
    <w:p w14:paraId="469B3C49" w14:textId="77777777" w:rsidR="00C15775" w:rsidRPr="00040F6D" w:rsidRDefault="00B128BC" w:rsidP="001F7AC9">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6F7129" w:rsidRPr="00040F6D">
        <w:rPr>
          <w:rFonts w:asciiTheme="majorHAnsi" w:hAnsiTheme="majorHAnsi" w:cstheme="majorHAnsi"/>
          <w:spacing w:val="-3"/>
          <w:sz w:val="20"/>
          <w:szCs w:val="20"/>
          <w:u w:val="single"/>
          <w:lang w:val="fr-FR"/>
        </w:rPr>
        <w:t>21</w:t>
      </w:r>
      <w:r w:rsidR="00C15775" w:rsidRPr="00040F6D">
        <w:rPr>
          <w:rFonts w:asciiTheme="majorHAnsi" w:hAnsiTheme="majorHAnsi" w:cstheme="majorHAnsi"/>
          <w:spacing w:val="-3"/>
          <w:sz w:val="20"/>
          <w:szCs w:val="20"/>
          <w:u w:val="single"/>
          <w:lang w:val="fr-FR"/>
        </w:rPr>
        <w:t xml:space="preserve"> Bride de suspension et ganses pour ceinture :</w:t>
      </w:r>
    </w:p>
    <w:p w14:paraId="4C649D2D" w14:textId="77777777" w:rsidR="00C15775" w:rsidRPr="00040F6D" w:rsidRDefault="00C15775" w:rsidP="001F7AC9">
      <w:pPr>
        <w:tabs>
          <w:tab w:val="left" w:pos="-720"/>
        </w:tabs>
        <w:suppressAutoHyphens/>
        <w:spacing w:line="240" w:lineRule="auto"/>
        <w:jc w:val="both"/>
        <w:rPr>
          <w:rFonts w:asciiTheme="majorHAnsi" w:hAnsiTheme="majorHAnsi" w:cstheme="majorHAnsi"/>
          <w:spacing w:val="-3"/>
          <w:sz w:val="20"/>
          <w:szCs w:val="20"/>
          <w:lang w:val="fr-FR"/>
        </w:rPr>
      </w:pPr>
    </w:p>
    <w:p w14:paraId="4AEEAD53" w14:textId="77777777" w:rsidR="00C15775" w:rsidRPr="00040F6D" w:rsidRDefault="00C15775" w:rsidP="00F874CC">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Ganse</w:t>
      </w:r>
      <w:r w:rsidR="00355D96" w:rsidRPr="00040F6D">
        <w:rPr>
          <w:rFonts w:asciiTheme="majorHAnsi" w:hAnsiTheme="majorHAnsi" w:cstheme="majorHAnsi"/>
          <w:sz w:val="20"/>
          <w:lang w:val="fr-FR"/>
        </w:rPr>
        <w:t xml:space="preserve">s </w:t>
      </w:r>
      <w:r w:rsidRPr="00040F6D">
        <w:rPr>
          <w:rFonts w:asciiTheme="majorHAnsi" w:hAnsiTheme="majorHAnsi" w:cstheme="majorHAnsi"/>
          <w:sz w:val="20"/>
          <w:lang w:val="fr-FR"/>
        </w:rPr>
        <w:t>de tissu</w:t>
      </w:r>
      <w:r w:rsidR="00355D96" w:rsidRPr="00040F6D">
        <w:rPr>
          <w:rFonts w:asciiTheme="majorHAnsi" w:hAnsiTheme="majorHAnsi" w:cstheme="majorHAnsi"/>
          <w:sz w:val="20"/>
          <w:lang w:val="fr-FR"/>
        </w:rPr>
        <w:t xml:space="preserve">s </w:t>
      </w:r>
      <w:r w:rsidRPr="00040F6D">
        <w:rPr>
          <w:rFonts w:asciiTheme="majorHAnsi" w:hAnsiTheme="majorHAnsi" w:cstheme="majorHAnsi"/>
          <w:sz w:val="20"/>
          <w:lang w:val="fr-FR"/>
        </w:rPr>
        <w:t>en quatre (4) épaisseurs de 13 mm  X  12 cm, cousue</w:t>
      </w:r>
      <w:r w:rsidR="00355D96" w:rsidRPr="00040F6D">
        <w:rPr>
          <w:rFonts w:asciiTheme="majorHAnsi" w:hAnsiTheme="majorHAnsi" w:cstheme="majorHAnsi"/>
          <w:sz w:val="20"/>
          <w:lang w:val="fr-FR"/>
        </w:rPr>
        <w:t xml:space="preserve">s </w:t>
      </w:r>
      <w:r w:rsidRPr="00040F6D">
        <w:rPr>
          <w:rFonts w:asciiTheme="majorHAnsi" w:hAnsiTheme="majorHAnsi" w:cstheme="majorHAnsi"/>
          <w:sz w:val="20"/>
          <w:lang w:val="fr-FR"/>
        </w:rPr>
        <w:t>avec points de renfort au centre du cou.</w:t>
      </w:r>
    </w:p>
    <w:p w14:paraId="417C2B29" w14:textId="77777777" w:rsidR="00C15775" w:rsidRPr="00040F6D" w:rsidRDefault="00C15775" w:rsidP="00F874CC">
      <w:pPr>
        <w:tabs>
          <w:tab w:val="left" w:pos="-72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Des ganses seront installées pour supporter le ceinturon du pompier.</w:t>
      </w:r>
    </w:p>
    <w:p w14:paraId="53908DD9" w14:textId="77777777" w:rsidR="008B5A47" w:rsidRPr="00040F6D" w:rsidRDefault="008B5A47" w:rsidP="00F874CC">
      <w:pPr>
        <w:tabs>
          <w:tab w:val="left" w:pos="-720"/>
        </w:tabs>
        <w:suppressAutoHyphens/>
        <w:spacing w:line="240" w:lineRule="auto"/>
        <w:jc w:val="both"/>
        <w:rPr>
          <w:rFonts w:asciiTheme="majorHAnsi" w:hAnsiTheme="majorHAnsi" w:cstheme="majorHAnsi"/>
          <w:spacing w:val="-3"/>
          <w:sz w:val="20"/>
          <w:szCs w:val="20"/>
          <w:u w:val="single"/>
          <w:lang w:val="fr-FR"/>
        </w:rPr>
      </w:pPr>
    </w:p>
    <w:p w14:paraId="6B9EA262" w14:textId="77777777" w:rsidR="00C15775" w:rsidRPr="00040F6D" w:rsidRDefault="00B128BC" w:rsidP="00F874CC">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C15775" w:rsidRPr="00040F6D">
        <w:rPr>
          <w:rFonts w:asciiTheme="majorHAnsi" w:hAnsiTheme="majorHAnsi" w:cstheme="majorHAnsi"/>
          <w:spacing w:val="-3"/>
          <w:sz w:val="20"/>
          <w:szCs w:val="20"/>
          <w:u w:val="single"/>
          <w:lang w:val="fr-FR"/>
        </w:rPr>
        <w:t>2</w:t>
      </w:r>
      <w:r w:rsidR="006F7129"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 xml:space="preserve"> Coutures :</w:t>
      </w:r>
    </w:p>
    <w:p w14:paraId="3FC880AA" w14:textId="77777777" w:rsidR="00C15775" w:rsidRPr="00040F6D" w:rsidRDefault="00C15775" w:rsidP="00F874CC">
      <w:pPr>
        <w:tabs>
          <w:tab w:val="left" w:pos="-720"/>
        </w:tabs>
        <w:suppressAutoHyphens/>
        <w:spacing w:line="240" w:lineRule="auto"/>
        <w:jc w:val="both"/>
        <w:rPr>
          <w:rFonts w:asciiTheme="majorHAnsi" w:hAnsiTheme="majorHAnsi" w:cstheme="majorHAnsi"/>
          <w:spacing w:val="-3"/>
          <w:sz w:val="20"/>
          <w:szCs w:val="20"/>
          <w:lang w:val="fr-FR"/>
        </w:rPr>
      </w:pPr>
    </w:p>
    <w:p w14:paraId="09FCC55D" w14:textId="77777777" w:rsidR="00C15775" w:rsidRPr="00040F6D" w:rsidRDefault="00C15775" w:rsidP="00F874CC">
      <w:pPr>
        <w:tabs>
          <w:tab w:val="left" w:pos="-720"/>
          <w:tab w:val="left" w:pos="0"/>
        </w:tabs>
        <w:suppressAutoHyphens/>
        <w:spacing w:line="240" w:lineRule="auto"/>
        <w:ind w:left="-30" w:firstLine="3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l’enveloppe extérieure devront être nouées et doubles.</w:t>
      </w:r>
    </w:p>
    <w:p w14:paraId="412C3ED3" w14:textId="77777777" w:rsidR="00C15775" w:rsidRPr="00040F6D" w:rsidRDefault="00C15775" w:rsidP="00F874CC">
      <w:pPr>
        <w:tabs>
          <w:tab w:val="left" w:pos="-720"/>
          <w:tab w:val="left" w:pos="0"/>
        </w:tabs>
        <w:suppressAutoHyphens/>
        <w:spacing w:line="240" w:lineRule="auto"/>
        <w:ind w:left="-30" w:firstLine="3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À tous les points de tension, il devra y avoir un point de renfort.</w:t>
      </w:r>
    </w:p>
    <w:p w14:paraId="59730DC7" w14:textId="77777777" w:rsidR="00C15775" w:rsidRPr="00040F6D" w:rsidRDefault="00C15775" w:rsidP="00F874CC">
      <w:pPr>
        <w:tabs>
          <w:tab w:val="left" w:pos="-720"/>
        </w:tabs>
        <w:suppressAutoHyphens/>
        <w:spacing w:line="240" w:lineRule="auto"/>
        <w:jc w:val="both"/>
        <w:rPr>
          <w:rFonts w:asciiTheme="majorHAnsi" w:hAnsiTheme="majorHAnsi" w:cstheme="majorHAnsi"/>
          <w:spacing w:val="-3"/>
          <w:sz w:val="20"/>
          <w:szCs w:val="20"/>
          <w:lang w:val="fr-FR"/>
        </w:rPr>
      </w:pPr>
    </w:p>
    <w:p w14:paraId="2DE45F10" w14:textId="77777777" w:rsidR="00C15775" w:rsidRPr="00040F6D" w:rsidRDefault="00C15775" w:rsidP="00C15775">
      <w:pPr>
        <w:pStyle w:val="Retraitcorpsdetexte2"/>
        <w:spacing w:after="0" w:line="240" w:lineRule="auto"/>
        <w:ind w:left="0"/>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Toutes les coutures de l’écran imperméable doivent être scellées à chaud par un matériel imperméable pour prévenir toute infiltration d’eau.</w:t>
      </w:r>
    </w:p>
    <w:p w14:paraId="2D1FC580" w14:textId="77777777" w:rsidR="00C15775" w:rsidRPr="00040F6D" w:rsidRDefault="00C15775" w:rsidP="00C15775">
      <w:pPr>
        <w:pStyle w:val="Retraitcorpsdetexte2"/>
        <w:spacing w:after="0" w:line="240" w:lineRule="auto"/>
        <w:ind w:left="0"/>
        <w:rPr>
          <w:rFonts w:asciiTheme="majorHAnsi" w:hAnsiTheme="majorHAnsi" w:cstheme="majorHAnsi"/>
          <w:sz w:val="20"/>
          <w:szCs w:val="20"/>
          <w:lang w:val="fr-FR"/>
        </w:rPr>
      </w:pPr>
    </w:p>
    <w:p w14:paraId="36E88D6D" w14:textId="77777777" w:rsidR="006F7129" w:rsidRPr="00040F6D" w:rsidRDefault="006F7129" w:rsidP="006F7129">
      <w:pPr>
        <w:pStyle w:val="Titre3"/>
        <w:spacing w:before="0" w:line="240" w:lineRule="auto"/>
        <w:rPr>
          <w:rFonts w:cstheme="majorHAnsi"/>
          <w:color w:val="auto"/>
          <w:sz w:val="20"/>
          <w:szCs w:val="20"/>
          <w:u w:val="single"/>
          <w:lang w:val="fr-FR"/>
        </w:rPr>
      </w:pPr>
      <w:bookmarkStart w:id="27" w:name="_Toc443314493"/>
      <w:bookmarkStart w:id="28" w:name="_Toc507061646"/>
      <w:r w:rsidRPr="00040F6D">
        <w:rPr>
          <w:rFonts w:cstheme="majorHAnsi"/>
          <w:color w:val="auto"/>
          <w:sz w:val="20"/>
          <w:szCs w:val="20"/>
          <w:u w:val="single"/>
          <w:lang w:val="fr-FR"/>
        </w:rPr>
        <w:t xml:space="preserve">Notes et spécifications générales relatives à l’habit de combat « UMQ </w:t>
      </w:r>
      <w:r w:rsidR="0058270E" w:rsidRPr="00040F6D">
        <w:rPr>
          <w:rFonts w:cstheme="majorHAnsi"/>
          <w:color w:val="auto"/>
          <w:sz w:val="20"/>
          <w:szCs w:val="20"/>
          <w:u w:val="single"/>
          <w:lang w:val="fr-FR"/>
        </w:rPr>
        <w:t>Standard</w:t>
      </w:r>
      <w:r w:rsidRPr="00040F6D">
        <w:rPr>
          <w:rFonts w:cstheme="majorHAnsi"/>
          <w:color w:val="auto"/>
          <w:sz w:val="20"/>
          <w:szCs w:val="20"/>
          <w:u w:val="single"/>
          <w:lang w:val="fr-FR"/>
        </w:rPr>
        <w:t> »</w:t>
      </w:r>
      <w:bookmarkEnd w:id="27"/>
      <w:bookmarkEnd w:id="28"/>
      <w:r w:rsidRPr="00040F6D">
        <w:rPr>
          <w:rFonts w:cstheme="majorHAnsi"/>
          <w:color w:val="auto"/>
          <w:sz w:val="20"/>
          <w:szCs w:val="20"/>
          <w:u w:val="single"/>
          <w:lang w:val="fr-FR"/>
        </w:rPr>
        <w:t xml:space="preserve"> </w:t>
      </w:r>
    </w:p>
    <w:p w14:paraId="128664D8" w14:textId="77777777" w:rsidR="006F7129" w:rsidRPr="00040F6D" w:rsidRDefault="006F7129" w:rsidP="001F7AC9">
      <w:pPr>
        <w:pStyle w:val="Retraitcorpsdetexte2"/>
        <w:spacing w:after="0" w:line="240" w:lineRule="auto"/>
        <w:ind w:left="0"/>
        <w:rPr>
          <w:rFonts w:asciiTheme="majorHAnsi" w:hAnsiTheme="majorHAnsi" w:cstheme="majorHAnsi"/>
          <w:sz w:val="20"/>
          <w:szCs w:val="20"/>
          <w:lang w:val="fr-FR"/>
        </w:rPr>
      </w:pPr>
    </w:p>
    <w:p w14:paraId="48D76891" w14:textId="77777777" w:rsidR="00C15775" w:rsidRPr="00040F6D" w:rsidRDefault="00B128BC" w:rsidP="001F7AC9">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C15775" w:rsidRPr="00040F6D">
        <w:rPr>
          <w:rFonts w:asciiTheme="majorHAnsi" w:hAnsiTheme="majorHAnsi" w:cstheme="majorHAnsi"/>
          <w:spacing w:val="-3"/>
          <w:sz w:val="20"/>
          <w:szCs w:val="20"/>
          <w:u w:val="single"/>
          <w:lang w:val="fr-FR"/>
        </w:rPr>
        <w:t>2</w:t>
      </w:r>
      <w:r w:rsidR="006F7129" w:rsidRPr="00040F6D">
        <w:rPr>
          <w:rFonts w:asciiTheme="majorHAnsi" w:hAnsiTheme="majorHAnsi" w:cstheme="majorHAnsi"/>
          <w:spacing w:val="-3"/>
          <w:sz w:val="20"/>
          <w:szCs w:val="20"/>
          <w:u w:val="single"/>
          <w:lang w:val="fr-FR"/>
        </w:rPr>
        <w:t>3</w:t>
      </w:r>
      <w:r w:rsidR="00C15775" w:rsidRPr="00040F6D">
        <w:rPr>
          <w:rFonts w:asciiTheme="majorHAnsi" w:hAnsiTheme="majorHAnsi" w:cstheme="majorHAnsi"/>
          <w:spacing w:val="-3"/>
          <w:sz w:val="20"/>
          <w:szCs w:val="20"/>
          <w:u w:val="single"/>
          <w:lang w:val="fr-FR"/>
        </w:rPr>
        <w:t xml:space="preserve"> Grandeur</w:t>
      </w:r>
      <w:r w:rsidR="006F7129" w:rsidRPr="00040F6D">
        <w:rPr>
          <w:rFonts w:asciiTheme="majorHAnsi" w:hAnsiTheme="majorHAnsi" w:cstheme="majorHAnsi"/>
          <w:spacing w:val="-3"/>
          <w:sz w:val="20"/>
          <w:szCs w:val="20"/>
          <w:u w:val="single"/>
          <w:lang w:val="fr-FR"/>
        </w:rPr>
        <w:t xml:space="preserve"> et prise de mesures</w:t>
      </w:r>
      <w:r w:rsidR="00C15775" w:rsidRPr="00040F6D">
        <w:rPr>
          <w:rFonts w:asciiTheme="majorHAnsi" w:hAnsiTheme="majorHAnsi" w:cstheme="majorHAnsi"/>
          <w:spacing w:val="-3"/>
          <w:sz w:val="20"/>
          <w:szCs w:val="20"/>
          <w:u w:val="single"/>
          <w:lang w:val="fr-FR"/>
        </w:rPr>
        <w:t> :</w:t>
      </w:r>
    </w:p>
    <w:p w14:paraId="0AD36210" w14:textId="77777777" w:rsidR="00C15775" w:rsidRPr="00040F6D" w:rsidRDefault="00C15775" w:rsidP="001F7AC9">
      <w:pPr>
        <w:tabs>
          <w:tab w:val="left" w:pos="-720"/>
        </w:tabs>
        <w:suppressAutoHyphens/>
        <w:spacing w:line="240" w:lineRule="auto"/>
        <w:jc w:val="both"/>
        <w:rPr>
          <w:rFonts w:asciiTheme="majorHAnsi" w:hAnsiTheme="majorHAnsi" w:cstheme="majorHAnsi"/>
          <w:spacing w:val="-3"/>
          <w:sz w:val="20"/>
          <w:szCs w:val="20"/>
          <w:lang w:val="fr-FR"/>
        </w:rPr>
      </w:pPr>
    </w:p>
    <w:p w14:paraId="6A65BC0D" w14:textId="77777777" w:rsidR="006F7129" w:rsidRPr="00040F6D" w:rsidRDefault="006F7129" w:rsidP="006F7129">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Le </w:t>
      </w:r>
      <w:r w:rsidR="00AE6BA0" w:rsidRPr="00040F6D">
        <w:rPr>
          <w:rFonts w:asciiTheme="majorHAnsi" w:hAnsiTheme="majorHAnsi" w:cstheme="majorHAnsi"/>
          <w:spacing w:val="-3"/>
          <w:sz w:val="20"/>
          <w:szCs w:val="20"/>
          <w:lang w:val="fr-FR"/>
        </w:rPr>
        <w:t>soumissionnaire</w:t>
      </w:r>
      <w:r w:rsidRPr="00040F6D">
        <w:rPr>
          <w:rFonts w:asciiTheme="majorHAnsi" w:hAnsiTheme="majorHAnsi" w:cstheme="majorHAnsi"/>
          <w:spacing w:val="-3"/>
          <w:sz w:val="20"/>
          <w:szCs w:val="20"/>
          <w:lang w:val="fr-FR"/>
        </w:rPr>
        <w:t xml:space="preserve"> </w:t>
      </w:r>
      <w:r w:rsidR="00C15775" w:rsidRPr="00040F6D">
        <w:rPr>
          <w:rFonts w:asciiTheme="majorHAnsi" w:hAnsiTheme="majorHAnsi" w:cstheme="majorHAnsi"/>
          <w:spacing w:val="-3"/>
          <w:sz w:val="20"/>
          <w:szCs w:val="20"/>
          <w:lang w:val="fr-FR"/>
        </w:rPr>
        <w:t>devra tenir compte</w:t>
      </w:r>
      <w:r w:rsidR="00AE6BA0" w:rsidRPr="00040F6D">
        <w:rPr>
          <w:rFonts w:asciiTheme="majorHAnsi" w:hAnsiTheme="majorHAnsi" w:cstheme="majorHAnsi"/>
          <w:spacing w:val="-3"/>
          <w:sz w:val="20"/>
          <w:szCs w:val="20"/>
          <w:lang w:val="fr-FR"/>
        </w:rPr>
        <w:t xml:space="preserve"> </w:t>
      </w:r>
      <w:r w:rsidR="00C15775" w:rsidRPr="00040F6D">
        <w:rPr>
          <w:rFonts w:asciiTheme="majorHAnsi" w:hAnsiTheme="majorHAnsi" w:cstheme="majorHAnsi"/>
          <w:spacing w:val="-3"/>
          <w:sz w:val="20"/>
          <w:szCs w:val="20"/>
          <w:lang w:val="fr-FR"/>
        </w:rPr>
        <w:t>qu’il peut y avoir des grandeurs hors standard.</w:t>
      </w:r>
      <w:r w:rsidRPr="00040F6D">
        <w:rPr>
          <w:rFonts w:asciiTheme="majorHAnsi" w:hAnsiTheme="majorHAnsi" w:cstheme="majorHAnsi"/>
          <w:spacing w:val="-3"/>
          <w:sz w:val="20"/>
          <w:szCs w:val="20"/>
          <w:lang w:val="fr-FR"/>
        </w:rPr>
        <w:t xml:space="preserve"> </w:t>
      </w:r>
    </w:p>
    <w:p w14:paraId="5BEC406C" w14:textId="77777777" w:rsidR="006F7129" w:rsidRPr="00040F6D" w:rsidRDefault="006F7129"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11705930" w14:textId="77777777" w:rsidR="00C15775" w:rsidRPr="00040F6D" w:rsidRDefault="006F7129"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L’adjudicataire </w:t>
      </w:r>
      <w:r w:rsidRPr="00040F6D">
        <w:rPr>
          <w:rFonts w:asciiTheme="majorHAnsi" w:hAnsiTheme="majorHAnsi" w:cstheme="majorHAnsi"/>
          <w:sz w:val="20"/>
          <w:szCs w:val="20"/>
          <w:lang w:val="fr-FR"/>
        </w:rPr>
        <w:t>sera</w:t>
      </w:r>
      <w:r w:rsidR="00C15775" w:rsidRPr="00040F6D">
        <w:rPr>
          <w:rFonts w:asciiTheme="majorHAnsi" w:hAnsiTheme="majorHAnsi" w:cstheme="majorHAnsi"/>
          <w:sz w:val="20"/>
          <w:szCs w:val="20"/>
          <w:lang w:val="fr-FR"/>
        </w:rPr>
        <w:t xml:space="preserve"> </w:t>
      </w:r>
      <w:r w:rsidRPr="00040F6D">
        <w:rPr>
          <w:rFonts w:asciiTheme="majorHAnsi" w:hAnsiTheme="majorHAnsi" w:cstheme="majorHAnsi"/>
          <w:sz w:val="20"/>
          <w:szCs w:val="20"/>
          <w:lang w:val="fr-FR"/>
        </w:rPr>
        <w:t>responsable de la prise de</w:t>
      </w:r>
      <w:r w:rsidR="00C15775" w:rsidRPr="00040F6D">
        <w:rPr>
          <w:rFonts w:asciiTheme="majorHAnsi" w:hAnsiTheme="majorHAnsi" w:cstheme="majorHAnsi"/>
          <w:sz w:val="20"/>
          <w:szCs w:val="20"/>
          <w:lang w:val="fr-FR"/>
        </w:rPr>
        <w:t xml:space="preserve"> mesures</w:t>
      </w:r>
      <w:r w:rsidRPr="00040F6D">
        <w:rPr>
          <w:rFonts w:asciiTheme="majorHAnsi" w:hAnsiTheme="majorHAnsi" w:cstheme="majorHAnsi"/>
          <w:sz w:val="20"/>
          <w:szCs w:val="20"/>
          <w:lang w:val="fr-FR"/>
        </w:rPr>
        <w:t>. Il</w:t>
      </w:r>
      <w:r w:rsidR="00C15775" w:rsidRPr="00040F6D">
        <w:rPr>
          <w:rFonts w:asciiTheme="majorHAnsi" w:hAnsiTheme="majorHAnsi" w:cstheme="majorHAnsi"/>
          <w:sz w:val="20"/>
          <w:szCs w:val="20"/>
          <w:lang w:val="fr-FR"/>
        </w:rPr>
        <w:t xml:space="preserve"> aura l’entière responsabilité et assumera entièrement les coûts de remplacement des pièces de vêtements non conformes</w:t>
      </w:r>
      <w:r w:rsidRPr="00040F6D">
        <w:rPr>
          <w:rFonts w:asciiTheme="majorHAnsi" w:hAnsiTheme="majorHAnsi" w:cstheme="majorHAnsi"/>
          <w:sz w:val="20"/>
          <w:szCs w:val="20"/>
          <w:lang w:val="fr-FR"/>
        </w:rPr>
        <w:t>. A</w:t>
      </w:r>
      <w:r w:rsidR="00C15775" w:rsidRPr="00040F6D">
        <w:rPr>
          <w:rFonts w:asciiTheme="majorHAnsi" w:hAnsiTheme="majorHAnsi" w:cstheme="majorHAnsi"/>
          <w:sz w:val="20"/>
          <w:szCs w:val="20"/>
          <w:lang w:val="fr-FR"/>
        </w:rPr>
        <w:t>ucune modification aux vêtements ne sera acceptée.</w:t>
      </w:r>
    </w:p>
    <w:p w14:paraId="1E1A33C6" w14:textId="77777777" w:rsidR="00514501" w:rsidRPr="00040F6D" w:rsidRDefault="00514501" w:rsidP="00F874CC">
      <w:pPr>
        <w:spacing w:line="240" w:lineRule="auto"/>
        <w:rPr>
          <w:rFonts w:asciiTheme="majorHAnsi" w:hAnsiTheme="majorHAnsi" w:cstheme="majorHAnsi"/>
          <w:sz w:val="20"/>
          <w:szCs w:val="20"/>
          <w:lang w:val="fr-FR"/>
        </w:rPr>
      </w:pPr>
    </w:p>
    <w:p w14:paraId="6E40E248" w14:textId="77777777" w:rsidR="00C15775" w:rsidRPr="00040F6D" w:rsidRDefault="00B128BC" w:rsidP="00514501">
      <w:pPr>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C15775" w:rsidRPr="00040F6D">
        <w:rPr>
          <w:rFonts w:asciiTheme="majorHAnsi" w:hAnsiTheme="majorHAnsi" w:cstheme="majorHAnsi"/>
          <w:spacing w:val="-3"/>
          <w:sz w:val="20"/>
          <w:szCs w:val="20"/>
          <w:u w:val="single"/>
          <w:lang w:val="fr-FR"/>
        </w:rPr>
        <w:t>2</w:t>
      </w:r>
      <w:r w:rsidR="00BE029B" w:rsidRPr="00040F6D">
        <w:rPr>
          <w:rFonts w:asciiTheme="majorHAnsi" w:hAnsiTheme="majorHAnsi" w:cstheme="majorHAnsi"/>
          <w:spacing w:val="-3"/>
          <w:sz w:val="20"/>
          <w:szCs w:val="20"/>
          <w:u w:val="single"/>
          <w:lang w:val="fr-FR"/>
        </w:rPr>
        <w:t>4</w:t>
      </w:r>
      <w:r w:rsidR="00C15775" w:rsidRPr="00040F6D">
        <w:rPr>
          <w:rFonts w:asciiTheme="majorHAnsi" w:hAnsiTheme="majorHAnsi" w:cstheme="majorHAnsi"/>
          <w:spacing w:val="-3"/>
          <w:sz w:val="20"/>
          <w:szCs w:val="20"/>
          <w:u w:val="single"/>
          <w:lang w:val="fr-FR"/>
        </w:rPr>
        <w:t xml:space="preserve"> Étiquette</w:t>
      </w:r>
      <w:r w:rsidR="0063639F" w:rsidRPr="00040F6D">
        <w:rPr>
          <w:rFonts w:asciiTheme="majorHAnsi" w:hAnsiTheme="majorHAnsi" w:cstheme="majorHAnsi"/>
          <w:spacing w:val="-3"/>
          <w:sz w:val="20"/>
          <w:szCs w:val="20"/>
          <w:u w:val="single"/>
          <w:lang w:val="fr-FR"/>
        </w:rPr>
        <w:t xml:space="preserve"> / Identification</w:t>
      </w:r>
      <w:r w:rsidR="00C15775" w:rsidRPr="00040F6D">
        <w:rPr>
          <w:rFonts w:asciiTheme="majorHAnsi" w:hAnsiTheme="majorHAnsi" w:cstheme="majorHAnsi"/>
          <w:spacing w:val="-3"/>
          <w:sz w:val="20"/>
          <w:szCs w:val="20"/>
          <w:u w:val="single"/>
          <w:lang w:val="fr-FR"/>
        </w:rPr>
        <w:t> :</w:t>
      </w:r>
    </w:p>
    <w:p w14:paraId="4A35DC91"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0F5B7C9F" w14:textId="77777777" w:rsidR="00C15775" w:rsidRPr="00040F6D" w:rsidRDefault="00C15775" w:rsidP="00F874CC">
      <w:pPr>
        <w:tabs>
          <w:tab w:val="left" w:pos="-720"/>
          <w:tab w:val="left" w:pos="-142"/>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Tous les vêtements </w:t>
      </w:r>
      <w:r w:rsidR="00D04820" w:rsidRPr="00040F6D">
        <w:rPr>
          <w:rFonts w:asciiTheme="majorHAnsi" w:hAnsiTheme="majorHAnsi" w:cstheme="majorHAnsi"/>
          <w:spacing w:val="-3"/>
          <w:sz w:val="20"/>
          <w:szCs w:val="20"/>
          <w:lang w:val="fr-FR"/>
        </w:rPr>
        <w:t xml:space="preserve">(pantalon et manteau) </w:t>
      </w:r>
      <w:r w:rsidRPr="00040F6D">
        <w:rPr>
          <w:rFonts w:asciiTheme="majorHAnsi" w:hAnsiTheme="majorHAnsi" w:cstheme="majorHAnsi"/>
          <w:spacing w:val="-3"/>
          <w:sz w:val="20"/>
          <w:szCs w:val="20"/>
          <w:lang w:val="fr-FR"/>
        </w:rPr>
        <w:t>doivent comporter une étiquette sur laquelle sont inscrits les renseignements suivants :</w:t>
      </w:r>
    </w:p>
    <w:p w14:paraId="43C8A05A"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02BC6634" w14:textId="77777777" w:rsidR="00C15775" w:rsidRPr="00040F6D" w:rsidRDefault="00C15775" w:rsidP="00C15775">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rPr>
        <w:t>Nom et adresse d</w:t>
      </w:r>
      <w:r w:rsidRPr="00040F6D">
        <w:rPr>
          <w:rFonts w:asciiTheme="majorHAnsi" w:hAnsiTheme="majorHAnsi" w:cstheme="majorHAnsi"/>
          <w:spacing w:val="-3"/>
          <w:sz w:val="20"/>
          <w:szCs w:val="20"/>
          <w:lang w:val="en-US"/>
        </w:rPr>
        <w:t>u fabricant</w:t>
      </w:r>
    </w:p>
    <w:p w14:paraId="10A993A3" w14:textId="77777777" w:rsidR="00C15775" w:rsidRPr="00040F6D" w:rsidRDefault="00C15775" w:rsidP="00C15775">
      <w:pPr>
        <w:widowControl w:val="0"/>
        <w:numPr>
          <w:ilvl w:val="0"/>
          <w:numId w:val="5"/>
        </w:numPr>
        <w:tabs>
          <w:tab w:val="clear" w:pos="720"/>
          <w:tab w:val="left" w:pos="-720"/>
          <w:tab w:val="left" w:pos="0"/>
          <w:tab w:val="num" w:pos="1320"/>
        </w:tabs>
        <w:suppressAutoHyphens/>
        <w:spacing w:line="240" w:lineRule="auto"/>
        <w:ind w:left="1325"/>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lang w:val="en-US"/>
        </w:rPr>
        <w:t>Date de fabrication</w:t>
      </w:r>
    </w:p>
    <w:p w14:paraId="54919747" w14:textId="77777777" w:rsidR="00C15775" w:rsidRPr="00040F6D" w:rsidRDefault="00C15775" w:rsidP="00C15775">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proofErr w:type="spellStart"/>
      <w:r w:rsidRPr="00040F6D">
        <w:rPr>
          <w:rFonts w:asciiTheme="majorHAnsi" w:hAnsiTheme="majorHAnsi" w:cstheme="majorHAnsi"/>
          <w:spacing w:val="-3"/>
          <w:sz w:val="20"/>
          <w:szCs w:val="20"/>
          <w:lang w:val="en-US"/>
        </w:rPr>
        <w:t>Taille</w:t>
      </w:r>
      <w:proofErr w:type="spellEnd"/>
    </w:p>
    <w:p w14:paraId="70655F13" w14:textId="77777777" w:rsidR="00C15775" w:rsidRPr="00040F6D" w:rsidRDefault="00C15775" w:rsidP="00C15775">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Instructions de lavage et de séchage</w:t>
      </w:r>
    </w:p>
    <w:p w14:paraId="7BFD4566" w14:textId="77777777" w:rsidR="00C15775" w:rsidRPr="00040F6D" w:rsidRDefault="00C15775" w:rsidP="00C15775">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lang w:val="en-US"/>
        </w:rPr>
        <w:t xml:space="preserve">Description des </w:t>
      </w:r>
      <w:proofErr w:type="spellStart"/>
      <w:r w:rsidRPr="00040F6D">
        <w:rPr>
          <w:rFonts w:asciiTheme="majorHAnsi" w:hAnsiTheme="majorHAnsi" w:cstheme="majorHAnsi"/>
          <w:spacing w:val="-3"/>
          <w:sz w:val="20"/>
          <w:szCs w:val="20"/>
          <w:lang w:val="en-US"/>
        </w:rPr>
        <w:t>tissus</w:t>
      </w:r>
      <w:proofErr w:type="spellEnd"/>
    </w:p>
    <w:p w14:paraId="3E5C50AB" w14:textId="77777777" w:rsidR="00C15775" w:rsidRPr="00040F6D" w:rsidRDefault="00C15775" w:rsidP="00C15775">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rPr>
      </w:pPr>
      <w:r w:rsidRPr="00040F6D">
        <w:rPr>
          <w:rFonts w:asciiTheme="majorHAnsi" w:hAnsiTheme="majorHAnsi" w:cstheme="majorHAnsi"/>
          <w:spacing w:val="-3"/>
          <w:sz w:val="20"/>
          <w:szCs w:val="20"/>
        </w:rPr>
        <w:t>Norme applicable à laquelle le vêtement est certifié : NFPA</w:t>
      </w:r>
    </w:p>
    <w:p w14:paraId="768F7846" w14:textId="77777777" w:rsidR="00F874CC" w:rsidRPr="00040F6D" w:rsidRDefault="00F874CC" w:rsidP="00C15775">
      <w:pPr>
        <w:rPr>
          <w:rFonts w:asciiTheme="majorHAnsi" w:hAnsiTheme="majorHAnsi" w:cstheme="majorHAnsi"/>
          <w:sz w:val="20"/>
          <w:szCs w:val="20"/>
          <w:lang w:val="fr-FR"/>
        </w:rPr>
      </w:pPr>
    </w:p>
    <w:p w14:paraId="7906128F" w14:textId="77777777" w:rsidR="00C15775" w:rsidRPr="00040F6D" w:rsidRDefault="00B128BC" w:rsidP="00C15775">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6168E" w:rsidRPr="00040F6D">
        <w:rPr>
          <w:rFonts w:asciiTheme="majorHAnsi" w:hAnsiTheme="majorHAnsi" w:cstheme="majorHAnsi"/>
          <w:spacing w:val="-3"/>
          <w:sz w:val="20"/>
          <w:szCs w:val="20"/>
          <w:u w:val="single"/>
          <w:lang w:val="fr-FR"/>
        </w:rPr>
        <w:t>.</w:t>
      </w:r>
      <w:r w:rsidR="00C15775" w:rsidRPr="00040F6D">
        <w:rPr>
          <w:rFonts w:asciiTheme="majorHAnsi" w:hAnsiTheme="majorHAnsi" w:cstheme="majorHAnsi"/>
          <w:spacing w:val="-3"/>
          <w:sz w:val="20"/>
          <w:szCs w:val="20"/>
          <w:u w:val="single"/>
          <w:lang w:val="fr-FR"/>
        </w:rPr>
        <w:t>2</w:t>
      </w:r>
      <w:r w:rsidR="005B730A" w:rsidRPr="00040F6D">
        <w:rPr>
          <w:rFonts w:asciiTheme="majorHAnsi" w:hAnsiTheme="majorHAnsi" w:cstheme="majorHAnsi"/>
          <w:spacing w:val="-3"/>
          <w:sz w:val="20"/>
          <w:szCs w:val="20"/>
          <w:u w:val="single"/>
          <w:lang w:val="fr-FR"/>
        </w:rPr>
        <w:t>5</w:t>
      </w:r>
      <w:r w:rsidR="00C15775" w:rsidRPr="00040F6D">
        <w:rPr>
          <w:rFonts w:asciiTheme="majorHAnsi" w:hAnsiTheme="majorHAnsi" w:cstheme="majorHAnsi"/>
          <w:spacing w:val="-3"/>
          <w:sz w:val="20"/>
          <w:szCs w:val="20"/>
          <w:u w:val="single"/>
          <w:lang w:val="fr-FR"/>
        </w:rPr>
        <w:t xml:space="preserve"> Garantie :</w:t>
      </w:r>
    </w:p>
    <w:p w14:paraId="7902DEF9" w14:textId="77777777" w:rsidR="00C15775" w:rsidRPr="00040F6D" w:rsidRDefault="00C15775" w:rsidP="00C15775">
      <w:pPr>
        <w:pStyle w:val="Corpsdetexte"/>
        <w:spacing w:line="240" w:lineRule="auto"/>
        <w:ind w:left="-30" w:firstLine="630"/>
        <w:rPr>
          <w:rFonts w:asciiTheme="majorHAnsi" w:eastAsiaTheme="minorHAnsi" w:hAnsiTheme="majorHAnsi" w:cstheme="majorHAnsi"/>
          <w:snapToGrid/>
          <w:sz w:val="20"/>
          <w:u w:val="single"/>
          <w:lang w:val="fr-FR" w:eastAsia="en-US"/>
        </w:rPr>
      </w:pPr>
    </w:p>
    <w:p w14:paraId="7E30ED5D" w14:textId="77777777" w:rsidR="00C15775" w:rsidRPr="00040F6D" w:rsidRDefault="00C15775" w:rsidP="00C15775">
      <w:pPr>
        <w:pStyle w:val="Corpsdetexte"/>
        <w:spacing w:line="240" w:lineRule="auto"/>
        <w:ind w:left="-30" w:firstLine="30"/>
        <w:rPr>
          <w:rFonts w:asciiTheme="majorHAnsi" w:hAnsiTheme="majorHAnsi" w:cstheme="majorHAnsi"/>
          <w:sz w:val="20"/>
          <w:lang w:val="fr-FR"/>
        </w:rPr>
      </w:pPr>
      <w:r w:rsidRPr="00040F6D">
        <w:rPr>
          <w:rFonts w:asciiTheme="majorHAnsi" w:hAnsiTheme="majorHAnsi" w:cstheme="majorHAnsi"/>
          <w:sz w:val="20"/>
          <w:lang w:val="fr-FR"/>
        </w:rPr>
        <w:t>L</w:t>
      </w:r>
      <w:r w:rsidR="00D04820" w:rsidRPr="00040F6D">
        <w:rPr>
          <w:rFonts w:asciiTheme="majorHAnsi" w:hAnsiTheme="majorHAnsi" w:cstheme="majorHAnsi"/>
          <w:sz w:val="20"/>
          <w:lang w:val="fr-FR"/>
        </w:rPr>
        <w:t xml:space="preserve">’adjudicataire </w:t>
      </w:r>
      <w:r w:rsidRPr="00040F6D">
        <w:rPr>
          <w:rFonts w:asciiTheme="majorHAnsi" w:hAnsiTheme="majorHAnsi" w:cstheme="majorHAnsi"/>
          <w:sz w:val="20"/>
          <w:lang w:val="fr-FR"/>
        </w:rPr>
        <w:t>s’engage à garantir son produit de toute détério</w:t>
      </w:r>
      <w:r w:rsidR="00355D96" w:rsidRPr="00040F6D">
        <w:rPr>
          <w:rFonts w:asciiTheme="majorHAnsi" w:hAnsiTheme="majorHAnsi" w:cstheme="majorHAnsi"/>
          <w:sz w:val="20"/>
          <w:lang w:val="fr-FR"/>
        </w:rPr>
        <w:t>ration anormale durant la vie de l’habit de combat (</w:t>
      </w:r>
      <w:r w:rsidRPr="00040F6D">
        <w:rPr>
          <w:rFonts w:asciiTheme="majorHAnsi" w:hAnsiTheme="majorHAnsi" w:cstheme="majorHAnsi"/>
          <w:sz w:val="20"/>
          <w:lang w:val="fr-FR"/>
        </w:rPr>
        <w:t>Bunker suit</w:t>
      </w:r>
      <w:r w:rsidR="00355D96" w:rsidRPr="00040F6D">
        <w:rPr>
          <w:rFonts w:asciiTheme="majorHAnsi" w:hAnsiTheme="majorHAnsi" w:cstheme="majorHAnsi"/>
          <w:sz w:val="20"/>
          <w:lang w:val="fr-FR"/>
        </w:rPr>
        <w:t>)</w:t>
      </w:r>
      <w:r w:rsidRPr="00040F6D">
        <w:rPr>
          <w:rFonts w:asciiTheme="majorHAnsi" w:hAnsiTheme="majorHAnsi" w:cstheme="majorHAnsi"/>
          <w:sz w:val="20"/>
          <w:lang w:val="fr-FR"/>
        </w:rPr>
        <w:t>.</w:t>
      </w:r>
    </w:p>
    <w:p w14:paraId="360F132E" w14:textId="77777777" w:rsidR="00FA7428" w:rsidRPr="00040F6D" w:rsidRDefault="00FA7428" w:rsidP="00F52E56">
      <w:pPr>
        <w:rPr>
          <w:rFonts w:asciiTheme="majorHAnsi" w:hAnsiTheme="majorHAnsi" w:cstheme="majorHAnsi"/>
          <w:sz w:val="20"/>
          <w:szCs w:val="20"/>
          <w:lang w:val="fr-FR"/>
        </w:rPr>
      </w:pPr>
    </w:p>
    <w:p w14:paraId="7B5F9211" w14:textId="77777777" w:rsidR="00F52E56" w:rsidRPr="00040F6D" w:rsidRDefault="00B128BC" w:rsidP="00F52E56">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F52E56" w:rsidRPr="00040F6D">
        <w:rPr>
          <w:rFonts w:asciiTheme="majorHAnsi" w:hAnsiTheme="majorHAnsi" w:cstheme="majorHAnsi"/>
          <w:spacing w:val="-3"/>
          <w:sz w:val="20"/>
          <w:szCs w:val="20"/>
          <w:u w:val="single"/>
          <w:lang w:val="fr-FR"/>
        </w:rPr>
        <w:t>.2</w:t>
      </w:r>
      <w:r w:rsidR="005B730A" w:rsidRPr="00040F6D">
        <w:rPr>
          <w:rFonts w:asciiTheme="majorHAnsi" w:hAnsiTheme="majorHAnsi" w:cstheme="majorHAnsi"/>
          <w:spacing w:val="-3"/>
          <w:sz w:val="20"/>
          <w:szCs w:val="20"/>
          <w:u w:val="single"/>
          <w:lang w:val="fr-FR"/>
        </w:rPr>
        <w:t>6</w:t>
      </w:r>
      <w:r w:rsidR="00F52E56" w:rsidRPr="00040F6D">
        <w:rPr>
          <w:rFonts w:asciiTheme="majorHAnsi" w:hAnsiTheme="majorHAnsi" w:cstheme="majorHAnsi"/>
          <w:spacing w:val="-3"/>
          <w:sz w:val="20"/>
          <w:szCs w:val="20"/>
          <w:u w:val="single"/>
          <w:lang w:val="fr-FR"/>
        </w:rPr>
        <w:t xml:space="preserve"> </w:t>
      </w:r>
      <w:r w:rsidR="001A79BE" w:rsidRPr="00040F6D">
        <w:rPr>
          <w:rFonts w:asciiTheme="majorHAnsi" w:hAnsiTheme="majorHAnsi" w:cstheme="majorHAnsi"/>
          <w:spacing w:val="-3"/>
          <w:sz w:val="20"/>
          <w:szCs w:val="20"/>
          <w:u w:val="single"/>
          <w:lang w:val="fr-FR"/>
        </w:rPr>
        <w:t>Délai de l</w:t>
      </w:r>
      <w:r w:rsidR="00F52E56" w:rsidRPr="00040F6D">
        <w:rPr>
          <w:rFonts w:asciiTheme="majorHAnsi" w:hAnsiTheme="majorHAnsi" w:cstheme="majorHAnsi"/>
          <w:spacing w:val="-3"/>
          <w:sz w:val="20"/>
          <w:szCs w:val="20"/>
          <w:u w:val="single"/>
          <w:lang w:val="fr-FR"/>
        </w:rPr>
        <w:t>ivraison :</w:t>
      </w:r>
    </w:p>
    <w:p w14:paraId="1C738586" w14:textId="77777777" w:rsidR="00F52E56" w:rsidRPr="00040F6D" w:rsidRDefault="00F52E56" w:rsidP="00F52E56">
      <w:pPr>
        <w:pStyle w:val="Corpsdetexte"/>
        <w:spacing w:line="240" w:lineRule="auto"/>
        <w:ind w:left="-30" w:firstLine="630"/>
        <w:rPr>
          <w:rFonts w:asciiTheme="majorHAnsi" w:eastAsiaTheme="minorHAnsi" w:hAnsiTheme="majorHAnsi" w:cstheme="majorHAnsi"/>
          <w:snapToGrid/>
          <w:sz w:val="20"/>
          <w:u w:val="single"/>
          <w:lang w:val="fr-FR" w:eastAsia="en-US"/>
        </w:rPr>
      </w:pPr>
    </w:p>
    <w:p w14:paraId="16D61629" w14:textId="77777777" w:rsidR="001A79BE" w:rsidRPr="00040F6D" w:rsidRDefault="00F52E56" w:rsidP="00D04820">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FR"/>
        </w:rPr>
        <w:t>L</w:t>
      </w:r>
      <w:r w:rsidR="00D04820" w:rsidRPr="00040F6D">
        <w:rPr>
          <w:rFonts w:asciiTheme="majorHAnsi" w:hAnsiTheme="majorHAnsi" w:cstheme="majorHAnsi"/>
          <w:sz w:val="20"/>
          <w:lang w:val="fr-FR"/>
        </w:rPr>
        <w:t xml:space="preserve">’adjudicataire doit s’assurer de respecter </w:t>
      </w:r>
      <w:r w:rsidR="001A79BE" w:rsidRPr="00040F6D">
        <w:rPr>
          <w:rFonts w:asciiTheme="majorHAnsi" w:hAnsiTheme="majorHAnsi" w:cstheme="majorHAnsi"/>
          <w:sz w:val="20"/>
          <w:lang w:val="fr-CA"/>
        </w:rPr>
        <w:t xml:space="preserve">le délai de livraison inscrit au </w:t>
      </w:r>
      <w:r w:rsidR="001A79BE" w:rsidRPr="00040F6D">
        <w:rPr>
          <w:rFonts w:asciiTheme="majorHAnsi" w:hAnsiTheme="majorHAnsi" w:cstheme="majorHAnsi"/>
          <w:i/>
          <w:sz w:val="20"/>
          <w:lang w:val="fr-CA"/>
        </w:rPr>
        <w:t>Formulaire de soumission - Technique</w:t>
      </w:r>
      <w:r w:rsidR="001A79BE" w:rsidRPr="00040F6D">
        <w:rPr>
          <w:rFonts w:asciiTheme="majorHAnsi" w:hAnsiTheme="majorHAnsi" w:cstheme="majorHAnsi"/>
          <w:sz w:val="20"/>
          <w:lang w:val="fr-CA"/>
        </w:rPr>
        <w:t xml:space="preserve"> déposé avec sa soumission. Tout autre délai ou arrangement devra faire état d’une entente écrite entre l’adjudicataire et le participant.</w:t>
      </w:r>
    </w:p>
    <w:p w14:paraId="2E1CEA61" w14:textId="77777777" w:rsidR="001A79BE" w:rsidRPr="00040F6D" w:rsidRDefault="001A79BE" w:rsidP="00D04820">
      <w:pPr>
        <w:pStyle w:val="Corpsdetexte"/>
        <w:spacing w:line="240" w:lineRule="auto"/>
        <w:rPr>
          <w:rFonts w:asciiTheme="majorHAnsi" w:hAnsiTheme="majorHAnsi" w:cstheme="majorHAnsi"/>
          <w:sz w:val="20"/>
          <w:lang w:val="fr-CA"/>
        </w:rPr>
      </w:pPr>
    </w:p>
    <w:p w14:paraId="265849A8" w14:textId="77777777" w:rsidR="001A79BE" w:rsidRPr="00040F6D" w:rsidRDefault="001A79BE" w:rsidP="00D04820">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CA"/>
        </w:rPr>
        <w:t xml:space="preserve">Entre autres, la prise de mesures doit être faite et finalisée dans un délai maximum de </w:t>
      </w:r>
      <w:r w:rsidR="003A0374">
        <w:rPr>
          <w:rFonts w:asciiTheme="majorHAnsi" w:hAnsiTheme="majorHAnsi" w:cstheme="majorHAnsi"/>
          <w:sz w:val="20"/>
          <w:lang w:val="fr-CA"/>
        </w:rPr>
        <w:t>3</w:t>
      </w:r>
      <w:r w:rsidRPr="00040F6D">
        <w:rPr>
          <w:rFonts w:asciiTheme="majorHAnsi" w:hAnsiTheme="majorHAnsi" w:cstheme="majorHAnsi"/>
          <w:sz w:val="20"/>
          <w:lang w:val="fr-CA"/>
        </w:rPr>
        <w:t xml:space="preserve">0 jours suivant la confirmation </w:t>
      </w:r>
      <w:r w:rsidRPr="0086131E">
        <w:rPr>
          <w:rFonts w:asciiTheme="majorHAnsi" w:hAnsiTheme="majorHAnsi" w:cstheme="majorHAnsi"/>
          <w:sz w:val="20"/>
          <w:lang w:val="fr-CA"/>
        </w:rPr>
        <w:t xml:space="preserve">de la commande par le participant. </w:t>
      </w:r>
      <w:r w:rsidR="003A0374" w:rsidRPr="0086131E">
        <w:rPr>
          <w:rFonts w:asciiTheme="majorHAnsi" w:hAnsiTheme="majorHAnsi" w:cstheme="majorHAnsi"/>
          <w:sz w:val="20"/>
          <w:lang w:val="fr-CA"/>
        </w:rPr>
        <w:t xml:space="preserve">Tout délai supérieur à 30 jours devra faire état d’une confirmation écrite entre l’adjudicataire et le participant. </w:t>
      </w:r>
      <w:r w:rsidRPr="0086131E">
        <w:rPr>
          <w:rFonts w:asciiTheme="majorHAnsi" w:hAnsiTheme="majorHAnsi" w:cstheme="majorHAnsi"/>
          <w:sz w:val="20"/>
          <w:lang w:val="fr-CA"/>
        </w:rPr>
        <w:t>Tout retard ou délai non autorisé par le participant pourrait entraîner l’annulation de la commande. Dans ce cas, l’adjudicataire n’aura aucun recours envers le participant ou l’adjudicateur.</w:t>
      </w:r>
    </w:p>
    <w:p w14:paraId="240E7146" w14:textId="77777777" w:rsidR="003E3255" w:rsidRPr="00040F6D" w:rsidRDefault="003E3255" w:rsidP="003E3255">
      <w:pPr>
        <w:rPr>
          <w:rFonts w:asciiTheme="majorHAnsi" w:hAnsiTheme="majorHAnsi" w:cstheme="majorHAnsi"/>
          <w:sz w:val="20"/>
          <w:szCs w:val="20"/>
          <w:lang w:val="fr-FR"/>
        </w:rPr>
      </w:pPr>
    </w:p>
    <w:p w14:paraId="591C4998" w14:textId="77777777" w:rsidR="003E3255" w:rsidRPr="00040F6D" w:rsidRDefault="00B128BC" w:rsidP="003E3255">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1</w:t>
      </w:r>
      <w:r w:rsidR="003E3255" w:rsidRPr="00040F6D">
        <w:rPr>
          <w:rFonts w:asciiTheme="majorHAnsi" w:hAnsiTheme="majorHAnsi" w:cstheme="majorHAnsi"/>
          <w:spacing w:val="-3"/>
          <w:sz w:val="20"/>
          <w:szCs w:val="20"/>
          <w:u w:val="single"/>
          <w:lang w:val="fr-FR"/>
        </w:rPr>
        <w:t>.27 Fiche technique :</w:t>
      </w:r>
    </w:p>
    <w:p w14:paraId="2D402AC8" w14:textId="77777777" w:rsidR="003E3255" w:rsidRPr="00040F6D" w:rsidRDefault="003E3255" w:rsidP="003E3255">
      <w:pPr>
        <w:pStyle w:val="Corpsdetexte"/>
        <w:spacing w:line="240" w:lineRule="auto"/>
        <w:ind w:left="-30" w:firstLine="630"/>
        <w:rPr>
          <w:rFonts w:asciiTheme="majorHAnsi" w:eastAsiaTheme="minorHAnsi" w:hAnsiTheme="majorHAnsi" w:cstheme="majorHAnsi"/>
          <w:snapToGrid/>
          <w:sz w:val="20"/>
          <w:lang w:val="fr-FR" w:eastAsia="en-US"/>
        </w:rPr>
      </w:pPr>
    </w:p>
    <w:p w14:paraId="11B5F6FA" w14:textId="77777777" w:rsidR="00AB32E7" w:rsidRPr="00040F6D" w:rsidRDefault="00AB32E7" w:rsidP="00AB32E7">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Dans un délai maximum de 15 jours suivant l’adjudication du contrat, l’adjudicataire devra transmettre à l’adjudicateur une fiche technique spécifique, complète et détaillée </w:t>
      </w:r>
      <w:r w:rsidR="00272B05" w:rsidRPr="00040F6D">
        <w:rPr>
          <w:rFonts w:asciiTheme="majorHAnsi" w:eastAsia="Times New Roman" w:hAnsiTheme="majorHAnsi" w:cstheme="majorHAnsi"/>
          <w:snapToGrid w:val="0"/>
          <w:spacing w:val="-3"/>
          <w:sz w:val="20"/>
          <w:szCs w:val="20"/>
          <w:lang w:val="fr-FR" w:eastAsia="fr-FR"/>
        </w:rPr>
        <w:t xml:space="preserve">pour chacun des participants concernés, </w:t>
      </w:r>
      <w:r w:rsidRPr="00040F6D">
        <w:rPr>
          <w:rFonts w:asciiTheme="majorHAnsi" w:eastAsia="Times New Roman" w:hAnsiTheme="majorHAnsi" w:cstheme="majorHAnsi"/>
          <w:snapToGrid w:val="0"/>
          <w:spacing w:val="-3"/>
          <w:sz w:val="20"/>
          <w:szCs w:val="20"/>
          <w:lang w:val="fr-FR" w:eastAsia="fr-FR"/>
        </w:rPr>
        <w:t>de l’habit de combat « UMQ – STANDARD » soumissionné et livré</w:t>
      </w:r>
      <w:r w:rsidR="00B76215" w:rsidRPr="00040F6D">
        <w:rPr>
          <w:rFonts w:asciiTheme="majorHAnsi" w:eastAsia="Times New Roman" w:hAnsiTheme="majorHAnsi" w:cstheme="majorHAnsi"/>
          <w:snapToGrid w:val="0"/>
          <w:spacing w:val="-3"/>
          <w:sz w:val="20"/>
          <w:szCs w:val="20"/>
          <w:lang w:val="fr-FR" w:eastAsia="fr-FR"/>
        </w:rPr>
        <w:t xml:space="preserve">. </w:t>
      </w:r>
    </w:p>
    <w:p w14:paraId="0CD090C4" w14:textId="77777777" w:rsidR="004F2819" w:rsidRDefault="004F2819" w:rsidP="00D04820">
      <w:pPr>
        <w:pStyle w:val="Corpsdetexte"/>
        <w:spacing w:line="240" w:lineRule="auto"/>
        <w:rPr>
          <w:rFonts w:asciiTheme="majorHAnsi" w:hAnsiTheme="majorHAnsi" w:cstheme="majorHAnsi"/>
          <w:sz w:val="20"/>
          <w:lang w:val="fr-FR"/>
        </w:rPr>
      </w:pPr>
    </w:p>
    <w:p w14:paraId="384E6EAB" w14:textId="77777777" w:rsidR="00F44685" w:rsidRPr="00040F6D" w:rsidRDefault="00B128BC" w:rsidP="00F44685">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F44685" w:rsidRPr="00040F6D">
        <w:rPr>
          <w:rFonts w:asciiTheme="majorHAnsi" w:hAnsiTheme="majorHAnsi" w:cstheme="majorHAnsi"/>
          <w:spacing w:val="-3"/>
          <w:sz w:val="20"/>
          <w:szCs w:val="20"/>
          <w:u w:val="single"/>
          <w:lang w:val="fr-FR"/>
        </w:rPr>
        <w:t>1.28 Conformité :</w:t>
      </w:r>
    </w:p>
    <w:p w14:paraId="33F86A31" w14:textId="77777777" w:rsidR="00F44685" w:rsidRPr="00040F6D" w:rsidRDefault="00F44685" w:rsidP="00604168">
      <w:pPr>
        <w:pStyle w:val="Corpsdetexte"/>
        <w:spacing w:line="240" w:lineRule="auto"/>
        <w:rPr>
          <w:rFonts w:asciiTheme="majorHAnsi" w:eastAsiaTheme="minorHAnsi" w:hAnsiTheme="majorHAnsi" w:cstheme="majorHAnsi"/>
          <w:snapToGrid/>
          <w:sz w:val="20"/>
          <w:lang w:val="fr-FR" w:eastAsia="en-US"/>
        </w:rPr>
      </w:pPr>
    </w:p>
    <w:p w14:paraId="5C0EABFF" w14:textId="77777777" w:rsidR="00F44685" w:rsidRPr="00040F6D" w:rsidRDefault="00F44685" w:rsidP="00F44685">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FR"/>
        </w:rPr>
        <w:t xml:space="preserve">L’adjudicataire s’engage à fournir un habit de combat </w:t>
      </w:r>
      <w:r w:rsidRPr="00040F6D">
        <w:rPr>
          <w:rFonts w:asciiTheme="majorHAnsi" w:hAnsiTheme="majorHAnsi" w:cstheme="majorHAnsi"/>
          <w:sz w:val="20"/>
          <w:lang w:val="fr-CA"/>
        </w:rPr>
        <w:t>« </w:t>
      </w:r>
      <w:r w:rsidRPr="00040F6D">
        <w:rPr>
          <w:rFonts w:asciiTheme="majorHAnsi" w:hAnsiTheme="majorHAnsi" w:cstheme="majorHAnsi"/>
          <w:sz w:val="20"/>
          <w:lang w:val="fr-FR"/>
        </w:rPr>
        <w:t xml:space="preserve">UMQ </w:t>
      </w:r>
      <w:r w:rsidRPr="00040F6D">
        <w:rPr>
          <w:rFonts w:asciiTheme="majorHAnsi" w:hAnsiTheme="majorHAnsi" w:cstheme="majorHAnsi"/>
          <w:sz w:val="20"/>
          <w:lang w:val="fr-CA"/>
        </w:rPr>
        <w:t>Standard » conforme en tout point aux spécifications décrites aux présentes</w:t>
      </w:r>
      <w:r w:rsidR="00AE6BA0" w:rsidRPr="00040F6D">
        <w:rPr>
          <w:rFonts w:asciiTheme="majorHAnsi" w:hAnsiTheme="majorHAnsi" w:cstheme="majorHAnsi"/>
          <w:sz w:val="20"/>
          <w:lang w:val="fr-CA"/>
        </w:rPr>
        <w:t xml:space="preserve"> et doit remplir le </w:t>
      </w:r>
      <w:r w:rsidR="00AE6BA0" w:rsidRPr="00040F6D">
        <w:rPr>
          <w:rFonts w:asciiTheme="majorHAnsi" w:hAnsiTheme="majorHAnsi" w:cstheme="majorHAnsi"/>
          <w:i/>
          <w:sz w:val="20"/>
          <w:lang w:val="fr-CA"/>
        </w:rPr>
        <w:t>Formulaire de soumission - Technique</w:t>
      </w:r>
      <w:r w:rsidRPr="00040F6D">
        <w:rPr>
          <w:rFonts w:asciiTheme="majorHAnsi" w:hAnsiTheme="majorHAnsi" w:cstheme="majorHAnsi"/>
          <w:sz w:val="20"/>
          <w:lang w:val="fr-CA"/>
        </w:rPr>
        <w:t>. Toute non-conformité relevée par l’adjudicateur ou un participant, avant ou après livraison, devra être corrigée au frais de l’adjudicataire et à la satisfaction de l’adjudicateur ou du participant.</w:t>
      </w:r>
    </w:p>
    <w:p w14:paraId="39E93971" w14:textId="77777777" w:rsidR="00F44685" w:rsidRDefault="00F44685" w:rsidP="00F44685">
      <w:pPr>
        <w:pStyle w:val="Corpsdetexte"/>
        <w:spacing w:line="240" w:lineRule="auto"/>
        <w:rPr>
          <w:rFonts w:asciiTheme="majorHAnsi" w:hAnsiTheme="majorHAnsi" w:cstheme="majorHAnsi"/>
          <w:sz w:val="20"/>
          <w:lang w:val="fr-CA"/>
        </w:rPr>
      </w:pPr>
    </w:p>
    <w:p w14:paraId="434D7BCB" w14:textId="77777777" w:rsidR="00837B71" w:rsidRDefault="00837B71">
      <w:pPr>
        <w:rPr>
          <w:rFonts w:asciiTheme="majorHAnsi" w:eastAsia="Times New Roman" w:hAnsiTheme="majorHAnsi" w:cstheme="majorHAnsi"/>
          <w:snapToGrid w:val="0"/>
          <w:spacing w:val="-3"/>
          <w:sz w:val="20"/>
          <w:szCs w:val="20"/>
          <w:lang w:eastAsia="fr-FR"/>
        </w:rPr>
      </w:pPr>
      <w:r>
        <w:rPr>
          <w:rFonts w:asciiTheme="majorHAnsi" w:hAnsiTheme="majorHAnsi" w:cstheme="majorHAnsi"/>
          <w:sz w:val="20"/>
        </w:rPr>
        <w:br w:type="page"/>
      </w:r>
    </w:p>
    <w:p w14:paraId="0E92E920" w14:textId="77777777" w:rsidR="00F44685" w:rsidRPr="00040F6D" w:rsidRDefault="00F44685" w:rsidP="00F44685">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CA"/>
        </w:rPr>
        <w:lastRenderedPageBreak/>
        <w:t>Si le participant et l’adjudicat</w:t>
      </w:r>
      <w:r w:rsidR="00AE6BA0" w:rsidRPr="00040F6D">
        <w:rPr>
          <w:rFonts w:asciiTheme="majorHAnsi" w:hAnsiTheme="majorHAnsi" w:cstheme="majorHAnsi"/>
          <w:sz w:val="20"/>
          <w:lang w:val="fr-CA"/>
        </w:rPr>
        <w:t>aire</w:t>
      </w:r>
      <w:r w:rsidRPr="00040F6D">
        <w:rPr>
          <w:rFonts w:asciiTheme="majorHAnsi" w:hAnsiTheme="majorHAnsi" w:cstheme="majorHAnsi"/>
          <w:sz w:val="20"/>
          <w:lang w:val="fr-CA"/>
        </w:rPr>
        <w:t xml:space="preserve"> s’entendent sur des modifications et/ou adaptations additionnelles et non incluses dans le présent devis, cette entente devra être documentée et approuvée par les deux parties.</w:t>
      </w:r>
      <w:r w:rsidR="00AE6BA0" w:rsidRPr="00040F6D">
        <w:rPr>
          <w:rFonts w:asciiTheme="majorHAnsi" w:hAnsiTheme="majorHAnsi" w:cstheme="majorHAnsi"/>
          <w:sz w:val="20"/>
          <w:lang w:val="fr-CA"/>
        </w:rPr>
        <w:t xml:space="preserve"> Dans ce cas, l’adjudicataire devra</w:t>
      </w:r>
      <w:r w:rsidR="00CE4341" w:rsidRPr="00040F6D">
        <w:rPr>
          <w:rFonts w:asciiTheme="majorHAnsi" w:hAnsiTheme="majorHAnsi" w:cstheme="majorHAnsi"/>
          <w:sz w:val="20"/>
          <w:lang w:val="fr-CA"/>
        </w:rPr>
        <w:t xml:space="preserve"> en </w:t>
      </w:r>
      <w:r w:rsidR="00AE6BA0" w:rsidRPr="00040F6D">
        <w:rPr>
          <w:rFonts w:asciiTheme="majorHAnsi" w:hAnsiTheme="majorHAnsi" w:cstheme="majorHAnsi"/>
          <w:sz w:val="20"/>
          <w:lang w:val="fr-CA"/>
        </w:rPr>
        <w:t>informer l’adjudicateur</w:t>
      </w:r>
      <w:r w:rsidR="00CE4341" w:rsidRPr="00040F6D">
        <w:rPr>
          <w:rFonts w:asciiTheme="majorHAnsi" w:hAnsiTheme="majorHAnsi" w:cstheme="majorHAnsi"/>
          <w:sz w:val="20"/>
          <w:lang w:val="fr-CA"/>
        </w:rPr>
        <w:t>.</w:t>
      </w:r>
    </w:p>
    <w:p w14:paraId="350623F4" w14:textId="77777777" w:rsidR="00F44685" w:rsidRPr="00040F6D" w:rsidRDefault="00F44685" w:rsidP="00D04820">
      <w:pPr>
        <w:pStyle w:val="Corpsdetexte"/>
        <w:spacing w:line="240" w:lineRule="auto"/>
        <w:rPr>
          <w:rFonts w:asciiTheme="majorHAnsi" w:hAnsiTheme="majorHAnsi" w:cstheme="majorHAnsi"/>
          <w:sz w:val="20"/>
          <w:lang w:val="fr-FR"/>
        </w:rPr>
      </w:pPr>
    </w:p>
    <w:p w14:paraId="479E0B60" w14:textId="77777777" w:rsidR="00352C42" w:rsidRPr="00040F6D" w:rsidRDefault="00352C42" w:rsidP="00352C42">
      <w:pPr>
        <w:pStyle w:val="Paragraphedeliste"/>
        <w:spacing w:before="60" w:after="15"/>
        <w:ind w:left="0" w:right="180" w:hanging="11"/>
        <w:jc w:val="both"/>
        <w:rPr>
          <w:rFonts w:asciiTheme="majorHAnsi" w:hAnsiTheme="majorHAnsi" w:cstheme="majorHAnsi"/>
          <w:i/>
          <w:sz w:val="20"/>
          <w:szCs w:val="20"/>
          <w:lang w:eastAsia="fr-CA"/>
        </w:rPr>
      </w:pPr>
      <w:r w:rsidRPr="00040F6D">
        <w:rPr>
          <w:rFonts w:asciiTheme="majorHAnsi" w:hAnsiTheme="majorHAnsi" w:cstheme="majorHAnsi"/>
          <w:i/>
          <w:sz w:val="20"/>
          <w:szCs w:val="20"/>
          <w:u w:val="single"/>
          <w:lang w:eastAsia="fr-CA"/>
        </w:rPr>
        <w:t>Note</w:t>
      </w:r>
      <w:r w:rsidRPr="00040F6D">
        <w:rPr>
          <w:rFonts w:asciiTheme="majorHAnsi" w:hAnsiTheme="majorHAnsi" w:cstheme="majorHAnsi"/>
          <w:i/>
          <w:sz w:val="20"/>
          <w:szCs w:val="20"/>
          <w:lang w:eastAsia="fr-CA"/>
        </w:rPr>
        <w:t xml:space="preserve"> : Si un participant souhaite ajouter, par broderie, le nom ou le logo de sa municipalité ou une numérotation sur ses habits de combat, il devra le spécifier au moment de sa commande et en assumer le coût supplémentaire. </w:t>
      </w:r>
      <w:r w:rsidR="00AE6BA0" w:rsidRPr="00040F6D">
        <w:rPr>
          <w:rFonts w:asciiTheme="majorHAnsi" w:hAnsiTheme="majorHAnsi" w:cstheme="majorHAnsi"/>
          <w:i/>
          <w:sz w:val="20"/>
          <w:szCs w:val="20"/>
          <w:lang w:eastAsia="fr-CA"/>
        </w:rPr>
        <w:t>Le soumissionnaire</w:t>
      </w:r>
      <w:r w:rsidRPr="00040F6D">
        <w:rPr>
          <w:rFonts w:asciiTheme="majorHAnsi" w:hAnsiTheme="majorHAnsi" w:cstheme="majorHAnsi"/>
          <w:i/>
          <w:sz w:val="20"/>
          <w:szCs w:val="20"/>
          <w:lang w:eastAsia="fr-CA"/>
        </w:rPr>
        <w:t xml:space="preserve"> doit confirmer ce</w:t>
      </w:r>
      <w:r w:rsidR="00104891" w:rsidRPr="00040F6D">
        <w:rPr>
          <w:rFonts w:asciiTheme="majorHAnsi" w:hAnsiTheme="majorHAnsi" w:cstheme="majorHAnsi"/>
          <w:i/>
          <w:sz w:val="20"/>
          <w:szCs w:val="20"/>
          <w:lang w:eastAsia="fr-CA"/>
        </w:rPr>
        <w:t>s</w:t>
      </w:r>
      <w:r w:rsidRPr="00040F6D">
        <w:rPr>
          <w:rFonts w:asciiTheme="majorHAnsi" w:hAnsiTheme="majorHAnsi" w:cstheme="majorHAnsi"/>
          <w:i/>
          <w:sz w:val="20"/>
          <w:szCs w:val="20"/>
          <w:lang w:eastAsia="fr-CA"/>
        </w:rPr>
        <w:t xml:space="preserve"> coût</w:t>
      </w:r>
      <w:r w:rsidR="00104891" w:rsidRPr="00040F6D">
        <w:rPr>
          <w:rFonts w:asciiTheme="majorHAnsi" w:hAnsiTheme="majorHAnsi" w:cstheme="majorHAnsi"/>
          <w:i/>
          <w:sz w:val="20"/>
          <w:szCs w:val="20"/>
          <w:lang w:eastAsia="fr-CA"/>
        </w:rPr>
        <w:t>s</w:t>
      </w:r>
      <w:r w:rsidRPr="00040F6D">
        <w:rPr>
          <w:rFonts w:asciiTheme="majorHAnsi" w:hAnsiTheme="majorHAnsi" w:cstheme="majorHAnsi"/>
          <w:i/>
          <w:sz w:val="20"/>
          <w:szCs w:val="20"/>
          <w:lang w:eastAsia="fr-CA"/>
        </w:rPr>
        <w:t xml:space="preserve"> supplémentaire</w:t>
      </w:r>
      <w:r w:rsidR="00104891" w:rsidRPr="00040F6D">
        <w:rPr>
          <w:rFonts w:asciiTheme="majorHAnsi" w:hAnsiTheme="majorHAnsi" w:cstheme="majorHAnsi"/>
          <w:i/>
          <w:sz w:val="20"/>
          <w:szCs w:val="20"/>
          <w:lang w:eastAsia="fr-CA"/>
        </w:rPr>
        <w:t>s</w:t>
      </w:r>
      <w:r w:rsidRPr="00040F6D">
        <w:rPr>
          <w:rFonts w:asciiTheme="majorHAnsi" w:hAnsiTheme="majorHAnsi" w:cstheme="majorHAnsi"/>
          <w:i/>
          <w:sz w:val="20"/>
          <w:szCs w:val="20"/>
          <w:lang w:eastAsia="fr-CA"/>
        </w:rPr>
        <w:t xml:space="preserve"> au Formulaire de soumission - Prix.</w:t>
      </w:r>
    </w:p>
    <w:p w14:paraId="15274382" w14:textId="77777777" w:rsidR="001F7AC9" w:rsidRDefault="001F7AC9" w:rsidP="001F7AC9">
      <w:pPr>
        <w:pStyle w:val="Corpsdetexte"/>
        <w:spacing w:line="240" w:lineRule="auto"/>
        <w:rPr>
          <w:rFonts w:asciiTheme="majorHAnsi" w:hAnsiTheme="majorHAnsi" w:cstheme="majorHAnsi"/>
          <w:sz w:val="20"/>
          <w:lang w:val="fr-FR"/>
        </w:rPr>
      </w:pPr>
      <w:bookmarkStart w:id="29" w:name="_Toc340138485"/>
      <w:bookmarkStart w:id="30" w:name="_Toc347143523"/>
    </w:p>
    <w:p w14:paraId="1E559FB4" w14:textId="77777777" w:rsidR="00C15775" w:rsidRPr="00A20E33" w:rsidRDefault="00B128BC" w:rsidP="008D5036">
      <w:pPr>
        <w:pStyle w:val="Titre1"/>
        <w:spacing w:before="0"/>
        <w:rPr>
          <w:rFonts w:cstheme="majorHAnsi"/>
          <w:color w:val="auto"/>
          <w:szCs w:val="20"/>
          <w:lang w:eastAsia="fr-CA"/>
        </w:rPr>
      </w:pPr>
      <w:bookmarkStart w:id="31" w:name="_Toc507061647"/>
      <w:r w:rsidRPr="00A20E33">
        <w:rPr>
          <w:rFonts w:cstheme="majorHAnsi"/>
          <w:color w:val="auto"/>
          <w:szCs w:val="20"/>
          <w:lang w:eastAsia="fr-CA"/>
        </w:rPr>
        <w:t>3.</w:t>
      </w:r>
      <w:r w:rsidR="00EF166E" w:rsidRPr="00A20E33">
        <w:rPr>
          <w:rFonts w:cstheme="majorHAnsi"/>
          <w:color w:val="auto"/>
          <w:szCs w:val="20"/>
          <w:lang w:eastAsia="fr-CA"/>
        </w:rPr>
        <w:t>2</w:t>
      </w:r>
      <w:r w:rsidR="001F23CA" w:rsidRPr="00A20E33">
        <w:rPr>
          <w:rFonts w:cstheme="majorHAnsi"/>
          <w:color w:val="auto"/>
          <w:szCs w:val="20"/>
          <w:lang w:eastAsia="fr-CA"/>
        </w:rPr>
        <w:t xml:space="preserve"> </w:t>
      </w:r>
      <w:r w:rsidR="00722D54" w:rsidRPr="00A20E33">
        <w:rPr>
          <w:rFonts w:cstheme="majorHAnsi"/>
          <w:color w:val="auto"/>
          <w:szCs w:val="20"/>
          <w:lang w:eastAsia="fr-CA"/>
        </w:rPr>
        <w:tab/>
      </w:r>
      <w:r w:rsidR="00C15775" w:rsidRPr="00A20E33">
        <w:rPr>
          <w:rFonts w:cstheme="majorHAnsi"/>
          <w:color w:val="auto"/>
          <w:szCs w:val="20"/>
          <w:lang w:eastAsia="fr-CA"/>
        </w:rPr>
        <w:t xml:space="preserve">Habit de combat </w:t>
      </w:r>
      <w:r w:rsidR="00342F7F" w:rsidRPr="00A20E33">
        <w:rPr>
          <w:rFonts w:cstheme="majorHAnsi"/>
          <w:color w:val="auto"/>
          <w:szCs w:val="20"/>
          <w:lang w:eastAsia="fr-CA"/>
        </w:rPr>
        <w:t>« UMQ I</w:t>
      </w:r>
      <w:r w:rsidR="00C15775" w:rsidRPr="00A20E33">
        <w:rPr>
          <w:rFonts w:cstheme="majorHAnsi"/>
          <w:color w:val="auto"/>
          <w:szCs w:val="20"/>
          <w:lang w:eastAsia="fr-CA"/>
        </w:rPr>
        <w:t>ntermédiaire</w:t>
      </w:r>
      <w:r w:rsidR="00342F7F" w:rsidRPr="00A20E33">
        <w:rPr>
          <w:rFonts w:cstheme="majorHAnsi"/>
          <w:color w:val="auto"/>
          <w:szCs w:val="20"/>
          <w:lang w:eastAsia="fr-CA"/>
        </w:rPr>
        <w:t> »</w:t>
      </w:r>
      <w:bookmarkEnd w:id="29"/>
      <w:bookmarkEnd w:id="30"/>
      <w:bookmarkEnd w:id="31"/>
    </w:p>
    <w:p w14:paraId="55DC8F2F" w14:textId="77777777" w:rsidR="00837B71" w:rsidRPr="00040F6D" w:rsidRDefault="00837B71" w:rsidP="00C15775">
      <w:pPr>
        <w:rPr>
          <w:rFonts w:asciiTheme="majorHAnsi" w:hAnsiTheme="majorHAnsi" w:cstheme="majorHAnsi"/>
          <w:sz w:val="20"/>
          <w:szCs w:val="20"/>
        </w:rPr>
      </w:pPr>
    </w:p>
    <w:p w14:paraId="096DF344" w14:textId="77777777" w:rsidR="00C15775" w:rsidRPr="00040F6D" w:rsidRDefault="00C15775" w:rsidP="00C15775">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CA"/>
        </w:rPr>
        <w:t>Achat de vêtements de protection pompier, modèle deux (2) pièces (BUNKER SUIT) comprenant un manteau et un pantalon, le tout en conformité avec les dernières normes NFPA en vigueur.</w:t>
      </w:r>
    </w:p>
    <w:p w14:paraId="5A1A2E79" w14:textId="77777777" w:rsidR="00C15775" w:rsidRPr="00040F6D" w:rsidRDefault="00165487" w:rsidP="00C15775">
      <w:pPr>
        <w:pStyle w:val="Corpsdetexte"/>
        <w:spacing w:line="240" w:lineRule="auto"/>
        <w:rPr>
          <w:rFonts w:asciiTheme="majorHAnsi" w:hAnsiTheme="majorHAnsi" w:cstheme="majorHAnsi"/>
          <w:sz w:val="20"/>
          <w:u w:val="single"/>
          <w:lang w:val="fr-CA"/>
        </w:rPr>
      </w:pPr>
      <w:r w:rsidRPr="00040F6D">
        <w:rPr>
          <w:rFonts w:asciiTheme="majorHAnsi" w:hAnsiTheme="majorHAnsi" w:cstheme="majorHAnsi"/>
          <w:sz w:val="20"/>
          <w:u w:val="single"/>
          <w:lang w:val="fr-CA"/>
        </w:rPr>
        <w:t>Aucun équivalent accepté.</w:t>
      </w:r>
    </w:p>
    <w:p w14:paraId="3975CFB1" w14:textId="77777777" w:rsidR="00165487" w:rsidRPr="00040F6D" w:rsidRDefault="00165487" w:rsidP="00C15775">
      <w:pPr>
        <w:pStyle w:val="Corpsdetexte"/>
        <w:spacing w:line="240" w:lineRule="auto"/>
        <w:rPr>
          <w:rFonts w:asciiTheme="majorHAnsi" w:hAnsiTheme="majorHAnsi" w:cstheme="majorHAnsi"/>
          <w:sz w:val="20"/>
          <w:lang w:val="fr-CA"/>
        </w:rPr>
      </w:pPr>
    </w:p>
    <w:p w14:paraId="77AD9D2D" w14:textId="77777777" w:rsidR="00C15775" w:rsidRPr="00040F6D" w:rsidRDefault="00B24829" w:rsidP="00C15775">
      <w:pPr>
        <w:tabs>
          <w:tab w:val="left" w:pos="-72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manufacturier</w:t>
      </w:r>
      <w:r w:rsidR="00CE4341" w:rsidRPr="00040F6D">
        <w:rPr>
          <w:rFonts w:asciiTheme="majorHAnsi" w:hAnsiTheme="majorHAnsi" w:cstheme="majorHAnsi"/>
          <w:spacing w:val="-3"/>
          <w:sz w:val="20"/>
          <w:szCs w:val="20"/>
          <w:lang w:val="fr-FR"/>
        </w:rPr>
        <w:t>/adjudicataire</w:t>
      </w:r>
      <w:r w:rsidRPr="00040F6D">
        <w:rPr>
          <w:rFonts w:asciiTheme="majorHAnsi" w:hAnsiTheme="majorHAnsi" w:cstheme="majorHAnsi"/>
          <w:spacing w:val="-3"/>
          <w:sz w:val="20"/>
          <w:szCs w:val="20"/>
          <w:lang w:val="fr-FR"/>
        </w:rPr>
        <w:t xml:space="preserve"> devra avoir un centre de nettoyage/lavage et de réparation conforme à la norme 1851.</w:t>
      </w:r>
    </w:p>
    <w:p w14:paraId="5A73CC6B"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2776157D" w14:textId="77777777" w:rsidR="00C15775" w:rsidRPr="00040F6D" w:rsidRDefault="00C15775" w:rsidP="00C15775">
      <w:pPr>
        <w:pStyle w:val="Titre3"/>
        <w:spacing w:before="0" w:line="240" w:lineRule="auto"/>
        <w:rPr>
          <w:rFonts w:cstheme="majorHAnsi"/>
          <w:color w:val="auto"/>
          <w:sz w:val="20"/>
          <w:szCs w:val="20"/>
          <w:u w:val="single"/>
          <w:lang w:val="fr-FR"/>
        </w:rPr>
      </w:pPr>
      <w:bookmarkStart w:id="32" w:name="_Toc340138486"/>
      <w:bookmarkStart w:id="33" w:name="_Toc347143524"/>
      <w:bookmarkStart w:id="34" w:name="_Toc443314495"/>
      <w:bookmarkStart w:id="35" w:name="_Toc507061648"/>
      <w:r w:rsidRPr="00040F6D">
        <w:rPr>
          <w:rFonts w:cstheme="majorHAnsi"/>
          <w:color w:val="auto"/>
          <w:sz w:val="20"/>
          <w:szCs w:val="20"/>
          <w:u w:val="single"/>
          <w:lang w:val="fr-FR"/>
        </w:rPr>
        <w:t>Description du pantalon (taille haute)</w:t>
      </w:r>
      <w:bookmarkEnd w:id="32"/>
      <w:bookmarkEnd w:id="33"/>
      <w:bookmarkEnd w:id="34"/>
      <w:bookmarkEnd w:id="35"/>
    </w:p>
    <w:p w14:paraId="78233679" w14:textId="77777777" w:rsidR="00C15775" w:rsidRPr="00040F6D" w:rsidRDefault="00C15775" w:rsidP="00C15775">
      <w:pPr>
        <w:tabs>
          <w:tab w:val="left" w:pos="-720"/>
        </w:tabs>
        <w:suppressAutoHyphens/>
        <w:jc w:val="center"/>
        <w:rPr>
          <w:rFonts w:asciiTheme="majorHAnsi" w:hAnsiTheme="majorHAnsi" w:cstheme="majorHAnsi"/>
          <w:spacing w:val="-3"/>
          <w:sz w:val="20"/>
          <w:szCs w:val="20"/>
          <w:lang w:val="fr-FR"/>
        </w:rPr>
      </w:pPr>
    </w:p>
    <w:p w14:paraId="79EDA688"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 Enveloppe extérieure :</w:t>
      </w:r>
    </w:p>
    <w:p w14:paraId="2D1AA2DF"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71E71B67" w14:textId="77777777" w:rsidR="00C15775" w:rsidRPr="00040F6D" w:rsidRDefault="00C15775"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Tissu anti-déchirure et traité hydrophobe, composé de 60 % </w:t>
      </w:r>
      <w:r w:rsidR="00E8097E" w:rsidRPr="00040F6D">
        <w:rPr>
          <w:rFonts w:asciiTheme="majorHAnsi" w:hAnsiTheme="majorHAnsi" w:cstheme="majorHAnsi"/>
          <w:i/>
          <w:spacing w:val="-3"/>
          <w:sz w:val="20"/>
          <w:szCs w:val="20"/>
          <w:lang w:val="fr-FR"/>
        </w:rPr>
        <w:t>Kevlar</w:t>
      </w:r>
      <w:r w:rsidRPr="00040F6D">
        <w:rPr>
          <w:rFonts w:asciiTheme="majorHAnsi" w:hAnsiTheme="majorHAnsi" w:cstheme="majorHAnsi"/>
          <w:spacing w:val="-3"/>
          <w:sz w:val="20"/>
          <w:szCs w:val="20"/>
          <w:lang w:val="fr-FR"/>
        </w:rPr>
        <w:t xml:space="preserve"> et 40 % </w:t>
      </w:r>
      <w:proofErr w:type="spellStart"/>
      <w:r w:rsidRPr="00040F6D">
        <w:rPr>
          <w:rFonts w:asciiTheme="majorHAnsi" w:hAnsiTheme="majorHAnsi" w:cstheme="majorHAnsi"/>
          <w:spacing w:val="-3"/>
          <w:sz w:val="20"/>
          <w:szCs w:val="20"/>
          <w:lang w:val="fr-FR"/>
        </w:rPr>
        <w:t>Nomex</w:t>
      </w:r>
      <w:proofErr w:type="spellEnd"/>
      <w:r w:rsidRPr="00040F6D">
        <w:rPr>
          <w:rFonts w:asciiTheme="majorHAnsi" w:hAnsiTheme="majorHAnsi" w:cstheme="majorHAnsi"/>
          <w:spacing w:val="-3"/>
          <w:sz w:val="20"/>
          <w:szCs w:val="20"/>
          <w:lang w:val="fr-FR"/>
        </w:rPr>
        <w:t xml:space="preserve"> </w:t>
      </w:r>
      <w:r w:rsidRPr="00040F6D">
        <w:rPr>
          <w:rFonts w:asciiTheme="majorHAnsi" w:hAnsiTheme="majorHAnsi" w:cstheme="majorHAnsi"/>
          <w:i/>
          <w:spacing w:val="-3"/>
          <w:sz w:val="20"/>
          <w:szCs w:val="20"/>
          <w:lang w:val="fr-FR"/>
        </w:rPr>
        <w:t xml:space="preserve">(tel que </w:t>
      </w:r>
      <w:r w:rsidR="00AB3A0C">
        <w:rPr>
          <w:rFonts w:asciiTheme="majorHAnsi" w:hAnsiTheme="majorHAnsi" w:cstheme="majorHAnsi"/>
          <w:i/>
          <w:spacing w:val="-3"/>
          <w:sz w:val="20"/>
          <w:szCs w:val="20"/>
          <w:lang w:val="fr-FR"/>
        </w:rPr>
        <w:t xml:space="preserve">Armor AP ou </w:t>
      </w:r>
      <w:r w:rsidR="003869CD">
        <w:rPr>
          <w:rFonts w:asciiTheme="majorHAnsi" w:hAnsiTheme="majorHAnsi" w:cstheme="majorHAnsi"/>
          <w:i/>
          <w:spacing w:val="-3"/>
          <w:sz w:val="20"/>
          <w:szCs w:val="20"/>
          <w:lang w:val="fr-FR"/>
        </w:rPr>
        <w:t>Advance ou Fusion</w:t>
      </w:r>
      <w:r w:rsidRPr="00040F6D">
        <w:rPr>
          <w:rFonts w:asciiTheme="majorHAnsi" w:hAnsiTheme="majorHAnsi" w:cstheme="majorHAnsi"/>
          <w:i/>
          <w:spacing w:val="-3"/>
          <w:sz w:val="20"/>
          <w:szCs w:val="20"/>
          <w:lang w:val="fr-FR"/>
        </w:rPr>
        <w:t>)</w:t>
      </w:r>
      <w:r w:rsidR="002A7BE2" w:rsidRPr="00040F6D">
        <w:rPr>
          <w:rFonts w:asciiTheme="majorHAnsi" w:hAnsiTheme="majorHAnsi" w:cstheme="majorHAnsi"/>
          <w:sz w:val="20"/>
          <w:szCs w:val="20"/>
          <w:lang w:val="fr-FR"/>
        </w:rPr>
        <w:t xml:space="preserve">, minimum </w:t>
      </w:r>
      <w:r w:rsidR="00AB3A0C">
        <w:rPr>
          <w:rFonts w:asciiTheme="majorHAnsi" w:hAnsiTheme="majorHAnsi" w:cstheme="majorHAnsi"/>
          <w:sz w:val="20"/>
          <w:szCs w:val="20"/>
        </w:rPr>
        <w:t>6.5</w:t>
      </w:r>
      <w:r w:rsidRPr="00040F6D">
        <w:rPr>
          <w:rFonts w:asciiTheme="majorHAnsi" w:hAnsiTheme="majorHAnsi" w:cstheme="majorHAnsi"/>
          <w:sz w:val="20"/>
          <w:szCs w:val="20"/>
        </w:rPr>
        <w:t> oz</w:t>
      </w:r>
      <w:r w:rsidR="002A7BE2" w:rsidRPr="00040F6D">
        <w:rPr>
          <w:rFonts w:asciiTheme="majorHAnsi" w:hAnsiTheme="majorHAnsi" w:cstheme="majorHAnsi"/>
          <w:sz w:val="20"/>
          <w:szCs w:val="20"/>
        </w:rPr>
        <w:t>/v</w:t>
      </w:r>
      <w:r w:rsidR="002A7BE2" w:rsidRPr="00040F6D">
        <w:rPr>
          <w:rFonts w:asciiTheme="majorHAnsi" w:hAnsiTheme="majorHAnsi" w:cstheme="majorHAnsi"/>
          <w:sz w:val="20"/>
          <w:szCs w:val="20"/>
          <w:vertAlign w:val="superscript"/>
        </w:rPr>
        <w:t>2</w:t>
      </w:r>
      <w:r w:rsidR="002A7BE2" w:rsidRPr="00040F6D">
        <w:rPr>
          <w:rFonts w:asciiTheme="majorHAnsi" w:hAnsiTheme="majorHAnsi" w:cstheme="majorHAnsi"/>
          <w:sz w:val="20"/>
          <w:szCs w:val="20"/>
        </w:rPr>
        <w:t>,</w:t>
      </w:r>
      <w:r w:rsidRPr="00040F6D">
        <w:rPr>
          <w:rFonts w:asciiTheme="majorHAnsi" w:hAnsiTheme="majorHAnsi" w:cstheme="majorHAnsi"/>
          <w:spacing w:val="-3"/>
          <w:sz w:val="20"/>
          <w:szCs w:val="20"/>
          <w:lang w:val="fr-FR"/>
        </w:rPr>
        <w:t xml:space="preserve"> de couleur OR ou NOIR.</w:t>
      </w:r>
      <w:r w:rsidR="002A7BE2"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Un échantillon devra être fourni pour valider la couleur.</w:t>
      </w:r>
    </w:p>
    <w:p w14:paraId="4A1328D1"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5C11B111" w14:textId="77777777" w:rsidR="00C15775" w:rsidRPr="00040F6D" w:rsidRDefault="00C15775"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Formée de pièces individuellement gradées, avec un haut contour à l</w:t>
      </w:r>
      <w:r w:rsidR="00AC49C3" w:rsidRPr="00040F6D">
        <w:rPr>
          <w:rFonts w:asciiTheme="majorHAnsi" w:hAnsiTheme="majorHAnsi" w:cstheme="majorHAnsi"/>
          <w:spacing w:val="-3"/>
          <w:sz w:val="20"/>
          <w:szCs w:val="20"/>
          <w:lang w:val="fr-FR"/>
        </w:rPr>
        <w:t>’arrière et deux pièces d’entrejambes dans l’entre-fourche</w:t>
      </w:r>
      <w:r w:rsidRPr="00040F6D">
        <w:rPr>
          <w:rFonts w:asciiTheme="majorHAnsi" w:hAnsiTheme="majorHAnsi" w:cstheme="majorHAnsi"/>
          <w:spacing w:val="-3"/>
          <w:sz w:val="20"/>
          <w:szCs w:val="20"/>
          <w:lang w:val="fr-FR"/>
        </w:rPr>
        <w:t xml:space="preserve">. Renforcement au bas du pantalon avec une bande de 5 cm,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Pr="00040F6D">
        <w:rPr>
          <w:rFonts w:asciiTheme="majorHAnsi" w:hAnsiTheme="majorHAnsi" w:cstheme="majorHAnsi"/>
          <w:spacing w:val="-3"/>
          <w:sz w:val="20"/>
          <w:szCs w:val="20"/>
          <w:lang w:val="fr-FR"/>
        </w:rPr>
        <w:t>, cousue au point noué.</w:t>
      </w:r>
    </w:p>
    <w:p w14:paraId="2DC2BC88" w14:textId="77777777" w:rsidR="00D51928" w:rsidRPr="00040F6D" w:rsidRDefault="00D51928">
      <w:pPr>
        <w:rPr>
          <w:rFonts w:asciiTheme="majorHAnsi" w:hAnsiTheme="majorHAnsi" w:cstheme="majorHAnsi"/>
          <w:spacing w:val="-3"/>
          <w:sz w:val="20"/>
          <w:szCs w:val="20"/>
          <w:u w:val="single"/>
          <w:lang w:val="fr-FR"/>
        </w:rPr>
      </w:pPr>
    </w:p>
    <w:p w14:paraId="22C781B4" w14:textId="77777777" w:rsidR="002C5F40" w:rsidRPr="00040F6D" w:rsidRDefault="00B128BC" w:rsidP="002C5F40">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.2 Port d’inspection :</w:t>
      </w:r>
    </w:p>
    <w:p w14:paraId="5AC79721" w14:textId="77777777" w:rsidR="002C5F40" w:rsidRPr="00040F6D" w:rsidRDefault="002C5F40" w:rsidP="002C5F40">
      <w:pPr>
        <w:tabs>
          <w:tab w:val="left" w:pos="-720"/>
        </w:tabs>
        <w:suppressAutoHyphens/>
        <w:jc w:val="both"/>
        <w:rPr>
          <w:rFonts w:asciiTheme="majorHAnsi" w:hAnsiTheme="majorHAnsi" w:cstheme="majorHAnsi"/>
          <w:spacing w:val="-3"/>
          <w:sz w:val="20"/>
          <w:szCs w:val="20"/>
          <w:lang w:val="fr-FR"/>
        </w:rPr>
      </w:pPr>
    </w:p>
    <w:p w14:paraId="35FDA46E" w14:textId="77777777" w:rsidR="00A743A9" w:rsidRPr="00040F6D" w:rsidRDefault="002C5F40" w:rsidP="00A743A9">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pantalon doit avoir une ouverture entre l’écran imperméable et l’écran thermique afin de donner accès à la membrane imperméable et permettre l’inspection du ruban scellant et des coutures de la barrière thermique. Cette ouverture devra être localisée sur le côté droit de la braguette de la doublure.</w:t>
      </w:r>
      <w:r w:rsidR="00A743A9" w:rsidRPr="00040F6D">
        <w:rPr>
          <w:rFonts w:asciiTheme="majorHAnsi" w:hAnsiTheme="majorHAnsi" w:cstheme="majorHAnsi"/>
          <w:spacing w:val="-3"/>
          <w:sz w:val="20"/>
          <w:szCs w:val="20"/>
          <w:lang w:val="fr-FR"/>
        </w:rPr>
        <w:t xml:space="preserve"> Cette ouverture devra être équipée d’un système de fermeture étanche et sécuritaire (fermeture éclair ou velcro).</w:t>
      </w:r>
    </w:p>
    <w:p w14:paraId="5E99E8D3" w14:textId="77777777" w:rsidR="002C5F40" w:rsidRPr="00040F6D" w:rsidRDefault="002C5F40" w:rsidP="00D437E8">
      <w:pPr>
        <w:spacing w:line="240" w:lineRule="auto"/>
        <w:rPr>
          <w:rFonts w:asciiTheme="majorHAnsi" w:hAnsiTheme="majorHAnsi" w:cstheme="majorHAnsi"/>
          <w:spacing w:val="-3"/>
          <w:sz w:val="20"/>
          <w:szCs w:val="20"/>
          <w:u w:val="single"/>
          <w:lang w:val="fr-FR"/>
        </w:rPr>
      </w:pPr>
    </w:p>
    <w:p w14:paraId="5185D0D3" w14:textId="77777777" w:rsidR="00C15775" w:rsidRPr="00040F6D" w:rsidRDefault="00B128BC" w:rsidP="00D437E8">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3</w:t>
      </w:r>
      <w:r w:rsidR="00C15775" w:rsidRPr="00040F6D">
        <w:rPr>
          <w:rFonts w:asciiTheme="majorHAnsi" w:hAnsiTheme="majorHAnsi" w:cstheme="majorHAnsi"/>
          <w:spacing w:val="-3"/>
          <w:sz w:val="20"/>
          <w:szCs w:val="20"/>
          <w:u w:val="single"/>
          <w:lang w:val="fr-FR"/>
        </w:rPr>
        <w:t xml:space="preserve"> Poches :</w:t>
      </w:r>
    </w:p>
    <w:p w14:paraId="15A91741" w14:textId="77777777" w:rsidR="00C15775" w:rsidRPr="00040F6D" w:rsidRDefault="00C15775" w:rsidP="00D437E8">
      <w:pPr>
        <w:tabs>
          <w:tab w:val="left" w:pos="-720"/>
        </w:tabs>
        <w:suppressAutoHyphens/>
        <w:spacing w:line="240" w:lineRule="auto"/>
        <w:jc w:val="both"/>
        <w:rPr>
          <w:rFonts w:asciiTheme="majorHAnsi" w:hAnsiTheme="majorHAnsi" w:cstheme="majorHAnsi"/>
          <w:spacing w:val="-3"/>
          <w:sz w:val="20"/>
          <w:szCs w:val="20"/>
          <w:u w:val="single"/>
          <w:lang w:val="fr-FR"/>
        </w:rPr>
      </w:pPr>
    </w:p>
    <w:p w14:paraId="12EDE1F9" w14:textId="77777777" w:rsidR="00C15775" w:rsidRPr="00040F6D" w:rsidRDefault="00C15775"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Il devra y avoir deux (2) poches extérieures possédant chacune deux (2) </w:t>
      </w:r>
      <w:r w:rsidR="00AB1F5C" w:rsidRPr="00040F6D">
        <w:rPr>
          <w:rFonts w:asciiTheme="majorHAnsi" w:hAnsiTheme="majorHAnsi" w:cstheme="majorHAnsi"/>
          <w:spacing w:val="-3"/>
          <w:sz w:val="20"/>
          <w:szCs w:val="20"/>
          <w:lang w:val="fr-FR"/>
        </w:rPr>
        <w:t>œillets</w:t>
      </w:r>
      <w:r w:rsidRPr="00040F6D">
        <w:rPr>
          <w:rFonts w:asciiTheme="majorHAnsi" w:hAnsiTheme="majorHAnsi" w:cstheme="majorHAnsi"/>
          <w:spacing w:val="-3"/>
          <w:sz w:val="20"/>
          <w:szCs w:val="20"/>
          <w:lang w:val="fr-FR"/>
        </w:rPr>
        <w:t xml:space="preserve"> pour le drainage. La partie inférieure des poches renforcée par une bande de tissu d'environ 12 cm.</w:t>
      </w:r>
    </w:p>
    <w:p w14:paraId="4B02BA44" w14:textId="77777777" w:rsidR="00C15775" w:rsidRPr="00040F6D" w:rsidRDefault="00C15775" w:rsidP="00F874CC">
      <w:pPr>
        <w:tabs>
          <w:tab w:val="left" w:pos="-720"/>
        </w:tabs>
        <w:suppressAutoHyphens/>
        <w:spacing w:line="240" w:lineRule="auto"/>
        <w:jc w:val="both"/>
        <w:rPr>
          <w:rFonts w:asciiTheme="majorHAnsi" w:hAnsiTheme="majorHAnsi" w:cstheme="majorHAnsi"/>
          <w:spacing w:val="-3"/>
          <w:sz w:val="20"/>
          <w:szCs w:val="20"/>
          <w:lang w:val="fr-FR"/>
        </w:rPr>
      </w:pPr>
    </w:p>
    <w:p w14:paraId="42B08E02" w14:textId="77777777" w:rsidR="00C15775" w:rsidRPr="00040F6D" w:rsidRDefault="00C15775" w:rsidP="00F874CC">
      <w:pPr>
        <w:tabs>
          <w:tab w:val="left" w:pos="-720"/>
          <w:tab w:val="left" w:pos="0"/>
        </w:tabs>
        <w:suppressAutoHyphens/>
        <w:spacing w:line="240" w:lineRule="auto"/>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 xml:space="preserve">Chaque poche devra mesurer environ 22 cm   X  25 cm  X  5 cm  de soufflet, le rabat des poches sera retenu par un ruban autoagrippant de 5 cm  X  5 cm  sur la poche et de 5 cm  X  5 cm  sur le rabat. </w:t>
      </w:r>
      <w:r w:rsidRPr="00040F6D">
        <w:rPr>
          <w:rFonts w:asciiTheme="majorHAnsi" w:hAnsiTheme="majorHAnsi" w:cstheme="majorHAnsi"/>
          <w:spacing w:val="-3"/>
          <w:sz w:val="20"/>
          <w:szCs w:val="20"/>
        </w:rPr>
        <w:t>Les parties inférieure et supérieure des poches sont surpiquées.</w:t>
      </w:r>
    </w:p>
    <w:p w14:paraId="0A44AB43" w14:textId="77777777" w:rsidR="00AB1F5C" w:rsidRPr="00040F6D" w:rsidRDefault="00AB1F5C" w:rsidP="00F874CC">
      <w:pPr>
        <w:tabs>
          <w:tab w:val="left" w:pos="-720"/>
          <w:tab w:val="left" w:pos="0"/>
        </w:tabs>
        <w:suppressAutoHyphens/>
        <w:spacing w:line="240" w:lineRule="auto"/>
        <w:jc w:val="both"/>
        <w:rPr>
          <w:rFonts w:asciiTheme="majorHAnsi" w:hAnsiTheme="majorHAnsi" w:cstheme="majorHAnsi"/>
          <w:spacing w:val="-3"/>
          <w:sz w:val="20"/>
          <w:szCs w:val="20"/>
        </w:rPr>
      </w:pPr>
    </w:p>
    <w:p w14:paraId="076AD63A" w14:textId="77777777" w:rsidR="00AB1F5C" w:rsidRPr="00040F6D" w:rsidRDefault="00AB1F5C" w:rsidP="00F874CC">
      <w:pPr>
        <w:tabs>
          <w:tab w:val="left" w:pos="-720"/>
          <w:tab w:val="left" w:pos="0"/>
        </w:tabs>
        <w:suppressAutoHyphens/>
        <w:spacing w:line="240" w:lineRule="auto"/>
        <w:jc w:val="both"/>
        <w:rPr>
          <w:rFonts w:asciiTheme="majorHAnsi" w:hAnsiTheme="majorHAnsi" w:cstheme="majorHAnsi"/>
          <w:spacing w:val="-3"/>
          <w:sz w:val="20"/>
          <w:szCs w:val="20"/>
        </w:rPr>
      </w:pPr>
      <w:r w:rsidRPr="00040F6D">
        <w:rPr>
          <w:rFonts w:asciiTheme="majorHAnsi" w:hAnsiTheme="majorHAnsi" w:cstheme="majorHAnsi"/>
          <w:spacing w:val="-3"/>
          <w:sz w:val="20"/>
          <w:szCs w:val="20"/>
        </w:rPr>
        <w:t>La poche du côté droit du pantalon devra être divisée en deux parties</w:t>
      </w:r>
      <w:r w:rsidR="00171323" w:rsidRPr="00040F6D">
        <w:rPr>
          <w:rFonts w:asciiTheme="majorHAnsi" w:hAnsiTheme="majorHAnsi" w:cstheme="majorHAnsi"/>
          <w:spacing w:val="-3"/>
          <w:sz w:val="20"/>
          <w:szCs w:val="20"/>
        </w:rPr>
        <w:t xml:space="preserve"> 60/40 (</w:t>
      </w:r>
      <w:proofErr w:type="spellStart"/>
      <w:r w:rsidR="00171323" w:rsidRPr="00040F6D">
        <w:rPr>
          <w:rFonts w:asciiTheme="majorHAnsi" w:hAnsiTheme="majorHAnsi" w:cstheme="majorHAnsi"/>
          <w:i/>
          <w:spacing w:val="-3"/>
          <w:sz w:val="20"/>
          <w:szCs w:val="20"/>
        </w:rPr>
        <w:t>pocket</w:t>
      </w:r>
      <w:proofErr w:type="spellEnd"/>
      <w:r w:rsidR="00171323" w:rsidRPr="00040F6D">
        <w:rPr>
          <w:rFonts w:asciiTheme="majorHAnsi" w:hAnsiTheme="majorHAnsi" w:cstheme="majorHAnsi"/>
          <w:i/>
          <w:spacing w:val="-3"/>
          <w:sz w:val="20"/>
          <w:szCs w:val="20"/>
        </w:rPr>
        <w:t xml:space="preserve"> </w:t>
      </w:r>
      <w:proofErr w:type="spellStart"/>
      <w:r w:rsidR="00171323" w:rsidRPr="00040F6D">
        <w:rPr>
          <w:rFonts w:asciiTheme="majorHAnsi" w:hAnsiTheme="majorHAnsi" w:cstheme="majorHAnsi"/>
          <w:i/>
          <w:spacing w:val="-3"/>
          <w:sz w:val="20"/>
          <w:szCs w:val="20"/>
        </w:rPr>
        <w:t>divider</w:t>
      </w:r>
      <w:proofErr w:type="spellEnd"/>
      <w:r w:rsidR="00171323" w:rsidRPr="00040F6D">
        <w:rPr>
          <w:rFonts w:asciiTheme="majorHAnsi" w:hAnsiTheme="majorHAnsi" w:cstheme="majorHAnsi"/>
          <w:i/>
          <w:spacing w:val="-3"/>
          <w:sz w:val="20"/>
          <w:szCs w:val="20"/>
        </w:rPr>
        <w:t xml:space="preserve"> 60/40</w:t>
      </w:r>
      <w:r w:rsidR="00171323" w:rsidRPr="00040F6D">
        <w:rPr>
          <w:rFonts w:asciiTheme="majorHAnsi" w:hAnsiTheme="majorHAnsi" w:cstheme="majorHAnsi"/>
          <w:spacing w:val="-3"/>
          <w:sz w:val="20"/>
          <w:szCs w:val="20"/>
        </w:rPr>
        <w:t>)</w:t>
      </w:r>
      <w:r w:rsidRPr="00040F6D">
        <w:rPr>
          <w:rFonts w:asciiTheme="majorHAnsi" w:hAnsiTheme="majorHAnsi" w:cstheme="majorHAnsi"/>
          <w:spacing w:val="-3"/>
          <w:sz w:val="20"/>
          <w:szCs w:val="20"/>
        </w:rPr>
        <w:t>, incluant l’espacement de soufflet, afin d’y insérer certains outils.</w:t>
      </w:r>
    </w:p>
    <w:p w14:paraId="28A91AFB"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rPr>
      </w:pPr>
    </w:p>
    <w:p w14:paraId="7A7CD397"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4</w:t>
      </w:r>
      <w:r w:rsidR="00C15775" w:rsidRPr="00040F6D">
        <w:rPr>
          <w:rFonts w:asciiTheme="majorHAnsi" w:hAnsiTheme="majorHAnsi" w:cstheme="majorHAnsi"/>
          <w:spacing w:val="-3"/>
          <w:sz w:val="20"/>
          <w:szCs w:val="20"/>
          <w:u w:val="single"/>
          <w:lang w:val="fr-FR"/>
        </w:rPr>
        <w:t xml:space="preserve"> Braguette :</w:t>
      </w:r>
    </w:p>
    <w:p w14:paraId="21CE41D7"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00C0A3DC" w14:textId="77777777" w:rsidR="00C15775" w:rsidRPr="00040F6D" w:rsidRDefault="00C15775"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La braguette devra être à large chevauchement de double épaisseur, s’attachant avec un ruban autoagrippant d’environ 5 cm  sur toute sa longueur. La doublure doit se croiser sous la braguette afin d’offrir une protection thermique continuelle.</w:t>
      </w:r>
    </w:p>
    <w:p w14:paraId="795ADEB9" w14:textId="77777777" w:rsidR="00F874CC" w:rsidRPr="00040F6D" w:rsidRDefault="00F874CC" w:rsidP="00F874CC">
      <w:pPr>
        <w:tabs>
          <w:tab w:val="left" w:pos="-720"/>
        </w:tabs>
        <w:suppressAutoHyphens/>
        <w:spacing w:line="240" w:lineRule="auto"/>
        <w:jc w:val="both"/>
        <w:rPr>
          <w:rFonts w:asciiTheme="majorHAnsi" w:hAnsiTheme="majorHAnsi" w:cstheme="majorHAnsi"/>
          <w:spacing w:val="-3"/>
          <w:sz w:val="20"/>
          <w:szCs w:val="20"/>
          <w:lang w:val="fr-FR"/>
        </w:rPr>
      </w:pPr>
    </w:p>
    <w:p w14:paraId="2E1F5B11" w14:textId="77777777" w:rsidR="00C15775" w:rsidRPr="00040F6D" w:rsidRDefault="00C15775" w:rsidP="00F874CC">
      <w:pPr>
        <w:spacing w:line="240" w:lineRule="auto"/>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 xml:space="preserve">La fermeture de la braguette doit être assurée au moyen d’une fermeture éclair # 10 en laiton, sur ruban en </w:t>
      </w:r>
      <w:proofErr w:type="spellStart"/>
      <w:r w:rsidRPr="00040F6D">
        <w:rPr>
          <w:rFonts w:asciiTheme="majorHAnsi" w:hAnsiTheme="majorHAnsi" w:cstheme="majorHAnsi"/>
          <w:i/>
          <w:sz w:val="20"/>
          <w:szCs w:val="20"/>
          <w:lang w:val="fr-FR"/>
        </w:rPr>
        <w:t>Nomex</w:t>
      </w:r>
      <w:proofErr w:type="spellEnd"/>
      <w:r w:rsidRPr="00040F6D">
        <w:rPr>
          <w:rFonts w:asciiTheme="majorHAnsi" w:hAnsiTheme="majorHAnsi" w:cstheme="majorHAnsi"/>
          <w:sz w:val="20"/>
          <w:szCs w:val="20"/>
          <w:lang w:val="fr-FR"/>
        </w:rPr>
        <w:t xml:space="preserve">. En plus, par mesure de sécurité pour la maintenir fermée, il devra y avoir un deuxième moyen soit un ruban autoagrippant ou une languette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00FB2255" w:rsidRPr="00040F6D">
        <w:rPr>
          <w:rFonts w:asciiTheme="majorHAnsi" w:hAnsiTheme="majorHAnsi" w:cstheme="majorHAnsi"/>
          <w:sz w:val="20"/>
          <w:szCs w:val="20"/>
          <w:lang w:val="fr-FR"/>
        </w:rPr>
        <w:t xml:space="preserve"> </w:t>
      </w:r>
      <w:r w:rsidRPr="00040F6D">
        <w:rPr>
          <w:rFonts w:asciiTheme="majorHAnsi" w:hAnsiTheme="majorHAnsi" w:cstheme="majorHAnsi"/>
          <w:sz w:val="20"/>
          <w:szCs w:val="20"/>
          <w:lang w:val="fr-FR"/>
        </w:rPr>
        <w:t>fixée à la taille avec un système de fermeture mécanique "clip".</w:t>
      </w:r>
    </w:p>
    <w:p w14:paraId="03F563EF" w14:textId="77777777" w:rsidR="00F874CC" w:rsidRPr="00040F6D" w:rsidRDefault="00F874CC" w:rsidP="00C15775">
      <w:pPr>
        <w:rPr>
          <w:rFonts w:asciiTheme="majorHAnsi" w:hAnsiTheme="majorHAnsi" w:cstheme="majorHAnsi"/>
          <w:sz w:val="20"/>
          <w:szCs w:val="20"/>
          <w:lang w:val="fr-FR"/>
        </w:rPr>
      </w:pPr>
    </w:p>
    <w:p w14:paraId="7807899C"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5</w:t>
      </w:r>
      <w:r w:rsidR="00C15775" w:rsidRPr="00040F6D">
        <w:rPr>
          <w:rFonts w:asciiTheme="majorHAnsi" w:hAnsiTheme="majorHAnsi" w:cstheme="majorHAnsi"/>
          <w:spacing w:val="-3"/>
          <w:sz w:val="20"/>
          <w:szCs w:val="20"/>
          <w:u w:val="single"/>
          <w:lang w:val="fr-FR"/>
        </w:rPr>
        <w:t xml:space="preserve"> Ajustement à la taille :</w:t>
      </w:r>
    </w:p>
    <w:p w14:paraId="543711F1"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5FB83685"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De chaque côté de la taille, il devra y avoir une bande de tissu en </w:t>
      </w:r>
      <w:r w:rsidR="007D7DAD" w:rsidRPr="00040F6D">
        <w:rPr>
          <w:rFonts w:asciiTheme="majorHAnsi" w:hAnsiTheme="majorHAnsi" w:cstheme="majorHAnsi"/>
          <w:spacing w:val="-3"/>
          <w:sz w:val="20"/>
          <w:szCs w:val="20"/>
          <w:lang w:val="fr-FR"/>
        </w:rPr>
        <w:t xml:space="preserve">KEVLAR et/ou </w:t>
      </w:r>
      <w:proofErr w:type="spellStart"/>
      <w:r w:rsidR="007D7DAD" w:rsidRPr="00040F6D">
        <w:rPr>
          <w:rFonts w:asciiTheme="majorHAnsi" w:hAnsiTheme="majorHAnsi" w:cstheme="majorHAnsi"/>
          <w:spacing w:val="-3"/>
          <w:sz w:val="20"/>
          <w:szCs w:val="20"/>
          <w:lang w:val="fr-FR"/>
        </w:rPr>
        <w:t>Nomex</w:t>
      </w:r>
      <w:proofErr w:type="spellEnd"/>
      <w:r w:rsidR="007D7DAD"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avec boucle autobloquante afin de permettre un ajustement du pantalon à la taille.</w:t>
      </w:r>
    </w:p>
    <w:p w14:paraId="391082B4" w14:textId="77777777" w:rsidR="00C15775" w:rsidRDefault="00C15775" w:rsidP="00C15775">
      <w:pPr>
        <w:tabs>
          <w:tab w:val="left" w:pos="-720"/>
          <w:tab w:val="left" w:pos="0"/>
        </w:tabs>
        <w:suppressAutoHyphens/>
        <w:jc w:val="both"/>
        <w:rPr>
          <w:rFonts w:asciiTheme="majorHAnsi" w:hAnsiTheme="majorHAnsi" w:cstheme="majorHAnsi"/>
          <w:spacing w:val="-3"/>
          <w:sz w:val="20"/>
          <w:szCs w:val="20"/>
          <w:lang w:val="fr-FR"/>
        </w:rPr>
      </w:pPr>
    </w:p>
    <w:p w14:paraId="49730CEE" w14:textId="77777777" w:rsidR="00C15775" w:rsidRPr="00040F6D" w:rsidRDefault="00B128BC" w:rsidP="00C15775">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6</w:t>
      </w:r>
      <w:r w:rsidR="00C15775" w:rsidRPr="00040F6D">
        <w:rPr>
          <w:rFonts w:asciiTheme="majorHAnsi" w:hAnsiTheme="majorHAnsi" w:cstheme="majorHAnsi"/>
          <w:spacing w:val="-3"/>
          <w:sz w:val="20"/>
          <w:szCs w:val="20"/>
          <w:u w:val="single"/>
          <w:lang w:val="fr-FR"/>
        </w:rPr>
        <w:t xml:space="preserve"> Les jambes :</w:t>
      </w:r>
    </w:p>
    <w:p w14:paraId="5DC3E29F"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3ED9D7A3" w14:textId="77777777" w:rsidR="00C15775" w:rsidRPr="00040F6D" w:rsidRDefault="00C15775" w:rsidP="00C15775">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 xml:space="preserve">Les doublures intérieures doivent être coupées minimum 2 pouces plus courtes que l’enveloppe extérieure. La doublure du pantalon doit être attachée aux jambes par deux (2) boutons pression sur lanière de </w:t>
      </w:r>
      <w:proofErr w:type="spellStart"/>
      <w:r w:rsidRPr="00040F6D">
        <w:rPr>
          <w:rFonts w:asciiTheme="majorHAnsi" w:hAnsiTheme="majorHAnsi" w:cstheme="majorHAnsi"/>
          <w:i/>
          <w:sz w:val="20"/>
          <w:lang w:val="fr-FR"/>
        </w:rPr>
        <w:t>Nomex</w:t>
      </w:r>
      <w:proofErr w:type="spellEnd"/>
      <w:r w:rsidRPr="00040F6D">
        <w:rPr>
          <w:rFonts w:asciiTheme="majorHAnsi" w:hAnsiTheme="majorHAnsi" w:cstheme="majorHAnsi"/>
          <w:sz w:val="20"/>
          <w:lang w:val="fr-FR"/>
        </w:rPr>
        <w:t xml:space="preserve">. Les ourlets des jambes doivent être renforcés par une bande extérieure, en </w:t>
      </w:r>
      <w:r w:rsidR="00FB2255" w:rsidRPr="00040F6D">
        <w:rPr>
          <w:rFonts w:asciiTheme="majorHAnsi" w:hAnsiTheme="majorHAnsi" w:cstheme="majorHAnsi"/>
          <w:i/>
          <w:sz w:val="20"/>
          <w:lang w:val="fr-FR"/>
        </w:rPr>
        <w:t xml:space="preserve">Ara-Shield ou </w:t>
      </w:r>
      <w:proofErr w:type="spellStart"/>
      <w:r w:rsidR="00FB2255" w:rsidRPr="00040F6D">
        <w:rPr>
          <w:rFonts w:asciiTheme="majorHAnsi" w:hAnsiTheme="majorHAnsi" w:cstheme="majorHAnsi"/>
          <w:i/>
          <w:sz w:val="20"/>
          <w:lang w:val="fr-FR"/>
        </w:rPr>
        <w:t>Stedshield</w:t>
      </w:r>
      <w:proofErr w:type="spellEnd"/>
      <w:r w:rsidR="00FB2255" w:rsidRPr="00040F6D">
        <w:rPr>
          <w:rFonts w:asciiTheme="majorHAnsi" w:hAnsiTheme="majorHAnsi" w:cstheme="majorHAnsi"/>
          <w:i/>
          <w:sz w:val="20"/>
          <w:lang w:val="fr-FR"/>
        </w:rPr>
        <w:t xml:space="preserve"> FR</w:t>
      </w:r>
      <w:r w:rsidRPr="00040F6D">
        <w:rPr>
          <w:rFonts w:asciiTheme="majorHAnsi" w:hAnsiTheme="majorHAnsi" w:cstheme="majorHAnsi"/>
          <w:sz w:val="20"/>
          <w:lang w:val="fr-FR"/>
        </w:rPr>
        <w:t xml:space="preserve">, cousue au point noué. Une guêtre en </w:t>
      </w:r>
      <w:proofErr w:type="spellStart"/>
      <w:r w:rsidRPr="00040F6D">
        <w:rPr>
          <w:rFonts w:asciiTheme="majorHAnsi" w:hAnsiTheme="majorHAnsi" w:cstheme="majorHAnsi"/>
          <w:i/>
          <w:sz w:val="20"/>
          <w:lang w:val="fr-FR"/>
        </w:rPr>
        <w:t>Crosstech</w:t>
      </w:r>
      <w:proofErr w:type="spellEnd"/>
      <w:r w:rsidRPr="00040F6D">
        <w:rPr>
          <w:rFonts w:asciiTheme="majorHAnsi" w:hAnsiTheme="majorHAnsi" w:cstheme="majorHAnsi"/>
          <w:i/>
          <w:sz w:val="20"/>
          <w:lang w:val="fr-FR"/>
        </w:rPr>
        <w:t xml:space="preserve"> 4A</w:t>
      </w:r>
      <w:r w:rsidRPr="00040F6D">
        <w:rPr>
          <w:rFonts w:asciiTheme="majorHAnsi" w:hAnsiTheme="majorHAnsi" w:cstheme="majorHAnsi"/>
          <w:sz w:val="20"/>
          <w:lang w:val="fr-FR"/>
        </w:rPr>
        <w:t xml:space="preserve"> de </w:t>
      </w:r>
      <w:r w:rsidR="001F59C9" w:rsidRPr="00040F6D">
        <w:rPr>
          <w:rFonts w:asciiTheme="majorHAnsi" w:hAnsiTheme="majorHAnsi" w:cstheme="majorHAnsi"/>
          <w:sz w:val="20"/>
          <w:lang w:val="fr-FR"/>
        </w:rPr>
        <w:t xml:space="preserve">la compagnie W.L. Gore </w:t>
      </w:r>
      <w:r w:rsidRPr="00040F6D">
        <w:rPr>
          <w:rFonts w:asciiTheme="majorHAnsi" w:hAnsiTheme="majorHAnsi" w:cstheme="majorHAnsi"/>
          <w:sz w:val="20"/>
          <w:lang w:val="fr-FR"/>
        </w:rPr>
        <w:t>sera ajoutée au niveau des chevilles.</w:t>
      </w:r>
    </w:p>
    <w:p w14:paraId="463254F1" w14:textId="77777777" w:rsidR="00A743A9" w:rsidRDefault="00A743A9" w:rsidP="001F7AC9">
      <w:pPr>
        <w:tabs>
          <w:tab w:val="left" w:pos="-720"/>
        </w:tabs>
        <w:suppressAutoHyphens/>
        <w:spacing w:line="240" w:lineRule="auto"/>
        <w:jc w:val="both"/>
        <w:rPr>
          <w:rFonts w:asciiTheme="majorHAnsi" w:hAnsiTheme="majorHAnsi" w:cstheme="majorHAnsi"/>
          <w:spacing w:val="-3"/>
          <w:sz w:val="20"/>
          <w:szCs w:val="20"/>
          <w:u w:val="single"/>
          <w:lang w:val="fr-FR"/>
        </w:rPr>
      </w:pPr>
    </w:p>
    <w:p w14:paraId="13F17B65" w14:textId="77777777" w:rsidR="00837B71" w:rsidRDefault="00837B71">
      <w:pPr>
        <w:rPr>
          <w:rFonts w:asciiTheme="majorHAnsi" w:hAnsiTheme="majorHAnsi" w:cstheme="majorHAnsi"/>
          <w:spacing w:val="-3"/>
          <w:sz w:val="20"/>
          <w:szCs w:val="20"/>
          <w:u w:val="single"/>
          <w:lang w:val="fr-FR"/>
        </w:rPr>
      </w:pPr>
      <w:r>
        <w:rPr>
          <w:rFonts w:asciiTheme="majorHAnsi" w:hAnsiTheme="majorHAnsi" w:cstheme="majorHAnsi"/>
          <w:spacing w:val="-3"/>
          <w:sz w:val="20"/>
          <w:szCs w:val="20"/>
          <w:u w:val="single"/>
          <w:lang w:val="fr-FR"/>
        </w:rPr>
        <w:br w:type="page"/>
      </w:r>
    </w:p>
    <w:p w14:paraId="32177D00" w14:textId="77777777" w:rsidR="00C15775" w:rsidRPr="00040F6D" w:rsidRDefault="00B128BC" w:rsidP="001F7AC9">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lastRenderedPageBreak/>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7</w:t>
      </w:r>
      <w:r w:rsidR="00C15775" w:rsidRPr="00040F6D">
        <w:rPr>
          <w:rFonts w:asciiTheme="majorHAnsi" w:hAnsiTheme="majorHAnsi" w:cstheme="majorHAnsi"/>
          <w:spacing w:val="-3"/>
          <w:sz w:val="20"/>
          <w:szCs w:val="20"/>
          <w:u w:val="single"/>
          <w:lang w:val="fr-FR"/>
        </w:rPr>
        <w:t xml:space="preserve"> Les genoux :</w:t>
      </w:r>
    </w:p>
    <w:p w14:paraId="4A234264" w14:textId="77777777" w:rsidR="00C15775" w:rsidRPr="00040F6D" w:rsidRDefault="00C15775" w:rsidP="001F7AC9">
      <w:pPr>
        <w:tabs>
          <w:tab w:val="left" w:pos="-720"/>
        </w:tabs>
        <w:suppressAutoHyphens/>
        <w:spacing w:line="240" w:lineRule="auto"/>
        <w:jc w:val="both"/>
        <w:rPr>
          <w:rFonts w:asciiTheme="majorHAnsi" w:hAnsiTheme="majorHAnsi" w:cstheme="majorHAnsi"/>
          <w:spacing w:val="-3"/>
          <w:sz w:val="20"/>
          <w:szCs w:val="20"/>
          <w:lang w:val="fr-FR"/>
        </w:rPr>
      </w:pPr>
    </w:p>
    <w:p w14:paraId="45B6C48E" w14:textId="77777777" w:rsidR="00C15775" w:rsidRPr="00040F6D" w:rsidRDefault="00C15775"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Chaque genou </w:t>
      </w:r>
      <w:r w:rsidRPr="00040F6D">
        <w:rPr>
          <w:rFonts w:asciiTheme="majorHAnsi" w:hAnsiTheme="majorHAnsi" w:cstheme="majorHAnsi"/>
          <w:sz w:val="20"/>
          <w:szCs w:val="20"/>
        </w:rPr>
        <w:t>ergonomique</w:t>
      </w:r>
      <w:r w:rsidRPr="00040F6D">
        <w:rPr>
          <w:rFonts w:asciiTheme="majorHAnsi" w:hAnsiTheme="majorHAnsi" w:cstheme="majorHAnsi"/>
          <w:spacing w:val="-3"/>
          <w:sz w:val="20"/>
          <w:szCs w:val="20"/>
          <w:lang w:val="fr-FR"/>
        </w:rPr>
        <w:t xml:space="preserve"> devra être renforcé d’</w:t>
      </w:r>
      <w:r w:rsidR="00355D96" w:rsidRPr="00040F6D">
        <w:rPr>
          <w:rFonts w:asciiTheme="majorHAnsi" w:hAnsiTheme="majorHAnsi" w:cstheme="majorHAnsi"/>
          <w:spacing w:val="-3"/>
          <w:sz w:val="20"/>
          <w:szCs w:val="20"/>
          <w:lang w:val="fr-FR"/>
        </w:rPr>
        <w:t>une-pièce</w:t>
      </w:r>
      <w:r w:rsidRPr="00040F6D">
        <w:rPr>
          <w:rFonts w:asciiTheme="majorHAnsi" w:hAnsiTheme="majorHAnsi" w:cstheme="majorHAnsi"/>
          <w:spacing w:val="-3"/>
          <w:sz w:val="20"/>
          <w:szCs w:val="20"/>
          <w:lang w:val="fr-FR"/>
        </w:rPr>
        <w:t xml:space="preserve">,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00FB2255"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ou équivalent</w:t>
      </w:r>
      <w:r w:rsidR="00DC5B50" w:rsidRPr="00040F6D">
        <w:rPr>
          <w:rFonts w:asciiTheme="majorHAnsi" w:hAnsiTheme="majorHAnsi" w:cstheme="majorHAnsi"/>
          <w:spacing w:val="-3"/>
          <w:sz w:val="20"/>
          <w:szCs w:val="20"/>
          <w:lang w:val="fr-FR"/>
        </w:rPr>
        <w:t xml:space="preserve"> approuvé</w:t>
      </w:r>
      <w:r w:rsidRPr="00040F6D">
        <w:rPr>
          <w:rFonts w:asciiTheme="majorHAnsi" w:hAnsiTheme="majorHAnsi" w:cstheme="majorHAnsi"/>
          <w:spacing w:val="-3"/>
          <w:sz w:val="20"/>
          <w:szCs w:val="20"/>
          <w:lang w:val="fr-FR"/>
        </w:rPr>
        <w:t>, d’environ 20 cm de haut, sur le devant de la jambe. Les genoux devront être préformés.</w:t>
      </w:r>
    </w:p>
    <w:p w14:paraId="0F9F4757" w14:textId="77777777" w:rsidR="00D930E0" w:rsidRPr="00040F6D" w:rsidRDefault="00D930E0" w:rsidP="001F7AC9">
      <w:pPr>
        <w:tabs>
          <w:tab w:val="left" w:pos="-720"/>
        </w:tabs>
        <w:suppressAutoHyphens/>
        <w:spacing w:line="240" w:lineRule="auto"/>
        <w:jc w:val="both"/>
        <w:rPr>
          <w:rFonts w:asciiTheme="majorHAnsi" w:hAnsiTheme="majorHAnsi" w:cstheme="majorHAnsi"/>
          <w:spacing w:val="-3"/>
          <w:sz w:val="20"/>
          <w:szCs w:val="20"/>
          <w:u w:val="single"/>
          <w:lang w:val="fr-FR"/>
        </w:rPr>
      </w:pPr>
    </w:p>
    <w:p w14:paraId="6C80A095" w14:textId="77777777" w:rsidR="00C15775" w:rsidRPr="00040F6D" w:rsidRDefault="00B128BC" w:rsidP="001F7AC9">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8</w:t>
      </w:r>
      <w:r w:rsidR="00C15775" w:rsidRPr="00040F6D">
        <w:rPr>
          <w:rFonts w:asciiTheme="majorHAnsi" w:hAnsiTheme="majorHAnsi" w:cstheme="majorHAnsi"/>
          <w:spacing w:val="-3"/>
          <w:sz w:val="20"/>
          <w:szCs w:val="20"/>
          <w:u w:val="single"/>
          <w:lang w:val="fr-FR"/>
        </w:rPr>
        <w:t xml:space="preserve"> Écran imperméable et écran thermique : </w:t>
      </w:r>
    </w:p>
    <w:p w14:paraId="1D9D5503" w14:textId="77777777" w:rsidR="00C15775" w:rsidRPr="00040F6D" w:rsidRDefault="00C15775" w:rsidP="001F7AC9">
      <w:pPr>
        <w:tabs>
          <w:tab w:val="left" w:pos="-720"/>
        </w:tabs>
        <w:suppressAutoHyphens/>
        <w:spacing w:line="240" w:lineRule="auto"/>
        <w:jc w:val="both"/>
        <w:rPr>
          <w:rFonts w:asciiTheme="majorHAnsi" w:hAnsiTheme="majorHAnsi" w:cstheme="majorHAnsi"/>
          <w:spacing w:val="-3"/>
          <w:sz w:val="20"/>
          <w:szCs w:val="20"/>
          <w:lang w:val="fr-FR"/>
        </w:rPr>
      </w:pPr>
    </w:p>
    <w:p w14:paraId="37D328AF" w14:textId="77777777" w:rsidR="00D43BAC" w:rsidRPr="00040F6D" w:rsidRDefault="00D43BAC"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L’écran imperméable devra être d’un matériel respirable, à l’épreuve des produits chimiques communs, à l’épreuve des virus communs et le produit utilisé devra être le</w:t>
      </w:r>
      <w:r w:rsidRPr="00040F6D">
        <w:rPr>
          <w:rFonts w:asciiTheme="majorHAnsi" w:hAnsiTheme="majorHAnsi" w:cstheme="majorHAnsi"/>
          <w:i/>
          <w:sz w:val="20"/>
          <w:szCs w:val="20"/>
        </w:rPr>
        <w:t xml:space="preserve"> </w:t>
      </w:r>
      <w:proofErr w:type="spellStart"/>
      <w:r w:rsidRPr="00040F6D">
        <w:rPr>
          <w:rFonts w:asciiTheme="majorHAnsi" w:hAnsiTheme="majorHAnsi" w:cstheme="majorHAnsi"/>
          <w:i/>
          <w:sz w:val="20"/>
          <w:szCs w:val="20"/>
        </w:rPr>
        <w:t>Stedair</w:t>
      </w:r>
      <w:proofErr w:type="spellEnd"/>
      <w:r w:rsidRPr="00040F6D">
        <w:rPr>
          <w:rFonts w:asciiTheme="majorHAnsi" w:hAnsiTheme="majorHAnsi" w:cstheme="majorHAnsi"/>
          <w:i/>
          <w:sz w:val="20"/>
          <w:szCs w:val="20"/>
        </w:rPr>
        <w:t xml:space="preserve"> 4000</w:t>
      </w:r>
      <w:r w:rsidRPr="00040F6D">
        <w:rPr>
          <w:rFonts w:asciiTheme="majorHAnsi" w:hAnsiTheme="majorHAnsi" w:cstheme="majorHAnsi"/>
          <w:sz w:val="20"/>
          <w:szCs w:val="20"/>
        </w:rPr>
        <w:t xml:space="preserve"> ou le </w:t>
      </w:r>
      <w:proofErr w:type="spellStart"/>
      <w:r w:rsidRPr="00040F6D">
        <w:rPr>
          <w:rFonts w:asciiTheme="majorHAnsi" w:hAnsiTheme="majorHAnsi" w:cstheme="majorHAnsi"/>
          <w:i/>
          <w:sz w:val="20"/>
          <w:szCs w:val="20"/>
        </w:rPr>
        <w:t>Crosstech</w:t>
      </w:r>
      <w:proofErr w:type="spellEnd"/>
      <w:r w:rsidRPr="00040F6D">
        <w:rPr>
          <w:rFonts w:asciiTheme="majorHAnsi" w:hAnsiTheme="majorHAnsi" w:cstheme="majorHAnsi"/>
          <w:i/>
          <w:sz w:val="20"/>
          <w:szCs w:val="20"/>
        </w:rPr>
        <w:t xml:space="preserve"> Black type 2F,</w:t>
      </w:r>
      <w:r w:rsidRPr="00040F6D">
        <w:rPr>
          <w:rFonts w:asciiTheme="majorHAnsi" w:hAnsiTheme="majorHAnsi" w:cstheme="majorHAnsi"/>
          <w:sz w:val="20"/>
          <w:szCs w:val="20"/>
        </w:rPr>
        <w:t xml:space="preserve"> minimum 5.0 oz/v</w:t>
      </w:r>
      <w:r w:rsidRPr="00040F6D">
        <w:rPr>
          <w:rFonts w:asciiTheme="majorHAnsi" w:hAnsiTheme="majorHAnsi" w:cstheme="majorHAnsi"/>
          <w:sz w:val="20"/>
          <w:szCs w:val="20"/>
          <w:vertAlign w:val="superscript"/>
        </w:rPr>
        <w:t>2</w:t>
      </w:r>
      <w:r w:rsidRPr="00040F6D">
        <w:rPr>
          <w:rFonts w:asciiTheme="majorHAnsi" w:hAnsiTheme="majorHAnsi" w:cstheme="majorHAnsi"/>
          <w:spacing w:val="-3"/>
          <w:sz w:val="20"/>
          <w:szCs w:val="20"/>
          <w:lang w:val="fr-FR"/>
        </w:rPr>
        <w:t>.</w:t>
      </w:r>
    </w:p>
    <w:p w14:paraId="3ACC9E30" w14:textId="77777777" w:rsidR="00D43BAC" w:rsidRPr="00040F6D" w:rsidRDefault="00D43BAC"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56DD5E65" w14:textId="77777777" w:rsidR="00D43BAC" w:rsidRPr="00040F6D" w:rsidRDefault="00D43BAC" w:rsidP="001F7AC9">
      <w:pPr>
        <w:tabs>
          <w:tab w:val="left" w:pos="-720"/>
        </w:tabs>
        <w:suppressAutoHyphens/>
        <w:spacing w:line="240" w:lineRule="auto"/>
        <w:jc w:val="both"/>
        <w:rPr>
          <w:rFonts w:asciiTheme="majorHAnsi" w:hAnsiTheme="majorHAnsi" w:cstheme="majorHAnsi"/>
          <w:sz w:val="20"/>
          <w:szCs w:val="20"/>
        </w:rPr>
      </w:pPr>
      <w:r w:rsidRPr="00040F6D">
        <w:rPr>
          <w:rFonts w:asciiTheme="majorHAnsi" w:hAnsiTheme="majorHAnsi" w:cstheme="majorHAnsi"/>
          <w:spacing w:val="-3"/>
          <w:sz w:val="20"/>
          <w:szCs w:val="20"/>
          <w:lang w:val="fr-FR"/>
        </w:rPr>
        <w:t xml:space="preserve">L’écran thermique devra être </w:t>
      </w:r>
      <w:r w:rsidRPr="00040F6D">
        <w:rPr>
          <w:rFonts w:asciiTheme="majorHAnsi" w:hAnsiTheme="majorHAnsi" w:cstheme="majorHAnsi"/>
          <w:sz w:val="20"/>
          <w:szCs w:val="20"/>
        </w:rPr>
        <w:t>X</w:t>
      </w:r>
      <w:r w:rsidRPr="00040F6D">
        <w:rPr>
          <w:rFonts w:asciiTheme="majorHAnsi" w:hAnsiTheme="majorHAnsi" w:cstheme="majorHAnsi"/>
          <w:i/>
          <w:sz w:val="20"/>
          <w:szCs w:val="20"/>
        </w:rPr>
        <w:t>-TRA LITE Chambray</w:t>
      </w:r>
      <w:r w:rsidRPr="00040F6D">
        <w:rPr>
          <w:rFonts w:asciiTheme="majorHAnsi" w:hAnsiTheme="majorHAnsi" w:cstheme="majorHAnsi"/>
          <w:sz w:val="20"/>
          <w:szCs w:val="20"/>
        </w:rPr>
        <w:t xml:space="preserve"> ou </w:t>
      </w:r>
      <w:r w:rsidRPr="00040F6D">
        <w:rPr>
          <w:rFonts w:asciiTheme="majorHAnsi" w:hAnsiTheme="majorHAnsi" w:cstheme="majorHAnsi"/>
          <w:i/>
          <w:sz w:val="20"/>
          <w:szCs w:val="20"/>
        </w:rPr>
        <w:t>ARALITE NP</w:t>
      </w:r>
      <w:r w:rsidRPr="00040F6D">
        <w:rPr>
          <w:rFonts w:asciiTheme="majorHAnsi" w:hAnsiTheme="majorHAnsi" w:cstheme="majorHAnsi"/>
          <w:sz w:val="20"/>
          <w:szCs w:val="20"/>
        </w:rPr>
        <w:t xml:space="preserve"> ou </w:t>
      </w:r>
      <w:r w:rsidRPr="00040F6D">
        <w:rPr>
          <w:rFonts w:asciiTheme="majorHAnsi" w:hAnsiTheme="majorHAnsi" w:cstheme="majorHAnsi"/>
          <w:i/>
          <w:sz w:val="20"/>
          <w:szCs w:val="20"/>
        </w:rPr>
        <w:t>PRISM PURE</w:t>
      </w:r>
      <w:r w:rsidRPr="00040F6D">
        <w:rPr>
          <w:rFonts w:asciiTheme="majorHAnsi" w:hAnsiTheme="majorHAnsi" w:cstheme="majorHAnsi"/>
          <w:sz w:val="20"/>
          <w:szCs w:val="20"/>
        </w:rPr>
        <w:t>, minimum 7.25 oz/v</w:t>
      </w:r>
      <w:r w:rsidRPr="00040F6D">
        <w:rPr>
          <w:rFonts w:asciiTheme="majorHAnsi" w:hAnsiTheme="majorHAnsi" w:cstheme="majorHAnsi"/>
          <w:sz w:val="20"/>
          <w:szCs w:val="20"/>
          <w:vertAlign w:val="superscript"/>
        </w:rPr>
        <w:t>2</w:t>
      </w:r>
      <w:r w:rsidRPr="00040F6D">
        <w:rPr>
          <w:rFonts w:asciiTheme="majorHAnsi" w:hAnsiTheme="majorHAnsi" w:cstheme="majorHAnsi"/>
          <w:sz w:val="20"/>
          <w:szCs w:val="20"/>
        </w:rPr>
        <w:t>.</w:t>
      </w:r>
    </w:p>
    <w:p w14:paraId="057B230F" w14:textId="77777777" w:rsidR="00C15775" w:rsidRPr="00040F6D" w:rsidRDefault="00C15775" w:rsidP="001F7AC9">
      <w:pPr>
        <w:tabs>
          <w:tab w:val="left" w:pos="-720"/>
        </w:tabs>
        <w:suppressAutoHyphens/>
        <w:spacing w:line="240" w:lineRule="auto"/>
        <w:jc w:val="both"/>
        <w:rPr>
          <w:rFonts w:asciiTheme="majorHAnsi" w:hAnsiTheme="majorHAnsi" w:cstheme="majorHAnsi"/>
          <w:spacing w:val="-3"/>
          <w:sz w:val="20"/>
          <w:szCs w:val="20"/>
        </w:rPr>
      </w:pPr>
    </w:p>
    <w:p w14:paraId="5FFCAC2C" w14:textId="77777777" w:rsidR="00C15775" w:rsidRPr="00040F6D" w:rsidRDefault="00C15775"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Cette doublure devra être complètement détachable de l’enveloppe extérieure. Elle pourra être retenue à l’enveloppe extérieure à l’aide d’une glissoire en laiton très résistant ou par plusieurs boutons pression en laiton.</w:t>
      </w:r>
    </w:p>
    <w:p w14:paraId="7B65F6E3" w14:textId="77777777" w:rsidR="00D601DC" w:rsidRPr="00040F6D" w:rsidRDefault="00D601DC"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11BD59AE" w14:textId="112DA4C7" w:rsidR="00D77D79" w:rsidRPr="00040F6D" w:rsidRDefault="008A7024" w:rsidP="001F7AC9">
      <w:pPr>
        <w:pBdr>
          <w:top w:val="single" w:sz="4" w:space="1" w:color="auto"/>
          <w:left w:val="single" w:sz="4" w:space="4" w:color="auto"/>
          <w:bottom w:val="single" w:sz="4" w:space="1" w:color="auto"/>
          <w:right w:val="single" w:sz="4" w:space="4" w:color="auto"/>
        </w:pBd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u w:val="single"/>
          <w:lang w:val="fr-FR"/>
        </w:rPr>
        <w:t>NOTE</w:t>
      </w:r>
      <w:r w:rsidRPr="00040F6D">
        <w:rPr>
          <w:rFonts w:asciiTheme="majorHAnsi" w:hAnsiTheme="majorHAnsi" w:cstheme="majorHAnsi"/>
          <w:spacing w:val="-3"/>
          <w:sz w:val="20"/>
          <w:szCs w:val="20"/>
          <w:lang w:val="fr-FR"/>
        </w:rPr>
        <w:t xml:space="preserve"> : Certains participants demandent que l’écran thermique soit de type </w:t>
      </w:r>
      <w:proofErr w:type="spellStart"/>
      <w:r w:rsidR="00FA7428" w:rsidRPr="00040F6D">
        <w:rPr>
          <w:rFonts w:asciiTheme="majorHAnsi" w:hAnsiTheme="majorHAnsi" w:cstheme="majorHAnsi"/>
          <w:i/>
          <w:spacing w:val="-3"/>
          <w:sz w:val="20"/>
          <w:szCs w:val="20"/>
          <w:lang w:val="fr-FR"/>
        </w:rPr>
        <w:t>Caldura</w:t>
      </w:r>
      <w:proofErr w:type="spellEnd"/>
      <w:r w:rsidR="00FA7428" w:rsidRPr="00040F6D">
        <w:rPr>
          <w:rFonts w:asciiTheme="majorHAnsi" w:hAnsiTheme="majorHAnsi" w:cstheme="majorHAnsi"/>
          <w:i/>
          <w:spacing w:val="-3"/>
          <w:sz w:val="20"/>
          <w:szCs w:val="20"/>
          <w:lang w:val="fr-FR"/>
        </w:rPr>
        <w:t xml:space="preserve"> SL2i ou </w:t>
      </w:r>
      <w:r w:rsidR="00B7647D" w:rsidRPr="00040F6D">
        <w:rPr>
          <w:rFonts w:asciiTheme="majorHAnsi" w:hAnsiTheme="majorHAnsi" w:cstheme="majorHAnsi"/>
          <w:i/>
          <w:spacing w:val="-3"/>
          <w:sz w:val="20"/>
          <w:szCs w:val="20"/>
          <w:lang w:val="fr-FR"/>
        </w:rPr>
        <w:t>Glide Gold</w:t>
      </w:r>
      <w:r w:rsidR="00FA7428" w:rsidRPr="00040F6D">
        <w:rPr>
          <w:rFonts w:asciiTheme="majorHAnsi" w:hAnsiTheme="majorHAnsi" w:cstheme="majorHAnsi"/>
          <w:i/>
          <w:spacing w:val="-3"/>
          <w:sz w:val="20"/>
          <w:szCs w:val="20"/>
          <w:lang w:val="fr-FR"/>
        </w:rPr>
        <w:t xml:space="preserve"> 2L </w:t>
      </w:r>
      <w:r w:rsidRPr="00040F6D">
        <w:rPr>
          <w:rFonts w:asciiTheme="majorHAnsi" w:hAnsiTheme="majorHAnsi" w:cstheme="majorHAnsi"/>
          <w:i/>
          <w:spacing w:val="-3"/>
          <w:sz w:val="20"/>
          <w:szCs w:val="20"/>
          <w:lang w:val="fr-FR"/>
        </w:rPr>
        <w:t>ou</w:t>
      </w:r>
      <w:r w:rsidR="00A95A93" w:rsidRPr="00040F6D">
        <w:rPr>
          <w:rFonts w:asciiTheme="majorHAnsi" w:hAnsiTheme="majorHAnsi" w:cstheme="majorHAnsi"/>
          <w:i/>
          <w:spacing w:val="-3"/>
          <w:sz w:val="20"/>
          <w:szCs w:val="20"/>
          <w:lang w:val="fr-FR"/>
        </w:rPr>
        <w:t xml:space="preserve"> Glide </w:t>
      </w:r>
      <w:proofErr w:type="spellStart"/>
      <w:r w:rsidR="00A95A93" w:rsidRPr="00040F6D">
        <w:rPr>
          <w:rFonts w:asciiTheme="majorHAnsi" w:hAnsiTheme="majorHAnsi" w:cstheme="majorHAnsi"/>
          <w:i/>
          <w:spacing w:val="-3"/>
          <w:sz w:val="20"/>
          <w:szCs w:val="20"/>
          <w:lang w:val="fr-FR"/>
        </w:rPr>
        <w:t>Ice</w:t>
      </w:r>
      <w:proofErr w:type="spellEnd"/>
      <w:r w:rsidR="00BF0368" w:rsidRPr="00040F6D">
        <w:rPr>
          <w:rFonts w:asciiTheme="majorHAnsi" w:hAnsiTheme="majorHAnsi" w:cstheme="majorHAnsi"/>
          <w:i/>
          <w:spacing w:val="-3"/>
          <w:sz w:val="20"/>
          <w:szCs w:val="20"/>
          <w:lang w:val="fr-FR"/>
        </w:rPr>
        <w:t xml:space="preserve"> 2L</w:t>
      </w:r>
      <w:r w:rsidR="00A95A93" w:rsidRPr="00040F6D">
        <w:rPr>
          <w:rFonts w:asciiTheme="majorHAnsi" w:hAnsiTheme="majorHAnsi" w:cstheme="majorHAnsi"/>
          <w:spacing w:val="-3"/>
          <w:sz w:val="20"/>
          <w:szCs w:val="20"/>
          <w:lang w:val="fr-FR"/>
        </w:rPr>
        <w:t>, d’un poids minimum de 7,4 oz/</w:t>
      </w:r>
      <w:r w:rsidR="00A95A93" w:rsidRPr="00040F6D">
        <w:rPr>
          <w:rFonts w:asciiTheme="majorHAnsi" w:hAnsiTheme="majorHAnsi" w:cstheme="majorHAnsi"/>
          <w:sz w:val="20"/>
          <w:szCs w:val="20"/>
        </w:rPr>
        <w:t>v</w:t>
      </w:r>
      <w:r w:rsidR="00A95A93" w:rsidRPr="00040F6D">
        <w:rPr>
          <w:rFonts w:asciiTheme="majorHAnsi" w:hAnsiTheme="majorHAnsi" w:cstheme="majorHAnsi"/>
          <w:sz w:val="20"/>
          <w:szCs w:val="20"/>
          <w:vertAlign w:val="superscript"/>
        </w:rPr>
        <w:t>2</w:t>
      </w:r>
      <w:r w:rsidRPr="00040F6D">
        <w:rPr>
          <w:rFonts w:asciiTheme="majorHAnsi" w:hAnsiTheme="majorHAnsi" w:cstheme="majorHAnsi"/>
          <w:spacing w:val="-3"/>
          <w:sz w:val="20"/>
          <w:szCs w:val="20"/>
          <w:lang w:val="fr-FR"/>
        </w:rPr>
        <w:t>. Dans ce cas, le soumissionnaire doit confirmer au « </w:t>
      </w:r>
      <w:r w:rsidR="001E47B6">
        <w:rPr>
          <w:rFonts w:asciiTheme="majorHAnsi" w:hAnsiTheme="majorHAnsi" w:cstheme="majorHAnsi"/>
          <w:spacing w:val="-3"/>
          <w:sz w:val="20"/>
          <w:szCs w:val="20"/>
          <w:lang w:val="fr-FR"/>
        </w:rPr>
        <w:t>SI-2020</w:t>
      </w:r>
      <w:r w:rsidRPr="00040F6D">
        <w:rPr>
          <w:rFonts w:asciiTheme="majorHAnsi" w:hAnsiTheme="majorHAnsi" w:cstheme="majorHAnsi"/>
          <w:spacing w:val="-3"/>
          <w:sz w:val="20"/>
          <w:szCs w:val="20"/>
          <w:lang w:val="fr-FR"/>
        </w:rPr>
        <w:t xml:space="preserve"> - Formulaire de soumission – Prix » le prix total du modèle « UMQ-Intermédiaire – </w:t>
      </w:r>
      <w:r w:rsidRPr="00040F6D">
        <w:rPr>
          <w:rFonts w:asciiTheme="majorHAnsi" w:hAnsiTheme="majorHAnsi" w:cstheme="majorHAnsi"/>
          <w:i/>
          <w:spacing w:val="-3"/>
          <w:sz w:val="20"/>
          <w:szCs w:val="20"/>
          <w:lang w:val="fr-FR"/>
        </w:rPr>
        <w:t xml:space="preserve">Spécial </w:t>
      </w:r>
      <w:r w:rsidR="00A743A9" w:rsidRPr="00040F6D">
        <w:rPr>
          <w:rFonts w:asciiTheme="majorHAnsi" w:hAnsiTheme="majorHAnsi" w:cstheme="majorHAnsi"/>
          <w:i/>
          <w:spacing w:val="-3"/>
          <w:sz w:val="20"/>
          <w:szCs w:val="20"/>
          <w:lang w:val="fr-FR"/>
        </w:rPr>
        <w:t>thermique »</w:t>
      </w:r>
      <w:r w:rsidRPr="00040F6D">
        <w:rPr>
          <w:rFonts w:asciiTheme="majorHAnsi" w:hAnsiTheme="majorHAnsi" w:cstheme="majorHAnsi"/>
          <w:spacing w:val="-3"/>
          <w:sz w:val="20"/>
          <w:szCs w:val="20"/>
          <w:lang w:val="fr-FR"/>
        </w:rPr>
        <w:t>.</w:t>
      </w:r>
    </w:p>
    <w:p w14:paraId="28261B64" w14:textId="77777777" w:rsidR="00D601DC" w:rsidRPr="00040F6D" w:rsidRDefault="00D601DC"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58F58120" w14:textId="77777777" w:rsidR="00C15775" w:rsidRPr="00040F6D" w:rsidRDefault="00B128BC" w:rsidP="001F7AC9">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9</w:t>
      </w:r>
      <w:r w:rsidR="00C15775" w:rsidRPr="00040F6D">
        <w:rPr>
          <w:rFonts w:asciiTheme="majorHAnsi" w:hAnsiTheme="majorHAnsi" w:cstheme="majorHAnsi"/>
          <w:spacing w:val="-3"/>
          <w:sz w:val="20"/>
          <w:szCs w:val="20"/>
          <w:u w:val="single"/>
          <w:lang w:val="fr-FR"/>
        </w:rPr>
        <w:t xml:space="preserve"> Les bretelles :</w:t>
      </w:r>
    </w:p>
    <w:p w14:paraId="5D67927F" w14:textId="77777777" w:rsidR="00C15775" w:rsidRPr="00040F6D" w:rsidRDefault="00C15775" w:rsidP="001F7AC9">
      <w:pPr>
        <w:tabs>
          <w:tab w:val="left" w:pos="-720"/>
        </w:tabs>
        <w:suppressAutoHyphens/>
        <w:spacing w:line="240" w:lineRule="auto"/>
        <w:jc w:val="both"/>
        <w:rPr>
          <w:rFonts w:asciiTheme="majorHAnsi" w:hAnsiTheme="majorHAnsi" w:cstheme="majorHAnsi"/>
          <w:spacing w:val="-3"/>
          <w:sz w:val="20"/>
          <w:szCs w:val="20"/>
          <w:lang w:val="fr-FR"/>
        </w:rPr>
      </w:pPr>
    </w:p>
    <w:p w14:paraId="696C0539" w14:textId="77777777" w:rsidR="00C15775" w:rsidRPr="00040F6D" w:rsidRDefault="00C15775"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Les bretelles devront avoir une largeur minimum de 5 cm, composées de tissu en coton ultra résistant.</w:t>
      </w:r>
    </w:p>
    <w:p w14:paraId="70115BE8" w14:textId="77777777" w:rsidR="00C15775" w:rsidRPr="00040F6D" w:rsidRDefault="00C15775" w:rsidP="001F7AC9">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64FFCB51" w14:textId="77777777" w:rsidR="00C15775" w:rsidRPr="00040F6D" w:rsidRDefault="00C15775" w:rsidP="001F7AC9">
      <w:pPr>
        <w:spacing w:line="240" w:lineRule="auto"/>
        <w:jc w:val="both"/>
        <w:rPr>
          <w:rFonts w:asciiTheme="majorHAnsi" w:hAnsiTheme="majorHAnsi" w:cstheme="majorHAnsi"/>
          <w:sz w:val="20"/>
          <w:szCs w:val="20"/>
        </w:rPr>
      </w:pPr>
      <w:r w:rsidRPr="00040F6D">
        <w:rPr>
          <w:rFonts w:asciiTheme="majorHAnsi" w:hAnsiTheme="majorHAnsi" w:cstheme="majorHAnsi"/>
          <w:sz w:val="20"/>
          <w:szCs w:val="20"/>
        </w:rPr>
        <w:t>Bretelles de type en ‘’H’’</w:t>
      </w:r>
      <w:r w:rsidR="00844B7C" w:rsidRPr="00040F6D">
        <w:rPr>
          <w:rFonts w:asciiTheme="majorHAnsi" w:hAnsiTheme="majorHAnsi" w:cstheme="majorHAnsi"/>
          <w:sz w:val="20"/>
          <w:szCs w:val="20"/>
        </w:rPr>
        <w:t xml:space="preserve"> </w:t>
      </w:r>
      <w:r w:rsidRPr="00040F6D">
        <w:rPr>
          <w:rFonts w:asciiTheme="majorHAnsi" w:hAnsiTheme="majorHAnsi" w:cstheme="majorHAnsi"/>
          <w:sz w:val="20"/>
          <w:szCs w:val="20"/>
        </w:rPr>
        <w:t xml:space="preserve">à action rapide avec bandes réflectrices </w:t>
      </w:r>
      <w:proofErr w:type="spellStart"/>
      <w:r w:rsidRPr="00040F6D">
        <w:rPr>
          <w:rFonts w:asciiTheme="majorHAnsi" w:hAnsiTheme="majorHAnsi" w:cstheme="majorHAnsi"/>
          <w:i/>
          <w:sz w:val="20"/>
          <w:szCs w:val="20"/>
        </w:rPr>
        <w:t>Scotchlite</w:t>
      </w:r>
      <w:proofErr w:type="spellEnd"/>
      <w:r w:rsidRPr="00040F6D">
        <w:rPr>
          <w:rFonts w:asciiTheme="majorHAnsi" w:hAnsiTheme="majorHAnsi" w:cstheme="majorHAnsi"/>
          <w:sz w:val="20"/>
          <w:szCs w:val="20"/>
        </w:rPr>
        <w:t xml:space="preserve"> deux tons et </w:t>
      </w:r>
      <w:r w:rsidRPr="00040F6D">
        <w:rPr>
          <w:rFonts w:asciiTheme="majorHAnsi" w:hAnsiTheme="majorHAnsi" w:cstheme="majorHAnsi"/>
          <w:b/>
          <w:sz w:val="20"/>
          <w:szCs w:val="20"/>
        </w:rPr>
        <w:t>rembourrées</w:t>
      </w:r>
      <w:r w:rsidRPr="00040F6D">
        <w:rPr>
          <w:rFonts w:asciiTheme="majorHAnsi" w:hAnsiTheme="majorHAnsi" w:cstheme="majorHAnsi"/>
          <w:sz w:val="20"/>
          <w:szCs w:val="20"/>
        </w:rPr>
        <w:t xml:space="preserve"> (3 longueurs disponibles)</w:t>
      </w:r>
    </w:p>
    <w:p w14:paraId="4427BBF7" w14:textId="77777777" w:rsidR="00C15775" w:rsidRPr="00040F6D" w:rsidRDefault="00C15775" w:rsidP="001F7AC9">
      <w:pPr>
        <w:pStyle w:val="Corpsdetexte"/>
        <w:tabs>
          <w:tab w:val="left" w:pos="0"/>
        </w:tabs>
        <w:spacing w:line="240" w:lineRule="auto"/>
        <w:rPr>
          <w:rFonts w:asciiTheme="majorHAnsi" w:hAnsiTheme="majorHAnsi" w:cstheme="majorHAnsi"/>
          <w:sz w:val="20"/>
          <w:lang w:val="fr-CA"/>
        </w:rPr>
      </w:pPr>
    </w:p>
    <w:p w14:paraId="4362CEE4" w14:textId="77777777" w:rsidR="00C15775" w:rsidRPr="00040F6D" w:rsidRDefault="00C15775" w:rsidP="001F7AC9">
      <w:pPr>
        <w:pStyle w:val="Corpsdetexte"/>
        <w:tabs>
          <w:tab w:val="left" w:pos="0"/>
        </w:tabs>
        <w:spacing w:line="240" w:lineRule="auto"/>
        <w:rPr>
          <w:rFonts w:asciiTheme="majorHAnsi" w:hAnsiTheme="majorHAnsi" w:cstheme="majorHAnsi"/>
          <w:sz w:val="20"/>
          <w:lang w:val="fr-FR"/>
        </w:rPr>
      </w:pPr>
      <w:r w:rsidRPr="00040F6D">
        <w:rPr>
          <w:rFonts w:asciiTheme="majorHAnsi" w:hAnsiTheme="majorHAnsi" w:cstheme="majorHAnsi"/>
          <w:sz w:val="20"/>
          <w:lang w:val="fr-FR"/>
        </w:rPr>
        <w:t>Les bretelles devront être complètement amovibles, ajustables à l’avant, à l’aide de boucles glissières.</w:t>
      </w:r>
    </w:p>
    <w:p w14:paraId="40A7EAB4" w14:textId="77777777" w:rsidR="00C15775" w:rsidRPr="00040F6D" w:rsidRDefault="00C15775" w:rsidP="001F7AC9">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Les supports de BRETELLES doivent être cousus à l’enveloppe extérieure avec une bande</w:t>
      </w:r>
      <w:r w:rsidR="00FB2255" w:rsidRPr="00040F6D">
        <w:rPr>
          <w:rFonts w:asciiTheme="majorHAnsi" w:hAnsiTheme="majorHAnsi" w:cstheme="majorHAnsi"/>
          <w:sz w:val="20"/>
          <w:lang w:val="fr-FR"/>
        </w:rPr>
        <w:t xml:space="preserve"> en</w:t>
      </w:r>
      <w:r w:rsidRPr="00040F6D">
        <w:rPr>
          <w:rFonts w:asciiTheme="majorHAnsi" w:hAnsiTheme="majorHAnsi" w:cstheme="majorHAnsi"/>
          <w:sz w:val="20"/>
          <w:lang w:val="fr-FR"/>
        </w:rPr>
        <w:t xml:space="preserve"> </w:t>
      </w:r>
      <w:r w:rsidR="00FB2255" w:rsidRPr="00040F6D">
        <w:rPr>
          <w:rFonts w:asciiTheme="majorHAnsi" w:hAnsiTheme="majorHAnsi" w:cstheme="majorHAnsi"/>
          <w:i/>
          <w:sz w:val="20"/>
          <w:lang w:val="fr-FR"/>
        </w:rPr>
        <w:t xml:space="preserve">Ara-Shield ou </w:t>
      </w:r>
      <w:proofErr w:type="spellStart"/>
      <w:r w:rsidR="00FB2255" w:rsidRPr="00040F6D">
        <w:rPr>
          <w:rFonts w:asciiTheme="majorHAnsi" w:hAnsiTheme="majorHAnsi" w:cstheme="majorHAnsi"/>
          <w:i/>
          <w:sz w:val="20"/>
          <w:lang w:val="fr-FR"/>
        </w:rPr>
        <w:t>Stedshield</w:t>
      </w:r>
      <w:proofErr w:type="spellEnd"/>
      <w:r w:rsidR="00FB2255" w:rsidRPr="00040F6D">
        <w:rPr>
          <w:rFonts w:asciiTheme="majorHAnsi" w:hAnsiTheme="majorHAnsi" w:cstheme="majorHAnsi"/>
          <w:i/>
          <w:sz w:val="20"/>
          <w:lang w:val="fr-FR"/>
        </w:rPr>
        <w:t xml:space="preserve"> FR</w:t>
      </w:r>
      <w:r w:rsidR="00FB2255" w:rsidRPr="00040F6D">
        <w:rPr>
          <w:rFonts w:asciiTheme="majorHAnsi" w:hAnsiTheme="majorHAnsi" w:cstheme="majorHAnsi"/>
          <w:sz w:val="20"/>
          <w:lang w:val="fr-FR"/>
        </w:rPr>
        <w:t xml:space="preserve"> </w:t>
      </w:r>
      <w:r w:rsidRPr="00040F6D">
        <w:rPr>
          <w:rFonts w:asciiTheme="majorHAnsi" w:hAnsiTheme="majorHAnsi" w:cstheme="majorHAnsi"/>
          <w:sz w:val="20"/>
          <w:lang w:val="fr-FR"/>
        </w:rPr>
        <w:t xml:space="preserve">ou un </w:t>
      </w:r>
      <w:r w:rsidR="00DC5B50" w:rsidRPr="00040F6D">
        <w:rPr>
          <w:rFonts w:asciiTheme="majorHAnsi" w:hAnsiTheme="majorHAnsi" w:cstheme="majorHAnsi"/>
          <w:sz w:val="20"/>
          <w:lang w:val="fr-FR"/>
        </w:rPr>
        <w:t xml:space="preserve">autre </w:t>
      </w:r>
      <w:r w:rsidRPr="00040F6D">
        <w:rPr>
          <w:rFonts w:asciiTheme="majorHAnsi" w:hAnsiTheme="majorHAnsi" w:cstheme="majorHAnsi"/>
          <w:sz w:val="20"/>
          <w:lang w:val="fr-FR"/>
        </w:rPr>
        <w:t>matériel non extensible</w:t>
      </w:r>
      <w:r w:rsidR="00DC5B50" w:rsidRPr="00040F6D">
        <w:rPr>
          <w:rFonts w:asciiTheme="majorHAnsi" w:hAnsiTheme="majorHAnsi" w:cstheme="majorHAnsi"/>
          <w:sz w:val="20"/>
          <w:lang w:val="fr-FR"/>
        </w:rPr>
        <w:t xml:space="preserve"> approuvé</w:t>
      </w:r>
      <w:r w:rsidRPr="00040F6D">
        <w:rPr>
          <w:rFonts w:asciiTheme="majorHAnsi" w:hAnsiTheme="majorHAnsi" w:cstheme="majorHAnsi"/>
          <w:sz w:val="20"/>
          <w:lang w:val="fr-FR"/>
        </w:rPr>
        <w:t>.</w:t>
      </w:r>
    </w:p>
    <w:p w14:paraId="04E3C81F" w14:textId="77777777" w:rsidR="00C15775" w:rsidRPr="00040F6D" w:rsidRDefault="00C15775" w:rsidP="00C15775">
      <w:pPr>
        <w:pStyle w:val="Retraitcorpsdetexte"/>
        <w:ind w:left="0" w:firstLine="0"/>
        <w:rPr>
          <w:rFonts w:asciiTheme="majorHAnsi" w:hAnsiTheme="majorHAnsi" w:cstheme="majorHAnsi"/>
          <w:sz w:val="20"/>
          <w:lang w:val="fr-FR"/>
        </w:rPr>
      </w:pPr>
    </w:p>
    <w:p w14:paraId="318100BD" w14:textId="77777777" w:rsidR="00C15775" w:rsidRPr="00040F6D" w:rsidRDefault="00B128BC" w:rsidP="00C15775">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10</w:t>
      </w:r>
      <w:r w:rsidR="00C15775" w:rsidRPr="00040F6D">
        <w:rPr>
          <w:rFonts w:asciiTheme="majorHAnsi" w:hAnsiTheme="majorHAnsi" w:cstheme="majorHAnsi"/>
          <w:spacing w:val="-3"/>
          <w:sz w:val="20"/>
          <w:szCs w:val="20"/>
          <w:u w:val="single"/>
          <w:lang w:val="fr-FR"/>
        </w:rPr>
        <w:t xml:space="preserve"> Bande </w:t>
      </w:r>
      <w:proofErr w:type="spellStart"/>
      <w:r w:rsidR="00C15775" w:rsidRPr="00040F6D">
        <w:rPr>
          <w:rFonts w:asciiTheme="majorHAnsi" w:hAnsiTheme="majorHAnsi" w:cstheme="majorHAnsi"/>
          <w:spacing w:val="-3"/>
          <w:sz w:val="20"/>
          <w:szCs w:val="20"/>
          <w:u w:val="single"/>
          <w:lang w:val="fr-FR"/>
        </w:rPr>
        <w:t>rétro-réfléchissante</w:t>
      </w:r>
      <w:proofErr w:type="spellEnd"/>
      <w:r w:rsidR="00C15775" w:rsidRPr="00040F6D">
        <w:rPr>
          <w:rFonts w:asciiTheme="majorHAnsi" w:hAnsiTheme="majorHAnsi" w:cstheme="majorHAnsi"/>
          <w:spacing w:val="-3"/>
          <w:sz w:val="20"/>
          <w:szCs w:val="20"/>
          <w:u w:val="single"/>
          <w:lang w:val="fr-FR"/>
        </w:rPr>
        <w:t> :</w:t>
      </w:r>
    </w:p>
    <w:p w14:paraId="3D062455"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2FACAA45" w14:textId="77777777" w:rsidR="002D5E65" w:rsidRPr="00040F6D" w:rsidRDefault="002D5E65" w:rsidP="002D5E6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Matériel </w:t>
      </w:r>
      <w:proofErr w:type="spellStart"/>
      <w:r w:rsidRPr="00040F6D">
        <w:rPr>
          <w:rFonts w:asciiTheme="majorHAnsi" w:hAnsiTheme="majorHAnsi" w:cstheme="majorHAnsi"/>
          <w:i/>
          <w:spacing w:val="-3"/>
          <w:sz w:val="20"/>
          <w:szCs w:val="20"/>
          <w:lang w:val="fr-FR"/>
        </w:rPr>
        <w:t>Scotchlite</w:t>
      </w:r>
      <w:proofErr w:type="spellEnd"/>
      <w:r w:rsidRPr="00040F6D">
        <w:rPr>
          <w:rFonts w:asciiTheme="majorHAnsi" w:hAnsiTheme="majorHAnsi" w:cstheme="majorHAnsi"/>
          <w:spacing w:val="-3"/>
          <w:sz w:val="20"/>
          <w:szCs w:val="20"/>
          <w:lang w:val="fr-FR"/>
        </w:rPr>
        <w:t>, de couleur lime/gris ou orange/gris, de 7 cm de largeur, fixé autour de chacune des jambes, entre le genou et le bas du pantalon</w:t>
      </w:r>
      <w:r w:rsidR="0002323E" w:rsidRPr="00040F6D">
        <w:rPr>
          <w:rFonts w:asciiTheme="majorHAnsi" w:hAnsiTheme="majorHAnsi" w:cstheme="majorHAnsi"/>
          <w:spacing w:val="-3"/>
          <w:sz w:val="20"/>
          <w:szCs w:val="20"/>
          <w:lang w:val="fr-FR"/>
        </w:rPr>
        <w:t>. U</w:t>
      </w:r>
      <w:r w:rsidRPr="00040F6D">
        <w:rPr>
          <w:rFonts w:asciiTheme="majorHAnsi" w:hAnsiTheme="majorHAnsi" w:cstheme="majorHAnsi"/>
          <w:spacing w:val="-3"/>
          <w:sz w:val="20"/>
          <w:szCs w:val="20"/>
          <w:lang w:val="fr-FR"/>
        </w:rPr>
        <w:t xml:space="preserve">ne couture double </w:t>
      </w:r>
      <w:r w:rsidR="0002323E" w:rsidRPr="00040F6D">
        <w:rPr>
          <w:rFonts w:asciiTheme="majorHAnsi" w:hAnsiTheme="majorHAnsi" w:cstheme="majorHAnsi"/>
          <w:spacing w:val="-3"/>
          <w:sz w:val="20"/>
          <w:szCs w:val="20"/>
          <w:lang w:val="fr-FR"/>
        </w:rPr>
        <w:t>ou une couture simple sur</w:t>
      </w:r>
      <w:r w:rsidRPr="00040F6D">
        <w:rPr>
          <w:rFonts w:asciiTheme="majorHAnsi" w:hAnsiTheme="majorHAnsi" w:cstheme="majorHAnsi"/>
          <w:spacing w:val="-3"/>
          <w:sz w:val="20"/>
          <w:szCs w:val="20"/>
          <w:lang w:val="fr-FR"/>
        </w:rPr>
        <w:t xml:space="preserve"> bande de cuir sera utilisée pour la fixation des bandes réfléchissantes.</w:t>
      </w:r>
    </w:p>
    <w:p w14:paraId="0E0CE74B" w14:textId="77777777" w:rsidR="00AE3F4F" w:rsidRPr="00040F6D" w:rsidRDefault="00AE3F4F" w:rsidP="00AE3F4F">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Bandes de configuration « </w:t>
      </w:r>
      <w:r w:rsidRPr="00040F6D">
        <w:rPr>
          <w:rFonts w:asciiTheme="majorHAnsi" w:hAnsiTheme="majorHAnsi" w:cstheme="majorHAnsi"/>
          <w:spacing w:val="-3"/>
          <w:sz w:val="20"/>
          <w:szCs w:val="20"/>
        </w:rPr>
        <w:t xml:space="preserve">NFPA » ou « New-York » ou « Combo Project </w:t>
      </w:r>
      <w:proofErr w:type="spellStart"/>
      <w:r w:rsidRPr="00040F6D">
        <w:rPr>
          <w:rFonts w:asciiTheme="majorHAnsi" w:hAnsiTheme="majorHAnsi" w:cstheme="majorHAnsi"/>
          <w:spacing w:val="-3"/>
          <w:sz w:val="20"/>
          <w:szCs w:val="20"/>
        </w:rPr>
        <w:t>Fire</w:t>
      </w:r>
      <w:proofErr w:type="spellEnd"/>
      <w:r w:rsidRPr="00040F6D">
        <w:rPr>
          <w:rFonts w:asciiTheme="majorHAnsi" w:hAnsiTheme="majorHAnsi" w:cstheme="majorHAnsi"/>
          <w:spacing w:val="-3"/>
          <w:sz w:val="20"/>
          <w:szCs w:val="20"/>
        </w:rPr>
        <w:t xml:space="preserve"> / New-York » : à confirmer par participant au moment de la commande.</w:t>
      </w:r>
    </w:p>
    <w:p w14:paraId="2011F400" w14:textId="77777777" w:rsidR="00C15775" w:rsidRPr="00040F6D" w:rsidRDefault="00B128BC" w:rsidP="00C15775">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1</w:t>
      </w:r>
      <w:r w:rsidR="00C15775" w:rsidRPr="00040F6D">
        <w:rPr>
          <w:rFonts w:asciiTheme="majorHAnsi" w:hAnsiTheme="majorHAnsi" w:cstheme="majorHAnsi"/>
          <w:spacing w:val="-3"/>
          <w:sz w:val="20"/>
          <w:szCs w:val="20"/>
          <w:u w:val="single"/>
          <w:lang w:val="fr-FR"/>
        </w:rPr>
        <w:t xml:space="preserve"> Coutures :</w:t>
      </w:r>
    </w:p>
    <w:p w14:paraId="6BCA6FFA"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5036AAB4"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l’enveloppe extérieure devront être nouées et doubles.</w:t>
      </w:r>
    </w:p>
    <w:p w14:paraId="5C3F8FFC"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À tous les points de tension, il devra y avoir un point de renfort.</w:t>
      </w:r>
    </w:p>
    <w:p w14:paraId="0D839329" w14:textId="77777777" w:rsidR="00C15775" w:rsidRPr="00040F6D" w:rsidRDefault="00C15775" w:rsidP="00C15775">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l’écran imperméable doivent être scellées à chaud par un matériel imperméable pour prévenir toute infiltration d’eau.</w:t>
      </w:r>
    </w:p>
    <w:p w14:paraId="0BB152DB" w14:textId="77777777" w:rsidR="00E7518F" w:rsidRPr="00040F6D" w:rsidRDefault="00E7518F" w:rsidP="00C15775">
      <w:pPr>
        <w:rPr>
          <w:rFonts w:asciiTheme="majorHAnsi" w:hAnsiTheme="majorHAnsi" w:cstheme="majorHAnsi"/>
          <w:sz w:val="20"/>
          <w:szCs w:val="20"/>
          <w:lang w:val="fr-FR"/>
        </w:rPr>
      </w:pPr>
    </w:p>
    <w:p w14:paraId="2CC44F8F" w14:textId="77777777" w:rsidR="00C15775" w:rsidRPr="00040F6D" w:rsidRDefault="00C15775" w:rsidP="00C15775">
      <w:pPr>
        <w:pStyle w:val="Titre3"/>
        <w:spacing w:before="0" w:line="240" w:lineRule="auto"/>
        <w:rPr>
          <w:rFonts w:cstheme="majorHAnsi"/>
          <w:color w:val="auto"/>
          <w:sz w:val="20"/>
          <w:szCs w:val="20"/>
          <w:u w:val="single"/>
          <w:lang w:val="fr-FR"/>
        </w:rPr>
      </w:pPr>
      <w:bookmarkStart w:id="36" w:name="_Toc340138487"/>
      <w:bookmarkStart w:id="37" w:name="_Toc347143525"/>
      <w:bookmarkStart w:id="38" w:name="_Toc443314496"/>
      <w:bookmarkStart w:id="39" w:name="_Toc507061649"/>
      <w:r w:rsidRPr="00040F6D">
        <w:rPr>
          <w:rFonts w:cstheme="majorHAnsi"/>
          <w:color w:val="auto"/>
          <w:sz w:val="20"/>
          <w:szCs w:val="20"/>
          <w:u w:val="single"/>
          <w:lang w:val="fr-FR"/>
        </w:rPr>
        <w:t>Description du manteau 32" ou 35"</w:t>
      </w:r>
      <w:bookmarkEnd w:id="36"/>
      <w:bookmarkEnd w:id="37"/>
      <w:bookmarkEnd w:id="38"/>
      <w:bookmarkEnd w:id="39"/>
      <w:r w:rsidRPr="00040F6D">
        <w:rPr>
          <w:rFonts w:cstheme="majorHAnsi"/>
          <w:color w:val="auto"/>
          <w:sz w:val="20"/>
          <w:szCs w:val="20"/>
          <w:u w:val="single"/>
          <w:lang w:val="fr-FR"/>
        </w:rPr>
        <w:t xml:space="preserve"> </w:t>
      </w:r>
    </w:p>
    <w:p w14:paraId="022CFD0A"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12F4252E"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 xml:space="preserve"> Enveloppe extérieure :</w:t>
      </w:r>
    </w:p>
    <w:p w14:paraId="3B430033"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146B6EA2" w14:textId="77777777" w:rsidR="003869CD" w:rsidRPr="00040F6D" w:rsidRDefault="003869CD" w:rsidP="003869CD">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Tissu anti-déchirure et traité hydrophobe, composé de 60 % </w:t>
      </w:r>
      <w:r w:rsidRPr="00040F6D">
        <w:rPr>
          <w:rFonts w:asciiTheme="majorHAnsi" w:hAnsiTheme="majorHAnsi" w:cstheme="majorHAnsi"/>
          <w:i/>
          <w:spacing w:val="-3"/>
          <w:sz w:val="20"/>
          <w:szCs w:val="20"/>
          <w:lang w:val="fr-FR"/>
        </w:rPr>
        <w:t>Kevlar</w:t>
      </w:r>
      <w:r w:rsidRPr="00040F6D">
        <w:rPr>
          <w:rFonts w:asciiTheme="majorHAnsi" w:hAnsiTheme="majorHAnsi" w:cstheme="majorHAnsi"/>
          <w:spacing w:val="-3"/>
          <w:sz w:val="20"/>
          <w:szCs w:val="20"/>
          <w:lang w:val="fr-FR"/>
        </w:rPr>
        <w:t xml:space="preserve"> et 40 % </w:t>
      </w:r>
      <w:proofErr w:type="spellStart"/>
      <w:r w:rsidRPr="00040F6D">
        <w:rPr>
          <w:rFonts w:asciiTheme="majorHAnsi" w:hAnsiTheme="majorHAnsi" w:cstheme="majorHAnsi"/>
          <w:spacing w:val="-3"/>
          <w:sz w:val="20"/>
          <w:szCs w:val="20"/>
          <w:lang w:val="fr-FR"/>
        </w:rPr>
        <w:t>Nomex</w:t>
      </w:r>
      <w:proofErr w:type="spellEnd"/>
      <w:r w:rsidRPr="00040F6D">
        <w:rPr>
          <w:rFonts w:asciiTheme="majorHAnsi" w:hAnsiTheme="majorHAnsi" w:cstheme="majorHAnsi"/>
          <w:spacing w:val="-3"/>
          <w:sz w:val="20"/>
          <w:szCs w:val="20"/>
          <w:lang w:val="fr-FR"/>
        </w:rPr>
        <w:t xml:space="preserve"> </w:t>
      </w:r>
      <w:r w:rsidRPr="00040F6D">
        <w:rPr>
          <w:rFonts w:asciiTheme="majorHAnsi" w:hAnsiTheme="majorHAnsi" w:cstheme="majorHAnsi"/>
          <w:i/>
          <w:spacing w:val="-3"/>
          <w:sz w:val="20"/>
          <w:szCs w:val="20"/>
          <w:lang w:val="fr-FR"/>
        </w:rPr>
        <w:t xml:space="preserve">(tel que </w:t>
      </w:r>
      <w:r>
        <w:rPr>
          <w:rFonts w:asciiTheme="majorHAnsi" w:hAnsiTheme="majorHAnsi" w:cstheme="majorHAnsi"/>
          <w:i/>
          <w:spacing w:val="-3"/>
          <w:sz w:val="20"/>
          <w:szCs w:val="20"/>
          <w:lang w:val="fr-FR"/>
        </w:rPr>
        <w:t>Armor AP ou Advance ou Fusion</w:t>
      </w:r>
      <w:r w:rsidRPr="00040F6D">
        <w:rPr>
          <w:rFonts w:asciiTheme="majorHAnsi" w:hAnsiTheme="majorHAnsi" w:cstheme="majorHAnsi"/>
          <w:i/>
          <w:spacing w:val="-3"/>
          <w:sz w:val="20"/>
          <w:szCs w:val="20"/>
          <w:lang w:val="fr-FR"/>
        </w:rPr>
        <w:t>)</w:t>
      </w:r>
      <w:r w:rsidRPr="00040F6D">
        <w:rPr>
          <w:rFonts w:asciiTheme="majorHAnsi" w:hAnsiTheme="majorHAnsi" w:cstheme="majorHAnsi"/>
          <w:sz w:val="20"/>
          <w:szCs w:val="20"/>
          <w:lang w:val="fr-FR"/>
        </w:rPr>
        <w:t xml:space="preserve">, minimum </w:t>
      </w:r>
      <w:r>
        <w:rPr>
          <w:rFonts w:asciiTheme="majorHAnsi" w:hAnsiTheme="majorHAnsi" w:cstheme="majorHAnsi"/>
          <w:sz w:val="20"/>
          <w:szCs w:val="20"/>
        </w:rPr>
        <w:t>6.5</w:t>
      </w:r>
      <w:r w:rsidRPr="00040F6D">
        <w:rPr>
          <w:rFonts w:asciiTheme="majorHAnsi" w:hAnsiTheme="majorHAnsi" w:cstheme="majorHAnsi"/>
          <w:sz w:val="20"/>
          <w:szCs w:val="20"/>
        </w:rPr>
        <w:t> oz/v</w:t>
      </w:r>
      <w:r w:rsidRPr="00040F6D">
        <w:rPr>
          <w:rFonts w:asciiTheme="majorHAnsi" w:hAnsiTheme="majorHAnsi" w:cstheme="majorHAnsi"/>
          <w:sz w:val="20"/>
          <w:szCs w:val="20"/>
          <w:vertAlign w:val="superscript"/>
        </w:rPr>
        <w:t>2</w:t>
      </w:r>
      <w:r w:rsidRPr="00040F6D">
        <w:rPr>
          <w:rFonts w:asciiTheme="majorHAnsi" w:hAnsiTheme="majorHAnsi" w:cstheme="majorHAnsi"/>
          <w:sz w:val="20"/>
          <w:szCs w:val="20"/>
        </w:rPr>
        <w:t>,</w:t>
      </w:r>
      <w:r w:rsidRPr="00040F6D">
        <w:rPr>
          <w:rFonts w:asciiTheme="majorHAnsi" w:hAnsiTheme="majorHAnsi" w:cstheme="majorHAnsi"/>
          <w:spacing w:val="-3"/>
          <w:sz w:val="20"/>
          <w:szCs w:val="20"/>
          <w:lang w:val="fr-FR"/>
        </w:rPr>
        <w:t xml:space="preserve"> de couleur OR ou NOIR. Un échantillon devra être fourni pour valider la couleur.</w:t>
      </w:r>
    </w:p>
    <w:p w14:paraId="788008FA" w14:textId="77777777" w:rsidR="00AB3A0C" w:rsidRDefault="00AB3A0C" w:rsidP="00C15775">
      <w:pPr>
        <w:tabs>
          <w:tab w:val="left" w:pos="-720"/>
          <w:tab w:val="left" w:pos="0"/>
        </w:tabs>
        <w:suppressAutoHyphens/>
        <w:jc w:val="both"/>
        <w:rPr>
          <w:rFonts w:asciiTheme="majorHAnsi" w:hAnsiTheme="majorHAnsi" w:cstheme="majorHAnsi"/>
          <w:spacing w:val="-3"/>
          <w:sz w:val="20"/>
          <w:szCs w:val="20"/>
          <w:lang w:val="fr-FR"/>
        </w:rPr>
      </w:pPr>
    </w:p>
    <w:p w14:paraId="62E54DA3"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Formée de trois (3) pièces pour un meilleur ajustement, avec plis d’aisance (</w:t>
      </w:r>
      <w:r w:rsidRPr="00040F6D">
        <w:rPr>
          <w:rFonts w:asciiTheme="majorHAnsi" w:hAnsiTheme="majorHAnsi" w:cstheme="majorHAnsi"/>
          <w:i/>
          <w:spacing w:val="-3"/>
          <w:sz w:val="20"/>
          <w:szCs w:val="20"/>
          <w:lang w:val="fr-FR"/>
        </w:rPr>
        <w:t>Action back</w:t>
      </w:r>
      <w:r w:rsidRPr="00040F6D">
        <w:rPr>
          <w:rFonts w:asciiTheme="majorHAnsi" w:hAnsiTheme="majorHAnsi" w:cstheme="majorHAnsi"/>
          <w:spacing w:val="-3"/>
          <w:sz w:val="20"/>
          <w:szCs w:val="20"/>
          <w:lang w:val="fr-FR"/>
        </w:rPr>
        <w:t xml:space="preserve"> ou équivalence) au dos pour plus de confort et de mobilité. L</w:t>
      </w:r>
      <w:r w:rsidR="003441BA" w:rsidRPr="00040F6D">
        <w:rPr>
          <w:rFonts w:asciiTheme="majorHAnsi" w:hAnsiTheme="majorHAnsi" w:cstheme="majorHAnsi"/>
          <w:spacing w:val="-3"/>
          <w:sz w:val="20"/>
          <w:szCs w:val="20"/>
          <w:lang w:val="fr-FR"/>
        </w:rPr>
        <w:t>’arrière du manteau</w:t>
      </w:r>
      <w:r w:rsidRPr="00040F6D">
        <w:rPr>
          <w:rFonts w:asciiTheme="majorHAnsi" w:hAnsiTheme="majorHAnsi" w:cstheme="majorHAnsi"/>
          <w:spacing w:val="-3"/>
          <w:sz w:val="20"/>
          <w:szCs w:val="20"/>
          <w:lang w:val="fr-FR"/>
        </w:rPr>
        <w:t xml:space="preserve"> doit avoir </w:t>
      </w:r>
      <w:r w:rsidR="00C80867" w:rsidRPr="00040F6D">
        <w:rPr>
          <w:rFonts w:asciiTheme="majorHAnsi" w:hAnsiTheme="majorHAnsi" w:cstheme="majorHAnsi"/>
          <w:spacing w:val="-3"/>
          <w:sz w:val="20"/>
          <w:szCs w:val="20"/>
          <w:lang w:val="fr-FR"/>
        </w:rPr>
        <w:t xml:space="preserve">minimalement </w:t>
      </w:r>
      <w:r w:rsidRPr="00040F6D">
        <w:rPr>
          <w:rFonts w:asciiTheme="majorHAnsi" w:hAnsiTheme="majorHAnsi" w:cstheme="majorHAnsi"/>
          <w:spacing w:val="-3"/>
          <w:sz w:val="20"/>
          <w:szCs w:val="20"/>
          <w:lang w:val="fr-FR"/>
        </w:rPr>
        <w:t xml:space="preserve">3 pouces de </w:t>
      </w:r>
      <w:r w:rsidR="003441BA" w:rsidRPr="00040F6D">
        <w:rPr>
          <w:rFonts w:asciiTheme="majorHAnsi" w:hAnsiTheme="majorHAnsi" w:cstheme="majorHAnsi"/>
          <w:spacing w:val="-3"/>
          <w:sz w:val="20"/>
          <w:szCs w:val="20"/>
          <w:lang w:val="fr-FR"/>
        </w:rPr>
        <w:t>plus</w:t>
      </w:r>
      <w:r w:rsidRPr="00040F6D">
        <w:rPr>
          <w:rFonts w:asciiTheme="majorHAnsi" w:hAnsiTheme="majorHAnsi" w:cstheme="majorHAnsi"/>
          <w:spacing w:val="-3"/>
          <w:sz w:val="20"/>
          <w:szCs w:val="20"/>
          <w:lang w:val="fr-FR"/>
        </w:rPr>
        <w:t xml:space="preserve"> que</w:t>
      </w:r>
      <w:r w:rsidR="003441BA" w:rsidRPr="00040F6D">
        <w:rPr>
          <w:rFonts w:asciiTheme="majorHAnsi" w:hAnsiTheme="majorHAnsi" w:cstheme="majorHAnsi"/>
          <w:spacing w:val="-3"/>
          <w:sz w:val="20"/>
          <w:szCs w:val="20"/>
          <w:lang w:val="fr-FR"/>
        </w:rPr>
        <w:t xml:space="preserve"> le devant et</w:t>
      </w:r>
      <w:r w:rsidRPr="00040F6D">
        <w:rPr>
          <w:rFonts w:asciiTheme="majorHAnsi" w:hAnsiTheme="majorHAnsi" w:cstheme="majorHAnsi"/>
          <w:spacing w:val="-3"/>
          <w:sz w:val="20"/>
          <w:szCs w:val="20"/>
          <w:lang w:val="fr-FR"/>
        </w:rPr>
        <w:t xml:space="preserve"> ceci sur les trois couches du manteau.</w:t>
      </w:r>
    </w:p>
    <w:p w14:paraId="11E058EF" w14:textId="77777777" w:rsidR="00C15775" w:rsidRPr="00040F6D" w:rsidRDefault="00C15775" w:rsidP="00C15775">
      <w:pPr>
        <w:tabs>
          <w:tab w:val="left" w:pos="-720"/>
          <w:tab w:val="left" w:pos="0"/>
        </w:tabs>
        <w:suppressAutoHyphens/>
        <w:spacing w:line="120" w:lineRule="auto"/>
        <w:jc w:val="both"/>
        <w:rPr>
          <w:rFonts w:asciiTheme="majorHAnsi" w:hAnsiTheme="majorHAnsi" w:cstheme="majorHAnsi"/>
          <w:spacing w:val="-3"/>
          <w:sz w:val="20"/>
          <w:szCs w:val="20"/>
          <w:lang w:val="fr-FR"/>
        </w:rPr>
      </w:pPr>
    </w:p>
    <w:p w14:paraId="66C07FD2" w14:textId="77777777" w:rsidR="00C15775" w:rsidRPr="00040F6D" w:rsidRDefault="00C15775" w:rsidP="00C15775">
      <w:pPr>
        <w:jc w:val="both"/>
        <w:rPr>
          <w:rFonts w:asciiTheme="majorHAnsi" w:hAnsiTheme="majorHAnsi" w:cstheme="majorHAnsi"/>
          <w:sz w:val="20"/>
          <w:szCs w:val="20"/>
        </w:rPr>
      </w:pPr>
      <w:r w:rsidRPr="00040F6D">
        <w:rPr>
          <w:rFonts w:asciiTheme="majorHAnsi" w:hAnsiTheme="majorHAnsi" w:cstheme="majorHAnsi"/>
          <w:sz w:val="20"/>
          <w:szCs w:val="20"/>
        </w:rPr>
        <w:t>Extension au niveau des épaules pour plus de mobilité.</w:t>
      </w:r>
    </w:p>
    <w:p w14:paraId="01F48192" w14:textId="77777777" w:rsidR="00F874CC" w:rsidRDefault="00F874CC" w:rsidP="00C15775">
      <w:pPr>
        <w:jc w:val="both"/>
        <w:rPr>
          <w:rFonts w:asciiTheme="majorHAnsi" w:hAnsiTheme="majorHAnsi" w:cstheme="majorHAnsi"/>
          <w:sz w:val="20"/>
          <w:szCs w:val="20"/>
        </w:rPr>
      </w:pPr>
    </w:p>
    <w:p w14:paraId="1C1B6F32" w14:textId="77777777" w:rsidR="002C5F40" w:rsidRPr="00040F6D" w:rsidRDefault="00B128BC" w:rsidP="002C5F40">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.13 Port d’inspection :</w:t>
      </w:r>
    </w:p>
    <w:p w14:paraId="63858AA2" w14:textId="77777777" w:rsidR="002C5F40" w:rsidRPr="00040F6D" w:rsidRDefault="002C5F40" w:rsidP="002C5F40">
      <w:pPr>
        <w:tabs>
          <w:tab w:val="left" w:pos="-720"/>
        </w:tabs>
        <w:suppressAutoHyphens/>
        <w:jc w:val="both"/>
        <w:rPr>
          <w:rFonts w:asciiTheme="majorHAnsi" w:hAnsiTheme="majorHAnsi" w:cstheme="majorHAnsi"/>
          <w:spacing w:val="-3"/>
          <w:sz w:val="20"/>
          <w:szCs w:val="20"/>
          <w:lang w:val="fr-FR"/>
        </w:rPr>
      </w:pPr>
    </w:p>
    <w:p w14:paraId="152465E9" w14:textId="77777777" w:rsidR="002C5F40" w:rsidRPr="00040F6D" w:rsidRDefault="002C5F40" w:rsidP="002C5F40">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manteau doit avoir une ouverture entre l’écran imperméable et l’écran thermique afin de donner accès à la membrane imperméable et permettre l’inspection du ruban scellant et des coutures de la barrière thermique. Cette ouverture devra être localisée sur le côté droit de la fermeture de la doublure.</w:t>
      </w:r>
      <w:r w:rsidR="00A743A9" w:rsidRPr="00040F6D">
        <w:rPr>
          <w:rFonts w:asciiTheme="majorHAnsi" w:hAnsiTheme="majorHAnsi" w:cstheme="majorHAnsi"/>
          <w:spacing w:val="-3"/>
          <w:sz w:val="20"/>
          <w:szCs w:val="20"/>
          <w:lang w:val="fr-FR"/>
        </w:rPr>
        <w:t xml:space="preserve"> Cette ouverture devra être équipée d’un système de fermeture étanche et sécuritaire (fermeture éclair ou velcro).</w:t>
      </w:r>
    </w:p>
    <w:p w14:paraId="30665531" w14:textId="77777777" w:rsidR="002C5F40" w:rsidRDefault="002C5F40" w:rsidP="00C15775">
      <w:pPr>
        <w:jc w:val="both"/>
        <w:rPr>
          <w:rFonts w:asciiTheme="majorHAnsi" w:hAnsiTheme="majorHAnsi" w:cstheme="majorHAnsi"/>
          <w:sz w:val="20"/>
          <w:szCs w:val="20"/>
          <w:lang w:val="fr-FR"/>
        </w:rPr>
      </w:pPr>
    </w:p>
    <w:p w14:paraId="60DEFF75"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4</w:t>
      </w:r>
      <w:r w:rsidR="00C15775" w:rsidRPr="00040F6D">
        <w:rPr>
          <w:rFonts w:asciiTheme="majorHAnsi" w:hAnsiTheme="majorHAnsi" w:cstheme="majorHAnsi"/>
          <w:spacing w:val="-3"/>
          <w:sz w:val="20"/>
          <w:szCs w:val="20"/>
          <w:u w:val="single"/>
          <w:lang w:val="fr-FR"/>
        </w:rPr>
        <w:t xml:space="preserve"> Manches :</w:t>
      </w:r>
    </w:p>
    <w:p w14:paraId="65FB105B" w14:textId="77777777" w:rsidR="00C15775" w:rsidRPr="00040F6D" w:rsidRDefault="00C15775" w:rsidP="00C15775">
      <w:pPr>
        <w:tabs>
          <w:tab w:val="left" w:pos="-720"/>
        </w:tabs>
        <w:suppressAutoHyphens/>
        <w:jc w:val="both"/>
        <w:rPr>
          <w:rFonts w:asciiTheme="majorHAnsi" w:hAnsiTheme="majorHAnsi" w:cstheme="majorHAnsi"/>
          <w:spacing w:val="-3"/>
          <w:sz w:val="20"/>
          <w:szCs w:val="20"/>
          <w:u w:val="single"/>
          <w:lang w:val="fr-FR"/>
        </w:rPr>
      </w:pPr>
    </w:p>
    <w:p w14:paraId="6BAF5FA1" w14:textId="77777777" w:rsidR="00C15775" w:rsidRPr="00040F6D" w:rsidRDefault="00C15775" w:rsidP="00C15775">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Les manches et les goussets sont coupés pleine grandeur et leur longueur est proportionnelle à la dimension de la poitrine.</w:t>
      </w:r>
    </w:p>
    <w:p w14:paraId="41F484E5" w14:textId="77777777" w:rsidR="00C15775" w:rsidRDefault="00C15775" w:rsidP="00C15775">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5C9B2420" w14:textId="77777777" w:rsidR="00837B71" w:rsidRDefault="00837B71">
      <w:pPr>
        <w:rPr>
          <w:rFonts w:asciiTheme="majorHAnsi" w:hAnsiTheme="majorHAnsi" w:cstheme="majorHAnsi"/>
          <w:spacing w:val="-3"/>
          <w:sz w:val="20"/>
          <w:szCs w:val="20"/>
          <w:lang w:val="fr-FR"/>
        </w:rPr>
      </w:pPr>
      <w:r>
        <w:rPr>
          <w:rFonts w:asciiTheme="majorHAnsi" w:hAnsiTheme="majorHAnsi" w:cstheme="majorHAnsi"/>
          <w:spacing w:val="-3"/>
          <w:sz w:val="20"/>
          <w:szCs w:val="20"/>
          <w:lang w:val="fr-FR"/>
        </w:rPr>
        <w:br w:type="page"/>
      </w:r>
    </w:p>
    <w:p w14:paraId="46C5BEC9" w14:textId="77777777" w:rsidR="00C15775" w:rsidRDefault="00C15775" w:rsidP="00A20E33">
      <w:pPr>
        <w:spacing w:line="240" w:lineRule="auto"/>
        <w:jc w:val="both"/>
        <w:rPr>
          <w:rFonts w:asciiTheme="majorHAnsi" w:hAnsiTheme="majorHAnsi" w:cstheme="majorHAnsi"/>
          <w:sz w:val="20"/>
          <w:szCs w:val="20"/>
        </w:rPr>
      </w:pPr>
      <w:r w:rsidRPr="00040F6D">
        <w:rPr>
          <w:rFonts w:asciiTheme="majorHAnsi" w:hAnsiTheme="majorHAnsi" w:cstheme="majorHAnsi"/>
          <w:sz w:val="20"/>
          <w:szCs w:val="20"/>
        </w:rPr>
        <w:lastRenderedPageBreak/>
        <w:t>Bras ergonomique avec soufflet pour plus de mobilité.</w:t>
      </w:r>
    </w:p>
    <w:p w14:paraId="2B34F2B9" w14:textId="77777777" w:rsidR="00A20E33" w:rsidRPr="00040F6D" w:rsidRDefault="00A20E33" w:rsidP="00A20E33">
      <w:pPr>
        <w:spacing w:line="240" w:lineRule="auto"/>
        <w:jc w:val="both"/>
        <w:rPr>
          <w:rFonts w:asciiTheme="majorHAnsi" w:hAnsiTheme="majorHAnsi" w:cstheme="majorHAnsi"/>
          <w:sz w:val="20"/>
          <w:szCs w:val="20"/>
        </w:rPr>
      </w:pPr>
    </w:p>
    <w:p w14:paraId="2950648C" w14:textId="77777777" w:rsidR="00C15775" w:rsidRDefault="00C15775" w:rsidP="00A20E33">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 xml:space="preserve">Renforcement au poignet, avec bande de 5 cm en </w:t>
      </w:r>
      <w:r w:rsidR="00FB2255" w:rsidRPr="00040F6D">
        <w:rPr>
          <w:rFonts w:asciiTheme="majorHAnsi" w:hAnsiTheme="majorHAnsi" w:cstheme="majorHAnsi"/>
          <w:i/>
          <w:sz w:val="20"/>
          <w:lang w:val="fr-FR"/>
        </w:rPr>
        <w:t xml:space="preserve">Ara-Shield ou </w:t>
      </w:r>
      <w:proofErr w:type="spellStart"/>
      <w:r w:rsidR="00FB2255" w:rsidRPr="00040F6D">
        <w:rPr>
          <w:rFonts w:asciiTheme="majorHAnsi" w:hAnsiTheme="majorHAnsi" w:cstheme="majorHAnsi"/>
          <w:i/>
          <w:sz w:val="20"/>
          <w:lang w:val="fr-FR"/>
        </w:rPr>
        <w:t>Stedshield</w:t>
      </w:r>
      <w:proofErr w:type="spellEnd"/>
      <w:r w:rsidR="00FB2255" w:rsidRPr="00040F6D">
        <w:rPr>
          <w:rFonts w:asciiTheme="majorHAnsi" w:hAnsiTheme="majorHAnsi" w:cstheme="majorHAnsi"/>
          <w:i/>
          <w:sz w:val="20"/>
          <w:lang w:val="fr-FR"/>
        </w:rPr>
        <w:t xml:space="preserve"> FR</w:t>
      </w:r>
      <w:r w:rsidRPr="00040F6D">
        <w:rPr>
          <w:rFonts w:asciiTheme="majorHAnsi" w:hAnsiTheme="majorHAnsi" w:cstheme="majorHAnsi"/>
          <w:sz w:val="20"/>
          <w:lang w:val="fr-FR"/>
        </w:rPr>
        <w:t xml:space="preserve">. Poignets tube préformés avec sangle unique pour le pouce. La doublure sera attachée à un réceptacle télescopique imperméabilisé, de </w:t>
      </w:r>
      <w:proofErr w:type="spellStart"/>
      <w:r w:rsidRPr="00040F6D">
        <w:rPr>
          <w:rFonts w:asciiTheme="majorHAnsi" w:hAnsiTheme="majorHAnsi" w:cstheme="majorHAnsi"/>
          <w:i/>
          <w:sz w:val="20"/>
          <w:lang w:val="fr-FR"/>
        </w:rPr>
        <w:t>Nomex</w:t>
      </w:r>
      <w:proofErr w:type="spellEnd"/>
      <w:r w:rsidRPr="00040F6D">
        <w:rPr>
          <w:rFonts w:asciiTheme="majorHAnsi" w:hAnsiTheme="majorHAnsi" w:cstheme="majorHAnsi"/>
          <w:i/>
          <w:sz w:val="20"/>
          <w:lang w:val="fr-FR"/>
        </w:rPr>
        <w:t>/néoprène</w:t>
      </w:r>
      <w:r w:rsidRPr="00040F6D">
        <w:rPr>
          <w:rFonts w:asciiTheme="majorHAnsi" w:hAnsiTheme="majorHAnsi" w:cstheme="majorHAnsi"/>
          <w:sz w:val="20"/>
          <w:lang w:val="fr-FR"/>
        </w:rPr>
        <w:t xml:space="preserve"> avec </w:t>
      </w:r>
      <w:r w:rsidR="00C80867" w:rsidRPr="00040F6D">
        <w:rPr>
          <w:rFonts w:asciiTheme="majorHAnsi" w:hAnsiTheme="majorHAnsi" w:cstheme="majorHAnsi"/>
          <w:sz w:val="20"/>
          <w:lang w:val="fr-FR"/>
        </w:rPr>
        <w:t>œillet</w:t>
      </w:r>
      <w:r w:rsidRPr="00040F6D">
        <w:rPr>
          <w:rFonts w:asciiTheme="majorHAnsi" w:hAnsiTheme="majorHAnsi" w:cstheme="majorHAnsi"/>
          <w:sz w:val="20"/>
          <w:lang w:val="fr-FR"/>
        </w:rPr>
        <w:t xml:space="preserve"> pour drainer l’eau.</w:t>
      </w:r>
    </w:p>
    <w:p w14:paraId="0C2E1153" w14:textId="77777777" w:rsidR="00A20E33" w:rsidRPr="00040F6D" w:rsidRDefault="00A20E33" w:rsidP="00A20E33">
      <w:pPr>
        <w:pStyle w:val="Retraitcorpsdetexte"/>
        <w:ind w:left="0" w:firstLine="0"/>
        <w:rPr>
          <w:rFonts w:asciiTheme="majorHAnsi" w:hAnsiTheme="majorHAnsi" w:cstheme="majorHAnsi"/>
          <w:sz w:val="20"/>
          <w:lang w:val="fr-FR"/>
        </w:rPr>
      </w:pPr>
    </w:p>
    <w:p w14:paraId="5E5B550C" w14:textId="77777777" w:rsidR="00C15775" w:rsidRDefault="00C15775" w:rsidP="00A20E33">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 xml:space="preserve">Deux (2) attaches en </w:t>
      </w:r>
      <w:proofErr w:type="spellStart"/>
      <w:r w:rsidRPr="00040F6D">
        <w:rPr>
          <w:rFonts w:asciiTheme="majorHAnsi" w:hAnsiTheme="majorHAnsi" w:cstheme="majorHAnsi"/>
          <w:i/>
          <w:sz w:val="20"/>
          <w:lang w:val="fr-FR"/>
        </w:rPr>
        <w:t>Nomex</w:t>
      </w:r>
      <w:proofErr w:type="spellEnd"/>
      <w:r w:rsidRPr="00040F6D">
        <w:rPr>
          <w:rFonts w:asciiTheme="majorHAnsi" w:hAnsiTheme="majorHAnsi" w:cstheme="majorHAnsi"/>
          <w:sz w:val="20"/>
          <w:lang w:val="fr-FR"/>
        </w:rPr>
        <w:t xml:space="preserve"> ou équivalent avec boutons à pression devront être fixées à l’intérieur du bout de la manche, pour attacher la doublure intérieure à la doublure extérieure.</w:t>
      </w:r>
    </w:p>
    <w:p w14:paraId="70DA9A87" w14:textId="77777777" w:rsidR="00A20E33" w:rsidRPr="00040F6D" w:rsidRDefault="00A20E33" w:rsidP="00A20E33">
      <w:pPr>
        <w:pStyle w:val="Retraitcorpsdetexte"/>
        <w:ind w:left="0" w:firstLine="0"/>
        <w:rPr>
          <w:rFonts w:asciiTheme="majorHAnsi" w:hAnsiTheme="majorHAnsi" w:cstheme="majorHAnsi"/>
          <w:sz w:val="20"/>
          <w:lang w:val="fr-FR"/>
        </w:rPr>
      </w:pPr>
    </w:p>
    <w:p w14:paraId="0D671FD6" w14:textId="77777777" w:rsidR="00C15775" w:rsidRPr="00040F6D" w:rsidRDefault="00C15775" w:rsidP="00C15775">
      <w:pPr>
        <w:pStyle w:val="Retraitcorpsdetexte"/>
        <w:spacing w:before="120"/>
        <w:ind w:left="0" w:firstLine="0"/>
        <w:rPr>
          <w:rFonts w:asciiTheme="majorHAnsi" w:hAnsiTheme="majorHAnsi" w:cstheme="majorHAnsi"/>
          <w:sz w:val="20"/>
          <w:lang w:val="fr-FR"/>
        </w:rPr>
      </w:pPr>
      <w:r w:rsidRPr="00040F6D">
        <w:rPr>
          <w:rFonts w:asciiTheme="majorHAnsi" w:hAnsiTheme="majorHAnsi" w:cstheme="majorHAnsi"/>
          <w:sz w:val="20"/>
          <w:lang w:val="fr-FR"/>
        </w:rPr>
        <w:t>Chaque manche devra, à la hauteur des coudes, être renforcée par une pièce</w:t>
      </w:r>
      <w:r w:rsidR="00FB2255" w:rsidRPr="00040F6D">
        <w:rPr>
          <w:rFonts w:asciiTheme="majorHAnsi" w:hAnsiTheme="majorHAnsi" w:cstheme="majorHAnsi"/>
          <w:sz w:val="20"/>
          <w:lang w:val="fr-FR"/>
        </w:rPr>
        <w:t xml:space="preserve"> en</w:t>
      </w:r>
      <w:r w:rsidRPr="00040F6D">
        <w:rPr>
          <w:rFonts w:asciiTheme="majorHAnsi" w:hAnsiTheme="majorHAnsi" w:cstheme="majorHAnsi"/>
          <w:sz w:val="20"/>
          <w:lang w:val="fr-FR"/>
        </w:rPr>
        <w:t xml:space="preserve"> </w:t>
      </w:r>
      <w:r w:rsidR="00FB2255" w:rsidRPr="00040F6D">
        <w:rPr>
          <w:rFonts w:asciiTheme="majorHAnsi" w:hAnsiTheme="majorHAnsi" w:cstheme="majorHAnsi"/>
          <w:i/>
          <w:sz w:val="20"/>
          <w:lang w:val="fr-FR"/>
        </w:rPr>
        <w:t xml:space="preserve">Ara-Shield ou </w:t>
      </w:r>
      <w:proofErr w:type="spellStart"/>
      <w:r w:rsidR="00FB2255" w:rsidRPr="00040F6D">
        <w:rPr>
          <w:rFonts w:asciiTheme="majorHAnsi" w:hAnsiTheme="majorHAnsi" w:cstheme="majorHAnsi"/>
          <w:i/>
          <w:sz w:val="20"/>
          <w:lang w:val="fr-FR"/>
        </w:rPr>
        <w:t>Stedshield</w:t>
      </w:r>
      <w:proofErr w:type="spellEnd"/>
      <w:r w:rsidR="00FB2255" w:rsidRPr="00040F6D">
        <w:rPr>
          <w:rFonts w:asciiTheme="majorHAnsi" w:hAnsiTheme="majorHAnsi" w:cstheme="majorHAnsi"/>
          <w:i/>
          <w:sz w:val="20"/>
          <w:lang w:val="fr-FR"/>
        </w:rPr>
        <w:t xml:space="preserve"> FR</w:t>
      </w:r>
      <w:r w:rsidRPr="00040F6D">
        <w:rPr>
          <w:rFonts w:asciiTheme="majorHAnsi" w:hAnsiTheme="majorHAnsi" w:cstheme="majorHAnsi"/>
          <w:sz w:val="20"/>
          <w:lang w:val="fr-FR"/>
        </w:rPr>
        <w:t>.</w:t>
      </w:r>
    </w:p>
    <w:p w14:paraId="483D12B5" w14:textId="77777777" w:rsidR="00D51928" w:rsidRPr="00040F6D" w:rsidRDefault="00D51928">
      <w:pPr>
        <w:rPr>
          <w:rFonts w:asciiTheme="majorHAnsi" w:hAnsiTheme="majorHAnsi" w:cstheme="majorHAnsi"/>
          <w:spacing w:val="-3"/>
          <w:sz w:val="20"/>
          <w:szCs w:val="20"/>
          <w:lang w:val="fr-FR"/>
        </w:rPr>
      </w:pPr>
    </w:p>
    <w:p w14:paraId="6A038BE8" w14:textId="77777777" w:rsidR="00C15775" w:rsidRPr="00040F6D" w:rsidRDefault="00C15775" w:rsidP="00C15775">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Les ourlets des manches doivent être renforcés par une bande extérieure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00FB2255"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cousue au point noué.</w:t>
      </w:r>
    </w:p>
    <w:p w14:paraId="251B418A" w14:textId="77777777" w:rsidR="00C15775" w:rsidRPr="00040F6D" w:rsidRDefault="00C15775" w:rsidP="00C15775">
      <w:pPr>
        <w:rPr>
          <w:rFonts w:asciiTheme="majorHAnsi" w:hAnsiTheme="majorHAnsi" w:cstheme="majorHAnsi"/>
          <w:sz w:val="20"/>
          <w:szCs w:val="20"/>
        </w:rPr>
      </w:pPr>
    </w:p>
    <w:p w14:paraId="21AE0115"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5</w:t>
      </w:r>
      <w:r w:rsidR="00C15775" w:rsidRPr="00040F6D">
        <w:rPr>
          <w:rFonts w:asciiTheme="majorHAnsi" w:hAnsiTheme="majorHAnsi" w:cstheme="majorHAnsi"/>
          <w:spacing w:val="-3"/>
          <w:sz w:val="20"/>
          <w:szCs w:val="20"/>
          <w:u w:val="single"/>
          <w:lang w:val="fr-FR"/>
        </w:rPr>
        <w:t xml:space="preserve"> Collet :</w:t>
      </w:r>
    </w:p>
    <w:p w14:paraId="2B6C5414" w14:textId="77777777" w:rsidR="00C15775" w:rsidRPr="00040F6D" w:rsidRDefault="00C15775" w:rsidP="00C15775">
      <w:pPr>
        <w:tabs>
          <w:tab w:val="left" w:pos="-720"/>
        </w:tabs>
        <w:suppressAutoHyphens/>
        <w:jc w:val="both"/>
        <w:rPr>
          <w:rFonts w:asciiTheme="majorHAnsi" w:hAnsiTheme="majorHAnsi" w:cstheme="majorHAnsi"/>
          <w:spacing w:val="-3"/>
          <w:sz w:val="20"/>
          <w:szCs w:val="20"/>
          <w:u w:val="single"/>
          <w:lang w:val="fr-FR"/>
        </w:rPr>
      </w:pPr>
    </w:p>
    <w:p w14:paraId="75E247BF" w14:textId="77777777" w:rsidR="00C15775"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collet devra avoir une épaisseur suffisante, incluant l’écran imperméable afin que, lorsqu’il sera relevé, il se maintienne en place.</w:t>
      </w:r>
    </w:p>
    <w:p w14:paraId="04E76B58" w14:textId="77777777" w:rsidR="00A20E33" w:rsidRPr="00040F6D" w:rsidRDefault="00A20E33" w:rsidP="00C15775">
      <w:pPr>
        <w:tabs>
          <w:tab w:val="left" w:pos="-720"/>
          <w:tab w:val="left" w:pos="0"/>
        </w:tabs>
        <w:suppressAutoHyphens/>
        <w:jc w:val="both"/>
        <w:rPr>
          <w:rFonts w:asciiTheme="majorHAnsi" w:hAnsiTheme="majorHAnsi" w:cstheme="majorHAnsi"/>
          <w:spacing w:val="-3"/>
          <w:sz w:val="20"/>
          <w:szCs w:val="20"/>
          <w:lang w:val="fr-FR"/>
        </w:rPr>
      </w:pPr>
    </w:p>
    <w:p w14:paraId="3D0DB34F" w14:textId="77777777" w:rsidR="00C15775" w:rsidRPr="00040F6D" w:rsidRDefault="00C15775" w:rsidP="00A20E33">
      <w:pPr>
        <w:tabs>
          <w:tab w:val="left" w:pos="-720"/>
          <w:tab w:val="left" w:pos="0"/>
        </w:tabs>
        <w:suppressAutoHyphens/>
        <w:jc w:val="both"/>
        <w:rPr>
          <w:rFonts w:asciiTheme="majorHAnsi" w:hAnsiTheme="majorHAnsi" w:cstheme="majorHAnsi"/>
          <w:sz w:val="20"/>
          <w:lang w:val="fr-FR"/>
        </w:rPr>
      </w:pPr>
      <w:r w:rsidRPr="00040F6D">
        <w:rPr>
          <w:rFonts w:asciiTheme="majorHAnsi" w:hAnsiTheme="majorHAnsi" w:cstheme="majorHAnsi"/>
          <w:sz w:val="20"/>
          <w:szCs w:val="20"/>
          <w:lang w:val="fr-FR"/>
        </w:rPr>
        <w:t xml:space="preserve">Le collet a environ 12 cm de hauteur et les bouts se rencontrent au centre du cou. La languette du cou a environ 10 cm, une dimension de 10 cm sur 20 cm, et est alignée à l’écran imperméable pour prévenir toute pénétration au niveau du cou. La fermeture en </w:t>
      </w:r>
      <w:r w:rsidR="00AA33A8" w:rsidRPr="00040F6D">
        <w:rPr>
          <w:rFonts w:asciiTheme="majorHAnsi" w:hAnsiTheme="majorHAnsi" w:cstheme="majorHAnsi"/>
          <w:i/>
          <w:sz w:val="20"/>
          <w:szCs w:val="20"/>
          <w:lang w:val="fr-FR"/>
        </w:rPr>
        <w:t xml:space="preserve">Velcro </w:t>
      </w:r>
      <w:r w:rsidRPr="00040F6D">
        <w:rPr>
          <w:rFonts w:asciiTheme="majorHAnsi" w:hAnsiTheme="majorHAnsi" w:cstheme="majorHAnsi"/>
          <w:sz w:val="20"/>
          <w:szCs w:val="20"/>
          <w:lang w:val="fr-FR"/>
        </w:rPr>
        <w:t>a une dimension de 5 cm sur 7 cm afin de permettre un meilleur ajustement.</w:t>
      </w:r>
      <w:r w:rsidR="00A20E33">
        <w:rPr>
          <w:rFonts w:asciiTheme="majorHAnsi" w:hAnsiTheme="majorHAnsi" w:cstheme="majorHAnsi"/>
          <w:sz w:val="20"/>
          <w:szCs w:val="20"/>
          <w:lang w:val="fr-FR"/>
        </w:rPr>
        <w:t xml:space="preserve"> </w:t>
      </w:r>
      <w:r w:rsidRPr="00040F6D">
        <w:rPr>
          <w:rFonts w:asciiTheme="majorHAnsi" w:hAnsiTheme="majorHAnsi" w:cstheme="majorHAnsi"/>
          <w:sz w:val="20"/>
          <w:lang w:val="fr-FR"/>
        </w:rPr>
        <w:t xml:space="preserve">Le collet </w:t>
      </w:r>
      <w:r w:rsidR="00A20E33">
        <w:rPr>
          <w:rFonts w:asciiTheme="majorHAnsi" w:hAnsiTheme="majorHAnsi" w:cstheme="majorHAnsi"/>
          <w:sz w:val="20"/>
          <w:lang w:val="fr-FR"/>
        </w:rPr>
        <w:t xml:space="preserve">est </w:t>
      </w:r>
      <w:r w:rsidRPr="00040F6D">
        <w:rPr>
          <w:rFonts w:asciiTheme="majorHAnsi" w:hAnsiTheme="majorHAnsi" w:cstheme="majorHAnsi"/>
          <w:sz w:val="20"/>
          <w:lang w:val="fr-FR"/>
        </w:rPr>
        <w:t>confectionné de façon telle que, lorsqu’il est fermé, le cou doit être entièrement caché.</w:t>
      </w:r>
    </w:p>
    <w:p w14:paraId="51A4BB35" w14:textId="77777777" w:rsidR="00C15775" w:rsidRPr="00040F6D" w:rsidRDefault="00C15775" w:rsidP="00C15775">
      <w:pPr>
        <w:pStyle w:val="Retraitcorpsdetexte"/>
        <w:ind w:left="0" w:firstLine="0"/>
        <w:rPr>
          <w:rFonts w:asciiTheme="majorHAnsi" w:hAnsiTheme="majorHAnsi" w:cstheme="majorHAnsi"/>
          <w:sz w:val="20"/>
          <w:lang w:val="fr-CA"/>
        </w:rPr>
      </w:pPr>
      <w:r w:rsidRPr="00040F6D">
        <w:rPr>
          <w:rFonts w:asciiTheme="majorHAnsi" w:hAnsiTheme="majorHAnsi" w:cstheme="majorHAnsi"/>
          <w:sz w:val="20"/>
          <w:lang w:val="fr-CA"/>
        </w:rPr>
        <w:t>Un système de courroie de sauvetage (DRD) devra être intégré au manteau.</w:t>
      </w:r>
    </w:p>
    <w:p w14:paraId="37AED478" w14:textId="77777777" w:rsidR="00C15775" w:rsidRPr="00040F6D" w:rsidRDefault="00C15775" w:rsidP="00C15775">
      <w:pPr>
        <w:rPr>
          <w:rFonts w:asciiTheme="majorHAnsi" w:hAnsiTheme="majorHAnsi" w:cstheme="majorHAnsi"/>
          <w:sz w:val="20"/>
          <w:szCs w:val="20"/>
        </w:rPr>
      </w:pPr>
    </w:p>
    <w:p w14:paraId="4919CEDE"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6</w:t>
      </w:r>
      <w:r w:rsidR="00C15775" w:rsidRPr="00040F6D">
        <w:rPr>
          <w:rFonts w:asciiTheme="majorHAnsi" w:hAnsiTheme="majorHAnsi" w:cstheme="majorHAnsi"/>
          <w:spacing w:val="-3"/>
          <w:sz w:val="20"/>
          <w:szCs w:val="20"/>
          <w:u w:val="single"/>
          <w:lang w:val="fr-FR"/>
        </w:rPr>
        <w:t xml:space="preserve"> Poches :</w:t>
      </w:r>
    </w:p>
    <w:p w14:paraId="7E21FB3A"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78AFE571"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Il devra y avoir deux (2) poches </w:t>
      </w:r>
      <w:r w:rsidRPr="00040F6D">
        <w:rPr>
          <w:rFonts w:asciiTheme="majorHAnsi" w:hAnsiTheme="majorHAnsi" w:cstheme="majorHAnsi"/>
          <w:spacing w:val="-3"/>
          <w:sz w:val="20"/>
          <w:szCs w:val="20"/>
          <w:u w:val="single"/>
          <w:lang w:val="fr-FR"/>
        </w:rPr>
        <w:t>extérieures</w:t>
      </w:r>
      <w:r w:rsidRPr="00040F6D">
        <w:rPr>
          <w:rFonts w:asciiTheme="majorHAnsi" w:hAnsiTheme="majorHAnsi" w:cstheme="majorHAnsi"/>
          <w:spacing w:val="-3"/>
          <w:sz w:val="20"/>
          <w:szCs w:val="20"/>
          <w:lang w:val="fr-FR"/>
        </w:rPr>
        <w:t>, possédant chacune deux (2) trous avec œillets pour le drainage. La partie inférieure des poches est renforcée par une bande de tissu d’environ 12 cm.</w:t>
      </w:r>
    </w:p>
    <w:p w14:paraId="0F02062E"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5BB3DC5D" w14:textId="77777777" w:rsidR="00C15775" w:rsidRPr="00040F6D" w:rsidRDefault="00C15775" w:rsidP="00C15775">
      <w:pPr>
        <w:pStyle w:val="Corpsdetexte"/>
        <w:tabs>
          <w:tab w:val="left" w:pos="0"/>
        </w:tabs>
        <w:spacing w:line="240" w:lineRule="auto"/>
        <w:rPr>
          <w:rFonts w:asciiTheme="majorHAnsi" w:hAnsiTheme="majorHAnsi" w:cstheme="majorHAnsi"/>
          <w:sz w:val="20"/>
          <w:lang w:val="fr-FR"/>
        </w:rPr>
      </w:pPr>
      <w:r w:rsidRPr="00040F6D">
        <w:rPr>
          <w:rFonts w:asciiTheme="majorHAnsi" w:hAnsiTheme="majorHAnsi" w:cstheme="majorHAnsi"/>
          <w:sz w:val="20"/>
          <w:lang w:val="fr-FR"/>
        </w:rPr>
        <w:t>Chaque poche devra mesurer environ 20 cm  X  20 cm  X  4 cm  de demi-soufflet, avec rabat de 10 cm  retenu par un ruban autoagrippant de 2,5 cm  X  10 cm  sur la poche et de 5 cm  X  10 cm sur le rabat, pour permettre un ajustement.</w:t>
      </w:r>
    </w:p>
    <w:p w14:paraId="1E19CAD5"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5E870832" w14:textId="77777777" w:rsidR="00C15775" w:rsidRPr="00040F6D" w:rsidRDefault="00C15775" w:rsidP="00C15775">
      <w:pPr>
        <w:pStyle w:val="Corpsdetexte"/>
        <w:tabs>
          <w:tab w:val="left" w:pos="0"/>
        </w:tabs>
        <w:spacing w:line="240" w:lineRule="auto"/>
        <w:rPr>
          <w:rFonts w:asciiTheme="majorHAnsi" w:hAnsiTheme="majorHAnsi" w:cstheme="majorHAnsi"/>
          <w:sz w:val="20"/>
          <w:lang w:val="fr-FR"/>
        </w:rPr>
      </w:pPr>
      <w:r w:rsidRPr="00040F6D">
        <w:rPr>
          <w:rFonts w:asciiTheme="majorHAnsi" w:hAnsiTheme="majorHAnsi" w:cstheme="majorHAnsi"/>
          <w:sz w:val="20"/>
          <w:lang w:val="fr-FR"/>
        </w:rPr>
        <w:t>Il devra y avoir deux poches pour radio portative fixée, une de chaque côté du manteau. La dimension sera de 3 ½ pouces par 8 pouces de haut par 2 pouces de profondeur.</w:t>
      </w:r>
    </w:p>
    <w:p w14:paraId="7D52568E" w14:textId="77777777" w:rsidR="00C15775" w:rsidRPr="00040F6D" w:rsidRDefault="00C15775" w:rsidP="00C15775">
      <w:pPr>
        <w:pStyle w:val="Corpsdetexte"/>
        <w:tabs>
          <w:tab w:val="left" w:pos="0"/>
        </w:tabs>
        <w:spacing w:line="240" w:lineRule="auto"/>
        <w:rPr>
          <w:rFonts w:asciiTheme="majorHAnsi" w:hAnsiTheme="majorHAnsi" w:cstheme="majorHAnsi"/>
          <w:sz w:val="20"/>
          <w:lang w:val="fr-FR"/>
        </w:rPr>
      </w:pPr>
    </w:p>
    <w:p w14:paraId="5ACF711B"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Il devra y avoir deux (2) poches fixées à la doublure intérieure. Cette poche devra être à la hauteur de la poitrine.</w:t>
      </w:r>
    </w:p>
    <w:p w14:paraId="63330BD2" w14:textId="77777777" w:rsidR="00C15775" w:rsidRPr="00040F6D" w:rsidRDefault="00C15775" w:rsidP="00C15775">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38597086" w14:textId="77777777" w:rsidR="00C15775" w:rsidRPr="00040F6D" w:rsidRDefault="00B128BC" w:rsidP="00C15775">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7</w:t>
      </w:r>
      <w:r w:rsidR="00C15775" w:rsidRPr="00040F6D">
        <w:rPr>
          <w:rFonts w:asciiTheme="majorHAnsi" w:hAnsiTheme="majorHAnsi" w:cstheme="majorHAnsi"/>
          <w:spacing w:val="-3"/>
          <w:sz w:val="20"/>
          <w:szCs w:val="20"/>
          <w:u w:val="single"/>
          <w:lang w:val="fr-FR"/>
        </w:rPr>
        <w:t xml:space="preserve"> Rabat-tempête et fermeture :</w:t>
      </w:r>
    </w:p>
    <w:p w14:paraId="5A3E9A79"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2EB8ECF9" w14:textId="77777777" w:rsidR="00C15775" w:rsidRPr="00040F6D" w:rsidRDefault="00C15775" w:rsidP="00C15775">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Le rabat-tempête devra mesurer environ 10 cm  X  60 cm et être doublé avec l’écran imperméable. Il devra se fermer sur l’enveloppe extérieure au moyen d’un ruban autoagrippant de 5 cm.</w:t>
      </w:r>
    </w:p>
    <w:p w14:paraId="0767DE35"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36C45140" w14:textId="77777777" w:rsidR="00C15775"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La fermeture intérieure devra se faire avec une fermeture éclair résistante, en laiton et </w:t>
      </w:r>
      <w:proofErr w:type="spellStart"/>
      <w:r w:rsidRPr="00040F6D">
        <w:rPr>
          <w:rFonts w:asciiTheme="majorHAnsi" w:hAnsiTheme="majorHAnsi" w:cstheme="majorHAnsi"/>
          <w:i/>
          <w:spacing w:val="-3"/>
          <w:sz w:val="20"/>
          <w:szCs w:val="20"/>
          <w:lang w:val="fr-FR"/>
        </w:rPr>
        <w:t>Nomex</w:t>
      </w:r>
      <w:proofErr w:type="spellEnd"/>
      <w:r w:rsidRPr="00040F6D">
        <w:rPr>
          <w:rFonts w:asciiTheme="majorHAnsi" w:hAnsiTheme="majorHAnsi" w:cstheme="majorHAnsi"/>
          <w:spacing w:val="-3"/>
          <w:sz w:val="20"/>
          <w:szCs w:val="20"/>
          <w:lang w:val="fr-FR"/>
        </w:rPr>
        <w:t>, recouverte par le rabat-tempête.</w:t>
      </w:r>
    </w:p>
    <w:p w14:paraId="246DCE5B" w14:textId="77777777" w:rsidR="00D601DC" w:rsidRPr="00040F6D" w:rsidRDefault="00D601DC" w:rsidP="00C15775">
      <w:pPr>
        <w:tabs>
          <w:tab w:val="left" w:pos="-720"/>
          <w:tab w:val="left" w:pos="0"/>
        </w:tabs>
        <w:suppressAutoHyphens/>
        <w:jc w:val="both"/>
        <w:rPr>
          <w:rFonts w:asciiTheme="majorHAnsi" w:hAnsiTheme="majorHAnsi" w:cstheme="majorHAnsi"/>
          <w:spacing w:val="-3"/>
          <w:sz w:val="20"/>
          <w:szCs w:val="20"/>
          <w:lang w:val="fr-FR"/>
        </w:rPr>
      </w:pPr>
    </w:p>
    <w:p w14:paraId="23924530" w14:textId="77777777" w:rsidR="00C15775"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8</w:t>
      </w:r>
      <w:r w:rsidR="00C15775" w:rsidRPr="00040F6D">
        <w:rPr>
          <w:rFonts w:asciiTheme="majorHAnsi" w:hAnsiTheme="majorHAnsi" w:cstheme="majorHAnsi"/>
          <w:spacing w:val="-3"/>
          <w:sz w:val="20"/>
          <w:szCs w:val="20"/>
          <w:u w:val="single"/>
          <w:lang w:val="fr-FR"/>
        </w:rPr>
        <w:t xml:space="preserve"> Ceinture coupe-tempête :</w:t>
      </w:r>
    </w:p>
    <w:p w14:paraId="3D750AE5"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4E2FBF78" w14:textId="77777777" w:rsidR="00540993" w:rsidRPr="00040F6D" w:rsidRDefault="00540993" w:rsidP="00540993">
      <w:pPr>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 xml:space="preserve">Une ceinture en </w:t>
      </w:r>
      <w:proofErr w:type="spellStart"/>
      <w:r w:rsidRPr="00040F6D">
        <w:rPr>
          <w:rFonts w:asciiTheme="majorHAnsi" w:hAnsiTheme="majorHAnsi" w:cstheme="majorHAnsi"/>
          <w:i/>
          <w:sz w:val="20"/>
          <w:szCs w:val="20"/>
          <w:lang w:val="fr-FR"/>
        </w:rPr>
        <w:t>Nomex</w:t>
      </w:r>
      <w:proofErr w:type="spellEnd"/>
      <w:r w:rsidRPr="00040F6D">
        <w:rPr>
          <w:rFonts w:asciiTheme="majorHAnsi" w:hAnsiTheme="majorHAnsi" w:cstheme="majorHAnsi"/>
          <w:sz w:val="20"/>
          <w:szCs w:val="20"/>
          <w:lang w:val="fr-FR"/>
        </w:rPr>
        <w:t xml:space="preserve"> ou en Néoprène de 7 cm de largeur, recouvrant un élastique, devra être cousue à la hauteur de la taille, avec boucle à détente rapide (</w:t>
      </w:r>
      <w:r w:rsidRPr="00040F6D">
        <w:rPr>
          <w:rFonts w:asciiTheme="majorHAnsi" w:hAnsiTheme="majorHAnsi" w:cstheme="majorHAnsi"/>
          <w:i/>
          <w:sz w:val="20"/>
          <w:szCs w:val="20"/>
          <w:lang w:val="fr-FR"/>
        </w:rPr>
        <w:t>Quick release</w:t>
      </w:r>
      <w:r w:rsidRPr="00040F6D">
        <w:rPr>
          <w:rFonts w:asciiTheme="majorHAnsi" w:hAnsiTheme="majorHAnsi" w:cstheme="majorHAnsi"/>
          <w:sz w:val="20"/>
          <w:szCs w:val="20"/>
          <w:lang w:val="fr-FR"/>
        </w:rPr>
        <w:t>). Le principe d’attache proposé par l’adjudicataire devrait être soumis aux participants concernés et approuvé par ces derniers.</w:t>
      </w:r>
    </w:p>
    <w:p w14:paraId="18D134FD" w14:textId="77777777" w:rsidR="00EF1602" w:rsidRDefault="00EF1602" w:rsidP="00A20E33">
      <w:pPr>
        <w:tabs>
          <w:tab w:val="left" w:pos="-720"/>
        </w:tabs>
        <w:suppressAutoHyphens/>
        <w:jc w:val="both"/>
        <w:rPr>
          <w:rFonts w:asciiTheme="majorHAnsi" w:hAnsiTheme="majorHAnsi" w:cstheme="majorHAnsi"/>
          <w:spacing w:val="-3"/>
          <w:sz w:val="20"/>
          <w:szCs w:val="20"/>
          <w:u w:val="single"/>
          <w:lang w:val="fr-FR"/>
        </w:rPr>
      </w:pPr>
    </w:p>
    <w:p w14:paraId="2CEA91F2" w14:textId="77777777" w:rsidR="00C15775"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.1</w:t>
      </w:r>
      <w:r w:rsidR="002C5F40" w:rsidRPr="00040F6D">
        <w:rPr>
          <w:rFonts w:asciiTheme="majorHAnsi" w:hAnsiTheme="majorHAnsi" w:cstheme="majorHAnsi"/>
          <w:spacing w:val="-3"/>
          <w:sz w:val="20"/>
          <w:szCs w:val="20"/>
          <w:u w:val="single"/>
          <w:lang w:val="fr-FR"/>
        </w:rPr>
        <w:t>9</w:t>
      </w:r>
      <w:r w:rsidR="00C15775" w:rsidRPr="00040F6D">
        <w:rPr>
          <w:rFonts w:asciiTheme="majorHAnsi" w:hAnsiTheme="majorHAnsi" w:cstheme="majorHAnsi"/>
          <w:spacing w:val="-3"/>
          <w:sz w:val="20"/>
          <w:szCs w:val="20"/>
          <w:u w:val="single"/>
          <w:lang w:val="fr-FR"/>
        </w:rPr>
        <w:t xml:space="preserve"> Support pour lampe de poche</w:t>
      </w:r>
    </w:p>
    <w:p w14:paraId="3DEDC80E" w14:textId="77777777" w:rsidR="00C15775" w:rsidRPr="00040F6D" w:rsidRDefault="00C15775" w:rsidP="00C15775">
      <w:pPr>
        <w:tabs>
          <w:tab w:val="left" w:pos="-720"/>
        </w:tabs>
        <w:suppressAutoHyphens/>
        <w:jc w:val="both"/>
        <w:rPr>
          <w:rFonts w:asciiTheme="majorHAnsi" w:hAnsiTheme="majorHAnsi" w:cstheme="majorHAnsi"/>
          <w:spacing w:val="-3"/>
          <w:sz w:val="20"/>
          <w:szCs w:val="20"/>
          <w:lang w:val="fr-FR"/>
        </w:rPr>
      </w:pPr>
    </w:p>
    <w:p w14:paraId="6620A470" w14:textId="77777777" w:rsidR="00C15775" w:rsidRPr="00040F6D" w:rsidRDefault="00C15775" w:rsidP="00483D78">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Une bande du même tissu que l’enveloppe extérieure de 5 cm de longueur par 2 cm de largeur devra être cousue sur le côté droit, à la hauteur de la poitrine, sur le rabat-tempête, de façon à pouvoir y introduire une  "clip" de lampe de poche.</w:t>
      </w:r>
    </w:p>
    <w:p w14:paraId="0D515759" w14:textId="77777777" w:rsidR="00D77D79" w:rsidRPr="00040F6D" w:rsidRDefault="00D77D79">
      <w:pPr>
        <w:rPr>
          <w:rFonts w:asciiTheme="majorHAnsi" w:hAnsiTheme="majorHAnsi" w:cstheme="majorHAnsi"/>
          <w:spacing w:val="-3"/>
          <w:sz w:val="20"/>
          <w:szCs w:val="20"/>
          <w:lang w:val="fr-FR"/>
        </w:rPr>
      </w:pPr>
    </w:p>
    <w:p w14:paraId="0490B213" w14:textId="77777777" w:rsidR="00C15775" w:rsidRPr="00040F6D" w:rsidRDefault="00C15775" w:rsidP="00483D78">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Une autre bande du même tissu, cousue 5 cm en dessous de la première, mesurant 5 cm de largeur et 30 cm de longueur, comportant une bande de </w:t>
      </w:r>
      <w:r w:rsidR="00AA33A8" w:rsidRPr="00040F6D">
        <w:rPr>
          <w:rFonts w:asciiTheme="majorHAnsi" w:hAnsiTheme="majorHAnsi" w:cstheme="majorHAnsi"/>
          <w:i/>
          <w:spacing w:val="-3"/>
          <w:sz w:val="20"/>
          <w:szCs w:val="20"/>
          <w:lang w:val="fr-FR"/>
        </w:rPr>
        <w:t xml:space="preserve">Velcro </w:t>
      </w:r>
      <w:r w:rsidRPr="00040F6D">
        <w:rPr>
          <w:rFonts w:asciiTheme="majorHAnsi" w:hAnsiTheme="majorHAnsi" w:cstheme="majorHAnsi"/>
          <w:spacing w:val="-3"/>
          <w:sz w:val="20"/>
          <w:szCs w:val="20"/>
          <w:lang w:val="fr-FR"/>
        </w:rPr>
        <w:t xml:space="preserve">femelle de 5 cm par 5 cm à un bout, et à l’autre bout une bande de </w:t>
      </w:r>
      <w:r w:rsidR="00AA33A8" w:rsidRPr="00040F6D">
        <w:rPr>
          <w:rFonts w:asciiTheme="majorHAnsi" w:hAnsiTheme="majorHAnsi" w:cstheme="majorHAnsi"/>
          <w:i/>
          <w:spacing w:val="-3"/>
          <w:sz w:val="20"/>
          <w:szCs w:val="20"/>
          <w:lang w:val="fr-FR"/>
        </w:rPr>
        <w:t xml:space="preserve">Velcro </w:t>
      </w:r>
      <w:r w:rsidRPr="00040F6D">
        <w:rPr>
          <w:rFonts w:asciiTheme="majorHAnsi" w:hAnsiTheme="majorHAnsi" w:cstheme="majorHAnsi"/>
          <w:spacing w:val="-3"/>
          <w:sz w:val="20"/>
          <w:szCs w:val="20"/>
          <w:lang w:val="fr-FR"/>
        </w:rPr>
        <w:t xml:space="preserve">de 5 cm par 15 cm afin de permettre un ajustement selon la grosseur de la lampe. </w:t>
      </w:r>
      <w:r w:rsidR="007C0BF5">
        <w:rPr>
          <w:rFonts w:cstheme="minorHAnsi"/>
          <w:spacing w:val="-3"/>
          <w:sz w:val="20"/>
          <w:szCs w:val="20"/>
          <w:lang w:val="fr-FR"/>
        </w:rPr>
        <w:t>La longueur de cette bande peut être différente en fonction du besoin du participant. Le fournisseur-adjudicataire devra s’entendre avec le participant sur la longueur de la bande. Toute modification à la longueur de cette bande sera faite sans frais supplémentaire.</w:t>
      </w:r>
    </w:p>
    <w:p w14:paraId="3E0C33FB" w14:textId="77777777" w:rsidR="00C15775" w:rsidRPr="00040F6D" w:rsidRDefault="00C15775" w:rsidP="00483D78">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7532FD0C" w14:textId="77777777" w:rsidR="00C15775" w:rsidRPr="00040F6D" w:rsidRDefault="00C15775" w:rsidP="00C15775">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Une agrafe métallique sera installée au-dessus du support pour attacher la lampe.</w:t>
      </w:r>
    </w:p>
    <w:p w14:paraId="40229F88" w14:textId="77777777" w:rsidR="00483D78" w:rsidRDefault="00483D78"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0B4F0D16" w14:textId="77777777" w:rsidR="00837B71" w:rsidRDefault="00837B71"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72B5AEF3" w14:textId="77777777" w:rsidR="00837B71" w:rsidRDefault="00837B71"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3F0595B1" w14:textId="77777777" w:rsidR="00837B71" w:rsidRDefault="00837B71" w:rsidP="00F874CC">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544C730D" w14:textId="77777777" w:rsidR="00837B71" w:rsidRDefault="00837B71">
      <w:pPr>
        <w:rPr>
          <w:rFonts w:asciiTheme="majorHAnsi" w:hAnsiTheme="majorHAnsi" w:cstheme="majorHAnsi"/>
          <w:spacing w:val="-3"/>
          <w:sz w:val="20"/>
          <w:szCs w:val="20"/>
          <w:lang w:val="fr-FR"/>
        </w:rPr>
      </w:pPr>
      <w:r>
        <w:rPr>
          <w:rFonts w:asciiTheme="majorHAnsi" w:hAnsiTheme="majorHAnsi" w:cstheme="majorHAnsi"/>
          <w:spacing w:val="-3"/>
          <w:sz w:val="20"/>
          <w:szCs w:val="20"/>
          <w:lang w:val="fr-FR"/>
        </w:rPr>
        <w:br w:type="page"/>
      </w:r>
    </w:p>
    <w:p w14:paraId="13E6AC11" w14:textId="77777777" w:rsidR="00C15775" w:rsidRPr="00040F6D" w:rsidRDefault="00B128BC" w:rsidP="00F874CC">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lastRenderedPageBreak/>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20</w:t>
      </w:r>
      <w:r w:rsidR="00C15775" w:rsidRPr="00040F6D">
        <w:rPr>
          <w:rFonts w:asciiTheme="majorHAnsi" w:hAnsiTheme="majorHAnsi" w:cstheme="majorHAnsi"/>
          <w:spacing w:val="-3"/>
          <w:sz w:val="20"/>
          <w:szCs w:val="20"/>
          <w:u w:val="single"/>
          <w:lang w:val="fr-FR"/>
        </w:rPr>
        <w:t xml:space="preserve"> Support pour micro de radio et de gant</w:t>
      </w:r>
    </w:p>
    <w:p w14:paraId="1363C2B3" w14:textId="77777777" w:rsidR="00C15775" w:rsidRPr="00040F6D" w:rsidRDefault="00C15775" w:rsidP="00F874CC">
      <w:pPr>
        <w:tabs>
          <w:tab w:val="left" w:pos="-720"/>
        </w:tabs>
        <w:suppressAutoHyphens/>
        <w:spacing w:line="240" w:lineRule="auto"/>
        <w:jc w:val="both"/>
        <w:rPr>
          <w:rFonts w:asciiTheme="majorHAnsi" w:hAnsiTheme="majorHAnsi" w:cstheme="majorHAnsi"/>
          <w:spacing w:val="-3"/>
          <w:sz w:val="20"/>
          <w:szCs w:val="20"/>
          <w:lang w:val="fr-FR"/>
        </w:rPr>
      </w:pPr>
    </w:p>
    <w:p w14:paraId="7530FB2E" w14:textId="77777777" w:rsidR="001E7273" w:rsidRPr="00040F6D" w:rsidRDefault="001E7273" w:rsidP="001E7273">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Une bande du même tissu que l'enveloppe extérieure de 3 cm  X  8 cm environ devra être cousue sur le rabat-tempête, près du bord extérieur, à 6 cm du haut (au-dessus du support de lampe), de façon à pouvoir y accrocher un micro de radio portatif.</w:t>
      </w:r>
    </w:p>
    <w:p w14:paraId="73210FB7" w14:textId="77777777" w:rsidR="001E7273" w:rsidRPr="00040F6D" w:rsidRDefault="001E7273" w:rsidP="001E7273">
      <w:pPr>
        <w:jc w:val="both"/>
        <w:rPr>
          <w:rFonts w:asciiTheme="majorHAnsi" w:hAnsiTheme="majorHAnsi" w:cstheme="majorHAnsi"/>
          <w:iCs/>
          <w:spacing w:val="-3"/>
          <w:sz w:val="20"/>
          <w:szCs w:val="20"/>
          <w:lang w:val="fr-FR"/>
        </w:rPr>
      </w:pPr>
    </w:p>
    <w:p w14:paraId="5664D0FF" w14:textId="77777777" w:rsidR="001E7273" w:rsidRPr="00040F6D" w:rsidRDefault="001E7273" w:rsidP="00A20E33">
      <w:pPr>
        <w:jc w:val="both"/>
        <w:rPr>
          <w:rFonts w:asciiTheme="majorHAnsi" w:hAnsiTheme="majorHAnsi" w:cstheme="majorHAnsi"/>
          <w:iCs/>
          <w:sz w:val="20"/>
          <w:lang w:val="fr-FR"/>
        </w:rPr>
      </w:pPr>
      <w:r w:rsidRPr="00040F6D">
        <w:rPr>
          <w:rFonts w:asciiTheme="majorHAnsi" w:hAnsiTheme="majorHAnsi" w:cstheme="majorHAnsi"/>
          <w:iCs/>
          <w:spacing w:val="-3"/>
          <w:sz w:val="20"/>
          <w:szCs w:val="20"/>
          <w:lang w:val="fr-FR"/>
        </w:rPr>
        <w:t xml:space="preserve">Une </w:t>
      </w:r>
      <w:r w:rsidRPr="00040F6D">
        <w:rPr>
          <w:rFonts w:asciiTheme="majorHAnsi" w:hAnsiTheme="majorHAnsi" w:cstheme="majorHAnsi"/>
          <w:bCs/>
          <w:iCs/>
          <w:spacing w:val="-3"/>
          <w:sz w:val="20"/>
          <w:szCs w:val="20"/>
          <w:lang w:val="fr-FR"/>
        </w:rPr>
        <w:t xml:space="preserve">attache micro, confectionnée avec une </w:t>
      </w:r>
      <w:r w:rsidRPr="00040F6D">
        <w:rPr>
          <w:rFonts w:asciiTheme="majorHAnsi" w:hAnsiTheme="majorHAnsi" w:cstheme="majorHAnsi"/>
          <w:iCs/>
          <w:spacing w:val="-3"/>
          <w:sz w:val="20"/>
          <w:szCs w:val="20"/>
          <w:lang w:val="fr-FR"/>
        </w:rPr>
        <w:t xml:space="preserve">bande du même tissu que l'enveloppe extérieure de 3 cm  X  8 cm environ devra être cousue </w:t>
      </w:r>
      <w:r w:rsidRPr="00040F6D">
        <w:rPr>
          <w:rFonts w:asciiTheme="majorHAnsi" w:hAnsiTheme="majorHAnsi" w:cstheme="majorHAnsi"/>
          <w:bCs/>
          <w:iCs/>
          <w:spacing w:val="-3"/>
          <w:sz w:val="20"/>
          <w:szCs w:val="20"/>
          <w:lang w:val="fr-FR"/>
        </w:rPr>
        <w:t xml:space="preserve">au-dessus de </w:t>
      </w:r>
      <w:r w:rsidR="000F17B5" w:rsidRPr="00040F6D">
        <w:rPr>
          <w:rFonts w:asciiTheme="majorHAnsi" w:hAnsiTheme="majorHAnsi" w:cstheme="majorHAnsi"/>
          <w:bCs/>
          <w:iCs/>
          <w:spacing w:val="-3"/>
          <w:sz w:val="20"/>
          <w:szCs w:val="20"/>
          <w:lang w:val="fr-FR"/>
        </w:rPr>
        <w:t xml:space="preserve">chacune des deux </w:t>
      </w:r>
      <w:r w:rsidRPr="00040F6D">
        <w:rPr>
          <w:rFonts w:asciiTheme="majorHAnsi" w:hAnsiTheme="majorHAnsi" w:cstheme="majorHAnsi"/>
          <w:bCs/>
          <w:iCs/>
          <w:spacing w:val="-3"/>
          <w:sz w:val="20"/>
          <w:szCs w:val="20"/>
          <w:lang w:val="fr-FR"/>
        </w:rPr>
        <w:t>poche</w:t>
      </w:r>
      <w:r w:rsidR="000F17B5" w:rsidRPr="00040F6D">
        <w:rPr>
          <w:rFonts w:asciiTheme="majorHAnsi" w:hAnsiTheme="majorHAnsi" w:cstheme="majorHAnsi"/>
          <w:bCs/>
          <w:iCs/>
          <w:spacing w:val="-3"/>
          <w:sz w:val="20"/>
          <w:szCs w:val="20"/>
          <w:lang w:val="fr-FR"/>
        </w:rPr>
        <w:t>s</w:t>
      </w:r>
      <w:r w:rsidRPr="00040F6D">
        <w:rPr>
          <w:rFonts w:asciiTheme="majorHAnsi" w:hAnsiTheme="majorHAnsi" w:cstheme="majorHAnsi"/>
          <w:bCs/>
          <w:iCs/>
          <w:spacing w:val="-3"/>
          <w:sz w:val="20"/>
          <w:szCs w:val="20"/>
          <w:lang w:val="fr-FR"/>
        </w:rPr>
        <w:t xml:space="preserve"> radio</w:t>
      </w:r>
      <w:r w:rsidR="00A20E33">
        <w:rPr>
          <w:rFonts w:asciiTheme="majorHAnsi" w:hAnsiTheme="majorHAnsi" w:cstheme="majorHAnsi"/>
          <w:bCs/>
          <w:iCs/>
          <w:spacing w:val="-3"/>
          <w:sz w:val="20"/>
          <w:szCs w:val="20"/>
          <w:lang w:val="fr-FR"/>
        </w:rPr>
        <w:t xml:space="preserve">. </w:t>
      </w:r>
      <w:r w:rsidRPr="00040F6D">
        <w:rPr>
          <w:rFonts w:asciiTheme="majorHAnsi" w:hAnsiTheme="majorHAnsi" w:cstheme="majorHAnsi"/>
          <w:iCs/>
          <w:sz w:val="20"/>
          <w:lang w:val="fr-FR"/>
        </w:rPr>
        <w:t xml:space="preserve">Une </w:t>
      </w:r>
      <w:r w:rsidR="000F17B5" w:rsidRPr="00040F6D">
        <w:rPr>
          <w:rFonts w:asciiTheme="majorHAnsi" w:hAnsiTheme="majorHAnsi" w:cstheme="majorHAnsi"/>
          <w:bCs/>
          <w:iCs/>
          <w:sz w:val="20"/>
          <w:lang w:val="fr-FR"/>
        </w:rPr>
        <w:t>quatrième</w:t>
      </w:r>
      <w:r w:rsidRPr="00040F6D">
        <w:rPr>
          <w:rFonts w:asciiTheme="majorHAnsi" w:hAnsiTheme="majorHAnsi" w:cstheme="majorHAnsi"/>
          <w:iCs/>
          <w:sz w:val="20"/>
          <w:lang w:val="fr-FR"/>
        </w:rPr>
        <w:t xml:space="preserve"> attache micro sera installée sur le côté droit du collet.</w:t>
      </w:r>
    </w:p>
    <w:p w14:paraId="74B2A7AA" w14:textId="77777777" w:rsidR="001E7273" w:rsidRPr="00040F6D" w:rsidRDefault="001E7273" w:rsidP="001E7273">
      <w:pPr>
        <w:ind w:left="720" w:hanging="720"/>
        <w:jc w:val="both"/>
        <w:rPr>
          <w:rFonts w:asciiTheme="majorHAnsi" w:hAnsiTheme="majorHAnsi" w:cstheme="majorHAnsi"/>
          <w:iCs/>
          <w:spacing w:val="-3"/>
          <w:sz w:val="20"/>
          <w:szCs w:val="20"/>
          <w:lang w:val="fr-FR"/>
        </w:rPr>
      </w:pPr>
    </w:p>
    <w:p w14:paraId="04D72D95" w14:textId="77777777" w:rsidR="001E7273" w:rsidRPr="00040F6D" w:rsidRDefault="001E7273" w:rsidP="001E7273">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Une bande de tissus sera installée sur le rabat de la poche extérieur côté droit pour assujettir les gants.</w:t>
      </w:r>
    </w:p>
    <w:p w14:paraId="4DFC5451" w14:textId="77777777" w:rsidR="00C15775" w:rsidRPr="00040F6D" w:rsidRDefault="00C15775" w:rsidP="00C15775">
      <w:pPr>
        <w:rPr>
          <w:rFonts w:asciiTheme="majorHAnsi" w:hAnsiTheme="majorHAnsi" w:cstheme="majorHAnsi"/>
          <w:sz w:val="20"/>
          <w:szCs w:val="20"/>
          <w:lang w:val="fr-FR"/>
        </w:rPr>
      </w:pPr>
    </w:p>
    <w:p w14:paraId="643B8130" w14:textId="77777777" w:rsidR="00C15775"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21</w:t>
      </w:r>
      <w:r w:rsidR="00C15775" w:rsidRPr="00040F6D">
        <w:rPr>
          <w:rFonts w:asciiTheme="majorHAnsi" w:hAnsiTheme="majorHAnsi" w:cstheme="majorHAnsi"/>
          <w:spacing w:val="-3"/>
          <w:sz w:val="20"/>
          <w:szCs w:val="20"/>
          <w:u w:val="single"/>
          <w:lang w:val="fr-FR"/>
        </w:rPr>
        <w:t xml:space="preserve"> Écran imperméable et écran thermique : </w:t>
      </w:r>
    </w:p>
    <w:p w14:paraId="59D7FF81" w14:textId="77777777" w:rsidR="00C15775" w:rsidRPr="00040F6D" w:rsidRDefault="00C15775" w:rsidP="00A20E33">
      <w:pPr>
        <w:tabs>
          <w:tab w:val="left" w:pos="-720"/>
        </w:tabs>
        <w:suppressAutoHyphens/>
        <w:jc w:val="both"/>
        <w:rPr>
          <w:rFonts w:asciiTheme="majorHAnsi" w:hAnsiTheme="majorHAnsi" w:cstheme="majorHAnsi"/>
          <w:spacing w:val="-3"/>
          <w:sz w:val="20"/>
          <w:szCs w:val="20"/>
          <w:lang w:val="fr-FR"/>
        </w:rPr>
      </w:pPr>
    </w:p>
    <w:p w14:paraId="4E71D560" w14:textId="77777777" w:rsidR="00E55C2C" w:rsidRPr="00040F6D" w:rsidRDefault="00E55C2C" w:rsidP="00A20E33">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L’écran imperméable devra être d’un matériel respirable, à l’épreuve des produits chimiques communs, à l’épreuve des virus communs et le produit utilisé devra être le</w:t>
      </w:r>
      <w:r w:rsidRPr="00040F6D">
        <w:rPr>
          <w:rFonts w:asciiTheme="majorHAnsi" w:hAnsiTheme="majorHAnsi" w:cstheme="majorHAnsi"/>
          <w:i/>
          <w:sz w:val="20"/>
          <w:szCs w:val="20"/>
        </w:rPr>
        <w:t xml:space="preserve"> </w:t>
      </w:r>
      <w:proofErr w:type="spellStart"/>
      <w:r w:rsidRPr="00040F6D">
        <w:rPr>
          <w:rFonts w:asciiTheme="majorHAnsi" w:hAnsiTheme="majorHAnsi" w:cstheme="majorHAnsi"/>
          <w:i/>
          <w:sz w:val="20"/>
          <w:szCs w:val="20"/>
        </w:rPr>
        <w:t>Stedair</w:t>
      </w:r>
      <w:proofErr w:type="spellEnd"/>
      <w:r w:rsidRPr="00040F6D">
        <w:rPr>
          <w:rFonts w:asciiTheme="majorHAnsi" w:hAnsiTheme="majorHAnsi" w:cstheme="majorHAnsi"/>
          <w:i/>
          <w:sz w:val="20"/>
          <w:szCs w:val="20"/>
        </w:rPr>
        <w:t xml:space="preserve"> 4000</w:t>
      </w:r>
      <w:r w:rsidRPr="00040F6D">
        <w:rPr>
          <w:rFonts w:asciiTheme="majorHAnsi" w:hAnsiTheme="majorHAnsi" w:cstheme="majorHAnsi"/>
          <w:sz w:val="20"/>
          <w:szCs w:val="20"/>
        </w:rPr>
        <w:t xml:space="preserve"> ou le </w:t>
      </w:r>
      <w:proofErr w:type="spellStart"/>
      <w:r w:rsidRPr="00040F6D">
        <w:rPr>
          <w:rFonts w:asciiTheme="majorHAnsi" w:hAnsiTheme="majorHAnsi" w:cstheme="majorHAnsi"/>
          <w:i/>
          <w:sz w:val="20"/>
          <w:szCs w:val="20"/>
        </w:rPr>
        <w:t>Crosstech</w:t>
      </w:r>
      <w:proofErr w:type="spellEnd"/>
      <w:r w:rsidRPr="00040F6D">
        <w:rPr>
          <w:rFonts w:asciiTheme="majorHAnsi" w:hAnsiTheme="majorHAnsi" w:cstheme="majorHAnsi"/>
          <w:i/>
          <w:sz w:val="20"/>
          <w:szCs w:val="20"/>
        </w:rPr>
        <w:t xml:space="preserve"> Black type 2F</w:t>
      </w:r>
      <w:r w:rsidR="00D507D0" w:rsidRPr="00040F6D">
        <w:rPr>
          <w:rFonts w:asciiTheme="majorHAnsi" w:hAnsiTheme="majorHAnsi" w:cstheme="majorHAnsi"/>
          <w:i/>
          <w:sz w:val="20"/>
          <w:szCs w:val="20"/>
        </w:rPr>
        <w:t>,</w:t>
      </w:r>
      <w:r w:rsidR="00D507D0" w:rsidRPr="00040F6D">
        <w:rPr>
          <w:rFonts w:asciiTheme="majorHAnsi" w:hAnsiTheme="majorHAnsi" w:cstheme="majorHAnsi"/>
          <w:sz w:val="20"/>
          <w:szCs w:val="20"/>
        </w:rPr>
        <w:t xml:space="preserve"> minimum 5.0 oz/v</w:t>
      </w:r>
      <w:r w:rsidR="00D507D0" w:rsidRPr="00040F6D">
        <w:rPr>
          <w:rFonts w:asciiTheme="majorHAnsi" w:hAnsiTheme="majorHAnsi" w:cstheme="majorHAnsi"/>
          <w:sz w:val="20"/>
          <w:szCs w:val="20"/>
          <w:vertAlign w:val="superscript"/>
        </w:rPr>
        <w:t>2</w:t>
      </w:r>
      <w:r w:rsidRPr="00040F6D">
        <w:rPr>
          <w:rFonts w:asciiTheme="majorHAnsi" w:hAnsiTheme="majorHAnsi" w:cstheme="majorHAnsi"/>
          <w:spacing w:val="-3"/>
          <w:sz w:val="20"/>
          <w:szCs w:val="20"/>
          <w:lang w:val="fr-FR"/>
        </w:rPr>
        <w:t>.</w:t>
      </w:r>
    </w:p>
    <w:p w14:paraId="001391BB" w14:textId="77777777" w:rsidR="00CC216D" w:rsidRPr="00040F6D" w:rsidRDefault="00CC216D" w:rsidP="00A20E33">
      <w:pPr>
        <w:tabs>
          <w:tab w:val="left" w:pos="-720"/>
          <w:tab w:val="left" w:pos="0"/>
        </w:tabs>
        <w:suppressAutoHyphens/>
        <w:jc w:val="both"/>
        <w:rPr>
          <w:rFonts w:asciiTheme="majorHAnsi" w:hAnsiTheme="majorHAnsi" w:cstheme="majorHAnsi"/>
          <w:spacing w:val="-3"/>
          <w:sz w:val="20"/>
          <w:szCs w:val="20"/>
          <w:lang w:val="fr-FR"/>
        </w:rPr>
      </w:pPr>
    </w:p>
    <w:p w14:paraId="09CA5BD9" w14:textId="77777777" w:rsidR="00CC216D" w:rsidRPr="00040F6D" w:rsidRDefault="00CC216D" w:rsidP="00A20E33">
      <w:pPr>
        <w:tabs>
          <w:tab w:val="left" w:pos="-720"/>
        </w:tabs>
        <w:suppressAutoHyphens/>
        <w:jc w:val="both"/>
        <w:rPr>
          <w:rFonts w:asciiTheme="majorHAnsi" w:hAnsiTheme="majorHAnsi" w:cstheme="majorHAnsi"/>
          <w:sz w:val="20"/>
          <w:szCs w:val="20"/>
        </w:rPr>
      </w:pPr>
      <w:r w:rsidRPr="00040F6D">
        <w:rPr>
          <w:rFonts w:asciiTheme="majorHAnsi" w:hAnsiTheme="majorHAnsi" w:cstheme="majorHAnsi"/>
          <w:spacing w:val="-3"/>
          <w:sz w:val="20"/>
          <w:szCs w:val="20"/>
          <w:lang w:val="fr-FR"/>
        </w:rPr>
        <w:t xml:space="preserve">L’écran thermique devra être </w:t>
      </w:r>
      <w:r w:rsidRPr="00040F6D">
        <w:rPr>
          <w:rFonts w:asciiTheme="majorHAnsi" w:hAnsiTheme="majorHAnsi" w:cstheme="majorHAnsi"/>
          <w:sz w:val="20"/>
          <w:szCs w:val="20"/>
        </w:rPr>
        <w:t>X</w:t>
      </w:r>
      <w:r w:rsidRPr="00040F6D">
        <w:rPr>
          <w:rFonts w:asciiTheme="majorHAnsi" w:hAnsiTheme="majorHAnsi" w:cstheme="majorHAnsi"/>
          <w:i/>
          <w:sz w:val="20"/>
          <w:szCs w:val="20"/>
        </w:rPr>
        <w:t>-TRA LITE Chambray</w:t>
      </w:r>
      <w:r w:rsidRPr="00040F6D">
        <w:rPr>
          <w:rFonts w:asciiTheme="majorHAnsi" w:hAnsiTheme="majorHAnsi" w:cstheme="majorHAnsi"/>
          <w:sz w:val="20"/>
          <w:szCs w:val="20"/>
        </w:rPr>
        <w:t xml:space="preserve"> ou </w:t>
      </w:r>
      <w:r w:rsidRPr="00040F6D">
        <w:rPr>
          <w:rFonts w:asciiTheme="majorHAnsi" w:hAnsiTheme="majorHAnsi" w:cstheme="majorHAnsi"/>
          <w:i/>
          <w:sz w:val="20"/>
          <w:szCs w:val="20"/>
        </w:rPr>
        <w:t>ARALITE NP</w:t>
      </w:r>
      <w:r w:rsidRPr="00040F6D">
        <w:rPr>
          <w:rFonts w:asciiTheme="majorHAnsi" w:hAnsiTheme="majorHAnsi" w:cstheme="majorHAnsi"/>
          <w:sz w:val="20"/>
          <w:szCs w:val="20"/>
        </w:rPr>
        <w:t xml:space="preserve"> ou </w:t>
      </w:r>
      <w:r w:rsidRPr="00040F6D">
        <w:rPr>
          <w:rFonts w:asciiTheme="majorHAnsi" w:hAnsiTheme="majorHAnsi" w:cstheme="majorHAnsi"/>
          <w:i/>
          <w:sz w:val="20"/>
          <w:szCs w:val="20"/>
        </w:rPr>
        <w:t>PRISM PURE</w:t>
      </w:r>
      <w:r w:rsidR="00D507D0" w:rsidRPr="00040F6D">
        <w:rPr>
          <w:rFonts w:asciiTheme="majorHAnsi" w:hAnsiTheme="majorHAnsi" w:cstheme="majorHAnsi"/>
          <w:sz w:val="20"/>
          <w:szCs w:val="20"/>
        </w:rPr>
        <w:t>, minimum 7.25 oz/v</w:t>
      </w:r>
      <w:r w:rsidR="00D507D0" w:rsidRPr="00040F6D">
        <w:rPr>
          <w:rFonts w:asciiTheme="majorHAnsi" w:hAnsiTheme="majorHAnsi" w:cstheme="majorHAnsi"/>
          <w:sz w:val="20"/>
          <w:szCs w:val="20"/>
          <w:vertAlign w:val="superscript"/>
        </w:rPr>
        <w:t>2</w:t>
      </w:r>
      <w:r w:rsidR="00D507D0" w:rsidRPr="00040F6D">
        <w:rPr>
          <w:rFonts w:asciiTheme="majorHAnsi" w:hAnsiTheme="majorHAnsi" w:cstheme="majorHAnsi"/>
          <w:sz w:val="20"/>
          <w:szCs w:val="20"/>
        </w:rPr>
        <w:t>.</w:t>
      </w:r>
    </w:p>
    <w:p w14:paraId="33324E0E" w14:textId="77777777" w:rsidR="00C15775" w:rsidRPr="00040F6D" w:rsidRDefault="00C15775" w:rsidP="00A20E33">
      <w:pPr>
        <w:tabs>
          <w:tab w:val="left" w:pos="-720"/>
        </w:tabs>
        <w:suppressAutoHyphens/>
        <w:jc w:val="both"/>
        <w:rPr>
          <w:rFonts w:asciiTheme="majorHAnsi" w:hAnsiTheme="majorHAnsi" w:cstheme="majorHAnsi"/>
          <w:spacing w:val="-3"/>
          <w:sz w:val="20"/>
          <w:szCs w:val="20"/>
        </w:rPr>
      </w:pPr>
    </w:p>
    <w:p w14:paraId="2BE93564" w14:textId="77777777" w:rsidR="00C15775" w:rsidRPr="00040F6D" w:rsidRDefault="00C15775" w:rsidP="00A20E33">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 xml:space="preserve">Cette doublure devra être complètement détachable de l’enveloppe extérieure. Elle doit être retenue à l’enveloppe extérieure à l’aide d’une glissoire en laiton très résistant sur ruban </w:t>
      </w:r>
      <w:proofErr w:type="spellStart"/>
      <w:r w:rsidRPr="00040F6D">
        <w:rPr>
          <w:rFonts w:asciiTheme="majorHAnsi" w:hAnsiTheme="majorHAnsi" w:cstheme="majorHAnsi"/>
          <w:i/>
          <w:sz w:val="20"/>
          <w:lang w:val="fr-FR"/>
        </w:rPr>
        <w:t>Nomex</w:t>
      </w:r>
      <w:proofErr w:type="spellEnd"/>
      <w:r w:rsidRPr="00040F6D">
        <w:rPr>
          <w:rFonts w:asciiTheme="majorHAnsi" w:hAnsiTheme="majorHAnsi" w:cstheme="majorHAnsi"/>
          <w:sz w:val="20"/>
          <w:lang w:val="fr-FR"/>
        </w:rPr>
        <w:t>, de chaque côté et par boutons pression en laiton ou par du ruban autoagrippant au niveau du cou.</w:t>
      </w:r>
    </w:p>
    <w:p w14:paraId="2CB1F779" w14:textId="77777777" w:rsidR="00D601DC" w:rsidRPr="00040F6D" w:rsidRDefault="00D601DC" w:rsidP="00A20E33">
      <w:pPr>
        <w:tabs>
          <w:tab w:val="left" w:pos="-720"/>
          <w:tab w:val="left" w:pos="0"/>
        </w:tabs>
        <w:suppressAutoHyphens/>
        <w:jc w:val="both"/>
        <w:rPr>
          <w:rFonts w:asciiTheme="majorHAnsi" w:hAnsiTheme="majorHAnsi" w:cstheme="majorHAnsi"/>
          <w:spacing w:val="-3"/>
          <w:sz w:val="20"/>
          <w:szCs w:val="20"/>
          <w:lang w:val="fr-FR"/>
        </w:rPr>
      </w:pPr>
    </w:p>
    <w:p w14:paraId="426FB4FF" w14:textId="531979B0" w:rsidR="00D601DC" w:rsidRPr="00040F6D" w:rsidRDefault="00D601DC" w:rsidP="00A20E33">
      <w:pPr>
        <w:pBdr>
          <w:top w:val="single" w:sz="4" w:space="1" w:color="auto"/>
          <w:left w:val="single" w:sz="4" w:space="4" w:color="auto"/>
          <w:bottom w:val="single" w:sz="4" w:space="1" w:color="auto"/>
          <w:right w:val="single" w:sz="4" w:space="4" w:color="auto"/>
        </w:pBd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u w:val="single"/>
          <w:lang w:val="fr-FR"/>
        </w:rPr>
        <w:t>NOTE</w:t>
      </w:r>
      <w:r w:rsidRPr="00040F6D">
        <w:rPr>
          <w:rFonts w:asciiTheme="majorHAnsi" w:hAnsiTheme="majorHAnsi" w:cstheme="majorHAnsi"/>
          <w:spacing w:val="-3"/>
          <w:sz w:val="20"/>
          <w:szCs w:val="20"/>
          <w:lang w:val="fr-FR"/>
        </w:rPr>
        <w:t xml:space="preserve"> : </w:t>
      </w:r>
      <w:r w:rsidR="00A34AE4" w:rsidRPr="00040F6D">
        <w:rPr>
          <w:rFonts w:asciiTheme="majorHAnsi" w:hAnsiTheme="majorHAnsi" w:cstheme="majorHAnsi"/>
          <w:spacing w:val="-3"/>
          <w:sz w:val="20"/>
          <w:szCs w:val="20"/>
          <w:lang w:val="fr-FR"/>
        </w:rPr>
        <w:t>Certains participants</w:t>
      </w:r>
      <w:r w:rsidR="009629FF" w:rsidRPr="00040F6D">
        <w:rPr>
          <w:rFonts w:asciiTheme="majorHAnsi" w:hAnsiTheme="majorHAnsi" w:cstheme="majorHAnsi"/>
          <w:spacing w:val="-3"/>
          <w:sz w:val="20"/>
          <w:szCs w:val="20"/>
          <w:lang w:val="fr-FR"/>
        </w:rPr>
        <w:t xml:space="preserve"> </w:t>
      </w:r>
      <w:r w:rsidR="00837B71">
        <w:rPr>
          <w:rFonts w:asciiTheme="majorHAnsi" w:hAnsiTheme="majorHAnsi" w:cstheme="majorHAnsi"/>
          <w:spacing w:val="-3"/>
          <w:sz w:val="20"/>
          <w:szCs w:val="20"/>
          <w:lang w:val="fr-FR"/>
        </w:rPr>
        <w:t>peuvent demander</w:t>
      </w:r>
      <w:r w:rsidRPr="00040F6D">
        <w:rPr>
          <w:rFonts w:asciiTheme="majorHAnsi" w:hAnsiTheme="majorHAnsi" w:cstheme="majorHAnsi"/>
          <w:spacing w:val="-3"/>
          <w:sz w:val="20"/>
          <w:szCs w:val="20"/>
          <w:lang w:val="fr-FR"/>
        </w:rPr>
        <w:t xml:space="preserve"> que l’écran thermique soit de type </w:t>
      </w:r>
      <w:proofErr w:type="spellStart"/>
      <w:r w:rsidR="00FA7428" w:rsidRPr="00040F6D">
        <w:rPr>
          <w:rFonts w:asciiTheme="majorHAnsi" w:hAnsiTheme="majorHAnsi" w:cstheme="majorHAnsi"/>
          <w:i/>
          <w:spacing w:val="-3"/>
          <w:sz w:val="20"/>
          <w:szCs w:val="20"/>
          <w:lang w:val="fr-FR"/>
        </w:rPr>
        <w:t>Caldura</w:t>
      </w:r>
      <w:proofErr w:type="spellEnd"/>
      <w:r w:rsidR="00FA7428" w:rsidRPr="00040F6D">
        <w:rPr>
          <w:rFonts w:asciiTheme="majorHAnsi" w:hAnsiTheme="majorHAnsi" w:cstheme="majorHAnsi"/>
          <w:i/>
          <w:spacing w:val="-3"/>
          <w:sz w:val="20"/>
          <w:szCs w:val="20"/>
          <w:lang w:val="fr-FR"/>
        </w:rPr>
        <w:t xml:space="preserve"> SL2i</w:t>
      </w:r>
      <w:r w:rsidR="00FA7428" w:rsidRPr="00040F6D">
        <w:rPr>
          <w:rFonts w:asciiTheme="majorHAnsi" w:hAnsiTheme="majorHAnsi" w:cstheme="majorHAnsi"/>
          <w:spacing w:val="-3"/>
          <w:sz w:val="20"/>
          <w:szCs w:val="20"/>
          <w:lang w:val="fr-FR"/>
        </w:rPr>
        <w:t xml:space="preserve"> ou </w:t>
      </w:r>
      <w:r w:rsidR="00FA7428" w:rsidRPr="00040F6D">
        <w:rPr>
          <w:rFonts w:asciiTheme="majorHAnsi" w:hAnsiTheme="majorHAnsi" w:cstheme="majorHAnsi"/>
          <w:i/>
          <w:spacing w:val="-3"/>
          <w:sz w:val="20"/>
          <w:szCs w:val="20"/>
          <w:lang w:val="fr-FR"/>
        </w:rPr>
        <w:t>Gold Glide 2L</w:t>
      </w:r>
      <w:r w:rsidR="00FA7428" w:rsidRPr="00040F6D">
        <w:rPr>
          <w:rFonts w:asciiTheme="majorHAnsi" w:hAnsiTheme="majorHAnsi" w:cstheme="majorHAnsi"/>
          <w:spacing w:val="-3"/>
          <w:sz w:val="20"/>
          <w:szCs w:val="20"/>
          <w:lang w:val="fr-FR"/>
        </w:rPr>
        <w:t xml:space="preserve"> </w:t>
      </w:r>
      <w:r w:rsidR="00A95A93" w:rsidRPr="00040F6D">
        <w:rPr>
          <w:rFonts w:asciiTheme="majorHAnsi" w:hAnsiTheme="majorHAnsi" w:cstheme="majorHAnsi"/>
          <w:i/>
          <w:spacing w:val="-3"/>
          <w:sz w:val="20"/>
          <w:szCs w:val="20"/>
          <w:lang w:val="fr-FR"/>
        </w:rPr>
        <w:t xml:space="preserve">ou Glide </w:t>
      </w:r>
      <w:proofErr w:type="spellStart"/>
      <w:r w:rsidR="00A95A93" w:rsidRPr="00040F6D">
        <w:rPr>
          <w:rFonts w:asciiTheme="majorHAnsi" w:hAnsiTheme="majorHAnsi" w:cstheme="majorHAnsi"/>
          <w:i/>
          <w:spacing w:val="-3"/>
          <w:sz w:val="20"/>
          <w:szCs w:val="20"/>
          <w:lang w:val="fr-FR"/>
        </w:rPr>
        <w:t>Ice</w:t>
      </w:r>
      <w:proofErr w:type="spellEnd"/>
      <w:r w:rsidR="00BF0368" w:rsidRPr="00040F6D">
        <w:rPr>
          <w:rFonts w:asciiTheme="majorHAnsi" w:hAnsiTheme="majorHAnsi" w:cstheme="majorHAnsi"/>
          <w:i/>
          <w:spacing w:val="-3"/>
          <w:sz w:val="20"/>
          <w:szCs w:val="20"/>
          <w:lang w:val="fr-FR"/>
        </w:rPr>
        <w:t xml:space="preserve"> 2L</w:t>
      </w:r>
      <w:r w:rsidR="00A95A93" w:rsidRPr="00040F6D">
        <w:rPr>
          <w:rFonts w:asciiTheme="majorHAnsi" w:hAnsiTheme="majorHAnsi" w:cstheme="majorHAnsi"/>
          <w:spacing w:val="-3"/>
          <w:sz w:val="20"/>
          <w:szCs w:val="20"/>
          <w:lang w:val="fr-FR"/>
        </w:rPr>
        <w:t>, d’un poids minimum de 7,4 oz/</w:t>
      </w:r>
      <w:r w:rsidR="00A95A93" w:rsidRPr="00040F6D">
        <w:rPr>
          <w:rFonts w:asciiTheme="majorHAnsi" w:hAnsiTheme="majorHAnsi" w:cstheme="majorHAnsi"/>
          <w:sz w:val="20"/>
          <w:szCs w:val="20"/>
        </w:rPr>
        <w:t>v</w:t>
      </w:r>
      <w:r w:rsidR="00A95A93" w:rsidRPr="00040F6D">
        <w:rPr>
          <w:rFonts w:asciiTheme="majorHAnsi" w:hAnsiTheme="majorHAnsi" w:cstheme="majorHAnsi"/>
          <w:sz w:val="20"/>
          <w:szCs w:val="20"/>
          <w:vertAlign w:val="superscript"/>
        </w:rPr>
        <w:t>2</w:t>
      </w:r>
      <w:r w:rsidRPr="00040F6D">
        <w:rPr>
          <w:rFonts w:asciiTheme="majorHAnsi" w:hAnsiTheme="majorHAnsi" w:cstheme="majorHAnsi"/>
          <w:spacing w:val="-3"/>
          <w:sz w:val="20"/>
          <w:szCs w:val="20"/>
          <w:lang w:val="fr-FR"/>
        </w:rPr>
        <w:t xml:space="preserve">. </w:t>
      </w:r>
      <w:r w:rsidR="00A743A9" w:rsidRPr="00040F6D">
        <w:rPr>
          <w:rFonts w:asciiTheme="majorHAnsi" w:hAnsiTheme="majorHAnsi" w:cstheme="majorHAnsi"/>
          <w:spacing w:val="-3"/>
          <w:sz w:val="20"/>
          <w:szCs w:val="20"/>
          <w:lang w:val="fr-FR"/>
        </w:rPr>
        <w:t>Dans ce cas, le soumissionnaire doit confirmer au « </w:t>
      </w:r>
      <w:r w:rsidR="001E47B6">
        <w:rPr>
          <w:rFonts w:asciiTheme="majorHAnsi" w:hAnsiTheme="majorHAnsi" w:cstheme="majorHAnsi"/>
          <w:spacing w:val="-3"/>
          <w:sz w:val="20"/>
          <w:szCs w:val="20"/>
          <w:lang w:val="fr-FR"/>
        </w:rPr>
        <w:t>SI-2020</w:t>
      </w:r>
      <w:r w:rsidR="00A743A9" w:rsidRPr="00040F6D">
        <w:rPr>
          <w:rFonts w:asciiTheme="majorHAnsi" w:hAnsiTheme="majorHAnsi" w:cstheme="majorHAnsi"/>
          <w:spacing w:val="-3"/>
          <w:sz w:val="20"/>
          <w:szCs w:val="20"/>
          <w:lang w:val="fr-FR"/>
        </w:rPr>
        <w:t xml:space="preserve"> - Formulaire de soumission – Prix » le prix total du modèle « UMQ-Intermédiaire – </w:t>
      </w:r>
      <w:r w:rsidR="00A743A9" w:rsidRPr="00040F6D">
        <w:rPr>
          <w:rFonts w:asciiTheme="majorHAnsi" w:hAnsiTheme="majorHAnsi" w:cstheme="majorHAnsi"/>
          <w:i/>
          <w:spacing w:val="-3"/>
          <w:sz w:val="20"/>
          <w:szCs w:val="20"/>
          <w:lang w:val="fr-FR"/>
        </w:rPr>
        <w:t>Spécial thermique »</w:t>
      </w:r>
      <w:r w:rsidR="00A743A9" w:rsidRPr="00040F6D">
        <w:rPr>
          <w:rFonts w:asciiTheme="majorHAnsi" w:hAnsiTheme="majorHAnsi" w:cstheme="majorHAnsi"/>
          <w:spacing w:val="-3"/>
          <w:sz w:val="20"/>
          <w:szCs w:val="20"/>
          <w:lang w:val="fr-FR"/>
        </w:rPr>
        <w:t>.</w:t>
      </w:r>
    </w:p>
    <w:p w14:paraId="527F84E2" w14:textId="77777777" w:rsidR="00D601DC" w:rsidRPr="00040F6D" w:rsidRDefault="00D601DC" w:rsidP="00A20E33">
      <w:pPr>
        <w:tabs>
          <w:tab w:val="left" w:pos="-720"/>
          <w:tab w:val="left" w:pos="0"/>
        </w:tabs>
        <w:suppressAutoHyphens/>
        <w:jc w:val="both"/>
        <w:rPr>
          <w:rFonts w:asciiTheme="majorHAnsi" w:hAnsiTheme="majorHAnsi" w:cstheme="majorHAnsi"/>
          <w:spacing w:val="-3"/>
          <w:sz w:val="20"/>
          <w:szCs w:val="20"/>
          <w:lang w:val="fr-FR"/>
        </w:rPr>
      </w:pPr>
    </w:p>
    <w:p w14:paraId="0119C1AD" w14:textId="77777777" w:rsidR="009F5CE9"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9F5CE9"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2</w:t>
      </w:r>
      <w:r w:rsidR="009F5CE9" w:rsidRPr="00040F6D">
        <w:rPr>
          <w:rFonts w:asciiTheme="majorHAnsi" w:hAnsiTheme="majorHAnsi" w:cstheme="majorHAnsi"/>
          <w:spacing w:val="-3"/>
          <w:sz w:val="20"/>
          <w:szCs w:val="20"/>
          <w:u w:val="single"/>
          <w:lang w:val="fr-FR"/>
        </w:rPr>
        <w:t xml:space="preserve"> Bande </w:t>
      </w:r>
      <w:proofErr w:type="spellStart"/>
      <w:r w:rsidR="009F5CE9" w:rsidRPr="00040F6D">
        <w:rPr>
          <w:rFonts w:asciiTheme="majorHAnsi" w:hAnsiTheme="majorHAnsi" w:cstheme="majorHAnsi"/>
          <w:spacing w:val="-3"/>
          <w:sz w:val="20"/>
          <w:szCs w:val="20"/>
          <w:u w:val="single"/>
          <w:lang w:val="fr-FR"/>
        </w:rPr>
        <w:t>rétro-réfléchissante</w:t>
      </w:r>
      <w:proofErr w:type="spellEnd"/>
      <w:r w:rsidR="009F5CE9" w:rsidRPr="00040F6D">
        <w:rPr>
          <w:rFonts w:asciiTheme="majorHAnsi" w:hAnsiTheme="majorHAnsi" w:cstheme="majorHAnsi"/>
          <w:spacing w:val="-3"/>
          <w:sz w:val="20"/>
          <w:szCs w:val="20"/>
          <w:u w:val="single"/>
          <w:lang w:val="fr-FR"/>
        </w:rPr>
        <w:t> :</w:t>
      </w:r>
    </w:p>
    <w:p w14:paraId="5427A8B8" w14:textId="77777777" w:rsidR="009F5CE9" w:rsidRPr="00040F6D" w:rsidRDefault="009F5CE9" w:rsidP="00A20E33">
      <w:pPr>
        <w:tabs>
          <w:tab w:val="left" w:pos="-720"/>
        </w:tabs>
        <w:suppressAutoHyphens/>
        <w:jc w:val="both"/>
        <w:rPr>
          <w:rFonts w:asciiTheme="majorHAnsi" w:hAnsiTheme="majorHAnsi" w:cstheme="majorHAnsi"/>
          <w:spacing w:val="-3"/>
          <w:sz w:val="20"/>
          <w:szCs w:val="20"/>
          <w:highlight w:val="yellow"/>
          <w:lang w:val="fr-FR"/>
        </w:rPr>
      </w:pPr>
    </w:p>
    <w:p w14:paraId="10806E65" w14:textId="77777777" w:rsidR="009F5CE9" w:rsidRPr="00040F6D" w:rsidRDefault="009F5CE9" w:rsidP="00A20E33">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Matériel </w:t>
      </w:r>
      <w:proofErr w:type="spellStart"/>
      <w:r w:rsidRPr="00040F6D">
        <w:rPr>
          <w:rFonts w:asciiTheme="majorHAnsi" w:hAnsiTheme="majorHAnsi" w:cstheme="majorHAnsi"/>
          <w:i/>
          <w:spacing w:val="-3"/>
          <w:sz w:val="20"/>
          <w:szCs w:val="20"/>
          <w:lang w:val="fr-FR"/>
        </w:rPr>
        <w:t>Scotchlite</w:t>
      </w:r>
      <w:proofErr w:type="spellEnd"/>
      <w:r w:rsidRPr="00040F6D">
        <w:rPr>
          <w:rFonts w:asciiTheme="majorHAnsi" w:hAnsiTheme="majorHAnsi" w:cstheme="majorHAnsi"/>
          <w:i/>
          <w:spacing w:val="-3"/>
          <w:sz w:val="20"/>
          <w:szCs w:val="20"/>
          <w:lang w:val="fr-FR"/>
        </w:rPr>
        <w:t xml:space="preserve"> de couleur </w:t>
      </w:r>
      <w:r w:rsidRPr="00040F6D">
        <w:rPr>
          <w:rFonts w:asciiTheme="majorHAnsi" w:hAnsiTheme="majorHAnsi" w:cstheme="majorHAnsi"/>
          <w:spacing w:val="-3"/>
          <w:sz w:val="20"/>
          <w:szCs w:val="20"/>
          <w:lang w:val="fr-FR"/>
        </w:rPr>
        <w:t xml:space="preserve"> lime/gris ou orange/gris :</w:t>
      </w:r>
      <w:r w:rsidRPr="00040F6D">
        <w:rPr>
          <w:rFonts w:asciiTheme="majorHAnsi" w:hAnsiTheme="majorHAnsi" w:cstheme="majorHAnsi"/>
          <w:spacing w:val="-3"/>
          <w:sz w:val="20"/>
          <w:szCs w:val="20"/>
        </w:rPr>
        <w:t xml:space="preserve"> à confirmer par participant au moment de la commande.</w:t>
      </w:r>
    </w:p>
    <w:p w14:paraId="2A17C593" w14:textId="77777777" w:rsidR="009F5CE9" w:rsidRPr="00040F6D" w:rsidRDefault="009F5CE9" w:rsidP="00A20E33">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Une couture double </w:t>
      </w:r>
      <w:r w:rsidR="0002323E" w:rsidRPr="00040F6D">
        <w:rPr>
          <w:rFonts w:asciiTheme="majorHAnsi" w:hAnsiTheme="majorHAnsi" w:cstheme="majorHAnsi"/>
          <w:spacing w:val="-3"/>
          <w:sz w:val="20"/>
          <w:szCs w:val="20"/>
          <w:lang w:val="fr-FR"/>
        </w:rPr>
        <w:t>ou une couture simple sur</w:t>
      </w:r>
      <w:r w:rsidRPr="00040F6D">
        <w:rPr>
          <w:rFonts w:asciiTheme="majorHAnsi" w:hAnsiTheme="majorHAnsi" w:cstheme="majorHAnsi"/>
          <w:spacing w:val="-3"/>
          <w:sz w:val="20"/>
          <w:szCs w:val="20"/>
          <w:lang w:val="fr-FR"/>
        </w:rPr>
        <w:t xml:space="preserve"> bande de cuir sera utilisée pour la fixation des bandes réfléchissantes.</w:t>
      </w:r>
    </w:p>
    <w:p w14:paraId="6D036AAC" w14:textId="77777777" w:rsidR="00AE3F4F" w:rsidRPr="00040F6D" w:rsidRDefault="00AE3F4F" w:rsidP="00A20E33">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Bandes de configuration « </w:t>
      </w:r>
      <w:r w:rsidRPr="00040F6D">
        <w:rPr>
          <w:rFonts w:asciiTheme="majorHAnsi" w:hAnsiTheme="majorHAnsi" w:cstheme="majorHAnsi"/>
          <w:spacing w:val="-3"/>
          <w:sz w:val="20"/>
          <w:szCs w:val="20"/>
        </w:rPr>
        <w:t xml:space="preserve">NFPA » ou « New-York » ou « Combo Project </w:t>
      </w:r>
      <w:proofErr w:type="spellStart"/>
      <w:r w:rsidRPr="00040F6D">
        <w:rPr>
          <w:rFonts w:asciiTheme="majorHAnsi" w:hAnsiTheme="majorHAnsi" w:cstheme="majorHAnsi"/>
          <w:spacing w:val="-3"/>
          <w:sz w:val="20"/>
          <w:szCs w:val="20"/>
        </w:rPr>
        <w:t>Fire</w:t>
      </w:r>
      <w:proofErr w:type="spellEnd"/>
      <w:r w:rsidRPr="00040F6D">
        <w:rPr>
          <w:rFonts w:asciiTheme="majorHAnsi" w:hAnsiTheme="majorHAnsi" w:cstheme="majorHAnsi"/>
          <w:spacing w:val="-3"/>
          <w:sz w:val="20"/>
          <w:szCs w:val="20"/>
        </w:rPr>
        <w:t xml:space="preserve"> / New-York » : à confirmer par participant au moment de la commande.</w:t>
      </w:r>
    </w:p>
    <w:p w14:paraId="37203342" w14:textId="77777777" w:rsidR="00C15775" w:rsidRPr="00040F6D" w:rsidRDefault="00C15775" w:rsidP="00A20E33">
      <w:pPr>
        <w:rPr>
          <w:rFonts w:asciiTheme="majorHAnsi" w:hAnsiTheme="majorHAnsi" w:cstheme="majorHAnsi"/>
          <w:sz w:val="20"/>
          <w:szCs w:val="20"/>
        </w:rPr>
      </w:pPr>
    </w:p>
    <w:p w14:paraId="695B3EAB" w14:textId="77777777" w:rsidR="00C15775"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5B730A"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3</w:t>
      </w:r>
      <w:r w:rsidR="00C15775" w:rsidRPr="00040F6D">
        <w:rPr>
          <w:rFonts w:asciiTheme="majorHAnsi" w:hAnsiTheme="majorHAnsi" w:cstheme="majorHAnsi"/>
          <w:spacing w:val="-3"/>
          <w:sz w:val="20"/>
          <w:szCs w:val="20"/>
          <w:u w:val="single"/>
          <w:lang w:val="fr-FR"/>
        </w:rPr>
        <w:t xml:space="preserve"> Bride de suspension et ganses pour ceinture :</w:t>
      </w:r>
    </w:p>
    <w:p w14:paraId="6C802233" w14:textId="77777777" w:rsidR="00C15775" w:rsidRPr="00040F6D" w:rsidRDefault="00C15775" w:rsidP="00A20E33">
      <w:pPr>
        <w:tabs>
          <w:tab w:val="left" w:pos="-720"/>
        </w:tabs>
        <w:suppressAutoHyphens/>
        <w:jc w:val="both"/>
        <w:rPr>
          <w:rFonts w:asciiTheme="majorHAnsi" w:hAnsiTheme="majorHAnsi" w:cstheme="majorHAnsi"/>
          <w:spacing w:val="-3"/>
          <w:sz w:val="20"/>
          <w:szCs w:val="20"/>
          <w:lang w:val="fr-FR"/>
        </w:rPr>
      </w:pPr>
    </w:p>
    <w:p w14:paraId="0AACF6F1" w14:textId="77777777" w:rsidR="00C15775" w:rsidRPr="00040F6D" w:rsidRDefault="00C15775" w:rsidP="00A20E33">
      <w:pPr>
        <w:pStyle w:val="Retraitcorpsdetexte"/>
        <w:ind w:left="0" w:firstLine="0"/>
        <w:rPr>
          <w:rFonts w:asciiTheme="majorHAnsi" w:hAnsiTheme="majorHAnsi" w:cstheme="majorHAnsi"/>
          <w:sz w:val="20"/>
          <w:lang w:val="fr-FR"/>
        </w:rPr>
      </w:pPr>
      <w:r w:rsidRPr="00040F6D">
        <w:rPr>
          <w:rFonts w:asciiTheme="majorHAnsi" w:hAnsiTheme="majorHAnsi" w:cstheme="majorHAnsi"/>
          <w:sz w:val="20"/>
          <w:lang w:val="fr-FR"/>
        </w:rPr>
        <w:t>Ganse</w:t>
      </w:r>
      <w:r w:rsidR="00C73A97" w:rsidRPr="00040F6D">
        <w:rPr>
          <w:rFonts w:asciiTheme="majorHAnsi" w:hAnsiTheme="majorHAnsi" w:cstheme="majorHAnsi"/>
          <w:sz w:val="20"/>
          <w:lang w:val="fr-FR"/>
        </w:rPr>
        <w:t>s</w:t>
      </w:r>
      <w:r w:rsidRPr="00040F6D">
        <w:rPr>
          <w:rFonts w:asciiTheme="majorHAnsi" w:hAnsiTheme="majorHAnsi" w:cstheme="majorHAnsi"/>
          <w:sz w:val="20"/>
          <w:lang w:val="fr-FR"/>
        </w:rPr>
        <w:t xml:space="preserve"> de tissu en quatre (4) épaisseurs de 13 mm  X  12 cm, cousue</w:t>
      </w:r>
      <w:r w:rsidR="00E2201C" w:rsidRPr="00040F6D">
        <w:rPr>
          <w:rFonts w:asciiTheme="majorHAnsi" w:hAnsiTheme="majorHAnsi" w:cstheme="majorHAnsi"/>
          <w:sz w:val="20"/>
          <w:lang w:val="fr-FR"/>
        </w:rPr>
        <w:t>s</w:t>
      </w:r>
      <w:r w:rsidRPr="00040F6D">
        <w:rPr>
          <w:rFonts w:asciiTheme="majorHAnsi" w:hAnsiTheme="majorHAnsi" w:cstheme="majorHAnsi"/>
          <w:sz w:val="20"/>
          <w:lang w:val="fr-FR"/>
        </w:rPr>
        <w:t xml:space="preserve"> avec points de renfort au centre du cou.</w:t>
      </w:r>
    </w:p>
    <w:p w14:paraId="288A2B22" w14:textId="77777777" w:rsidR="00C15775" w:rsidRPr="00040F6D" w:rsidRDefault="00C15775" w:rsidP="00A20E33">
      <w:pPr>
        <w:tabs>
          <w:tab w:val="left" w:pos="-72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Des ganses seront installées pour supporter le ceinturon du pompier.</w:t>
      </w:r>
    </w:p>
    <w:p w14:paraId="57A577F0" w14:textId="77777777" w:rsidR="00C15775" w:rsidRPr="00040F6D" w:rsidRDefault="00C15775" w:rsidP="00A20E33">
      <w:pPr>
        <w:tabs>
          <w:tab w:val="left" w:pos="-720"/>
        </w:tabs>
        <w:suppressAutoHyphens/>
        <w:jc w:val="both"/>
        <w:rPr>
          <w:rFonts w:asciiTheme="majorHAnsi" w:hAnsiTheme="majorHAnsi" w:cstheme="majorHAnsi"/>
          <w:spacing w:val="-3"/>
          <w:sz w:val="20"/>
          <w:szCs w:val="20"/>
          <w:lang w:val="fr-FR"/>
        </w:rPr>
      </w:pPr>
    </w:p>
    <w:p w14:paraId="01F7220F" w14:textId="77777777" w:rsidR="00C15775" w:rsidRPr="00040F6D" w:rsidRDefault="00C15775" w:rsidP="00A20E33">
      <w:pPr>
        <w:tabs>
          <w:tab w:val="left" w:pos="-72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Sur la ganse du côté gauche, une attache à agrafe métallique sera installée pour attacher une partie faciale.</w:t>
      </w:r>
    </w:p>
    <w:p w14:paraId="00E25432" w14:textId="77777777" w:rsidR="00E7518F" w:rsidRPr="00040F6D" w:rsidRDefault="00E7518F" w:rsidP="00A20E33">
      <w:pPr>
        <w:tabs>
          <w:tab w:val="left" w:pos="-720"/>
        </w:tabs>
        <w:suppressAutoHyphens/>
        <w:jc w:val="both"/>
        <w:rPr>
          <w:rFonts w:asciiTheme="majorHAnsi" w:hAnsiTheme="majorHAnsi" w:cstheme="majorHAnsi"/>
          <w:spacing w:val="-3"/>
          <w:sz w:val="20"/>
          <w:szCs w:val="20"/>
          <w:u w:val="single"/>
          <w:lang w:val="fr-FR"/>
        </w:rPr>
      </w:pPr>
    </w:p>
    <w:p w14:paraId="05C4C53B" w14:textId="77777777" w:rsidR="00C15775"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C15775" w:rsidRPr="00040F6D">
        <w:rPr>
          <w:rFonts w:asciiTheme="majorHAnsi" w:hAnsiTheme="majorHAnsi" w:cstheme="majorHAnsi"/>
          <w:spacing w:val="-3"/>
          <w:sz w:val="20"/>
          <w:szCs w:val="20"/>
          <w:u w:val="single"/>
          <w:lang w:val="fr-FR"/>
        </w:rPr>
        <w:t>.</w:t>
      </w:r>
      <w:r w:rsidR="005B730A"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4</w:t>
      </w:r>
      <w:r w:rsidR="00C15775" w:rsidRPr="00040F6D">
        <w:rPr>
          <w:rFonts w:asciiTheme="majorHAnsi" w:hAnsiTheme="majorHAnsi" w:cstheme="majorHAnsi"/>
          <w:spacing w:val="-3"/>
          <w:sz w:val="20"/>
          <w:szCs w:val="20"/>
          <w:u w:val="single"/>
          <w:lang w:val="fr-FR"/>
        </w:rPr>
        <w:t xml:space="preserve"> Coutures :</w:t>
      </w:r>
    </w:p>
    <w:p w14:paraId="68CF2258" w14:textId="77777777" w:rsidR="00C15775" w:rsidRPr="00040F6D" w:rsidRDefault="00C15775" w:rsidP="00A20E33">
      <w:pPr>
        <w:tabs>
          <w:tab w:val="left" w:pos="-720"/>
        </w:tabs>
        <w:suppressAutoHyphens/>
        <w:jc w:val="both"/>
        <w:rPr>
          <w:rFonts w:asciiTheme="majorHAnsi" w:hAnsiTheme="majorHAnsi" w:cstheme="majorHAnsi"/>
          <w:spacing w:val="-3"/>
          <w:sz w:val="20"/>
          <w:szCs w:val="20"/>
          <w:lang w:val="fr-FR"/>
        </w:rPr>
      </w:pPr>
    </w:p>
    <w:p w14:paraId="6D6586B4" w14:textId="77777777" w:rsidR="00C15775" w:rsidRPr="00040F6D" w:rsidRDefault="00C15775" w:rsidP="00A20E33">
      <w:pPr>
        <w:tabs>
          <w:tab w:val="left" w:pos="-720"/>
          <w:tab w:val="left" w:pos="0"/>
        </w:tabs>
        <w:suppressAutoHyphens/>
        <w:spacing w:line="240" w:lineRule="auto"/>
        <w:ind w:left="-30" w:firstLine="3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l’enveloppe extérieure devront être nouées et doubles.</w:t>
      </w:r>
    </w:p>
    <w:p w14:paraId="6AED99A7" w14:textId="77777777" w:rsidR="00C15775" w:rsidRPr="00040F6D" w:rsidRDefault="00C15775" w:rsidP="00A20E33">
      <w:pPr>
        <w:tabs>
          <w:tab w:val="left" w:pos="-720"/>
          <w:tab w:val="left" w:pos="0"/>
        </w:tabs>
        <w:suppressAutoHyphens/>
        <w:spacing w:line="240" w:lineRule="auto"/>
        <w:ind w:left="-30" w:firstLine="3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À tous les points de tension, il devra y avoir un point de renfort.</w:t>
      </w:r>
    </w:p>
    <w:p w14:paraId="382C9C05" w14:textId="77777777" w:rsidR="00C15775" w:rsidRPr="00040F6D" w:rsidRDefault="00C15775" w:rsidP="00A20E33">
      <w:pPr>
        <w:pStyle w:val="Retraitcorpsdetexte2"/>
        <w:spacing w:after="0" w:line="240" w:lineRule="auto"/>
        <w:ind w:left="0"/>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Toutes les coutures de l’écran imperméable doivent être scellées à chaud par un matériel imperméable pour prévenir toute infiltration d’eau.</w:t>
      </w:r>
    </w:p>
    <w:p w14:paraId="226A4B81" w14:textId="77777777" w:rsidR="00C15775" w:rsidRDefault="00C15775" w:rsidP="00A20E33">
      <w:pPr>
        <w:pStyle w:val="Retraitcorpsdetexte2"/>
        <w:spacing w:after="0" w:line="240" w:lineRule="auto"/>
        <w:ind w:left="0"/>
        <w:rPr>
          <w:rFonts w:asciiTheme="majorHAnsi" w:hAnsiTheme="majorHAnsi" w:cstheme="majorHAnsi"/>
          <w:sz w:val="20"/>
          <w:szCs w:val="20"/>
          <w:lang w:val="fr-FR"/>
        </w:rPr>
      </w:pPr>
    </w:p>
    <w:p w14:paraId="62DF459D" w14:textId="77777777" w:rsidR="005B730A" w:rsidRPr="00040F6D" w:rsidRDefault="005B730A" w:rsidP="00A20E33">
      <w:pPr>
        <w:pStyle w:val="Titre3"/>
        <w:spacing w:before="0" w:line="240" w:lineRule="auto"/>
        <w:rPr>
          <w:rFonts w:cstheme="majorHAnsi"/>
          <w:color w:val="auto"/>
          <w:sz w:val="20"/>
          <w:szCs w:val="20"/>
          <w:u w:val="single"/>
          <w:lang w:val="fr-FR"/>
        </w:rPr>
      </w:pPr>
      <w:bookmarkStart w:id="40" w:name="_Toc443314497"/>
      <w:bookmarkStart w:id="41" w:name="_Toc507061650"/>
      <w:r w:rsidRPr="00040F6D">
        <w:rPr>
          <w:rFonts w:cstheme="majorHAnsi"/>
          <w:color w:val="auto"/>
          <w:sz w:val="20"/>
          <w:szCs w:val="20"/>
          <w:u w:val="single"/>
          <w:lang w:val="fr-FR"/>
        </w:rPr>
        <w:t xml:space="preserve">Notes et spécifications générales relatives à l’habit de combat « UMQ – </w:t>
      </w:r>
      <w:r w:rsidR="00D42104" w:rsidRPr="00040F6D">
        <w:rPr>
          <w:rFonts w:cstheme="majorHAnsi"/>
          <w:color w:val="auto"/>
          <w:sz w:val="20"/>
          <w:szCs w:val="20"/>
          <w:u w:val="single"/>
          <w:lang w:val="fr-FR"/>
        </w:rPr>
        <w:t>INTERMÉDIAIRE</w:t>
      </w:r>
      <w:r w:rsidRPr="00040F6D">
        <w:rPr>
          <w:rFonts w:cstheme="majorHAnsi"/>
          <w:color w:val="auto"/>
          <w:sz w:val="20"/>
          <w:szCs w:val="20"/>
          <w:u w:val="single"/>
          <w:lang w:val="fr-FR"/>
        </w:rPr>
        <w:t> »</w:t>
      </w:r>
      <w:bookmarkEnd w:id="40"/>
      <w:bookmarkEnd w:id="41"/>
      <w:r w:rsidRPr="00040F6D">
        <w:rPr>
          <w:rFonts w:cstheme="majorHAnsi"/>
          <w:color w:val="auto"/>
          <w:sz w:val="20"/>
          <w:szCs w:val="20"/>
          <w:u w:val="single"/>
          <w:lang w:val="fr-FR"/>
        </w:rPr>
        <w:t xml:space="preserve"> </w:t>
      </w:r>
    </w:p>
    <w:p w14:paraId="2A7E8941" w14:textId="77777777" w:rsidR="005B730A" w:rsidRPr="00040F6D" w:rsidRDefault="005B730A" w:rsidP="00A20E33">
      <w:pPr>
        <w:pStyle w:val="Retraitcorpsdetexte2"/>
        <w:spacing w:after="0" w:line="240" w:lineRule="auto"/>
        <w:ind w:left="0"/>
        <w:rPr>
          <w:rFonts w:asciiTheme="majorHAnsi" w:hAnsiTheme="majorHAnsi" w:cstheme="majorHAnsi"/>
          <w:sz w:val="20"/>
          <w:szCs w:val="20"/>
          <w:lang w:val="fr-FR"/>
        </w:rPr>
      </w:pPr>
    </w:p>
    <w:p w14:paraId="536447B2" w14:textId="77777777" w:rsidR="005B730A" w:rsidRPr="00040F6D" w:rsidRDefault="00B128BC" w:rsidP="00A20E33">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5B730A"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5</w:t>
      </w:r>
      <w:r w:rsidR="005B730A" w:rsidRPr="00040F6D">
        <w:rPr>
          <w:rFonts w:asciiTheme="majorHAnsi" w:hAnsiTheme="majorHAnsi" w:cstheme="majorHAnsi"/>
          <w:spacing w:val="-3"/>
          <w:sz w:val="20"/>
          <w:szCs w:val="20"/>
          <w:u w:val="single"/>
          <w:lang w:val="fr-FR"/>
        </w:rPr>
        <w:t xml:space="preserve"> Grandeur et prise de mesures :</w:t>
      </w:r>
    </w:p>
    <w:p w14:paraId="491F63A3" w14:textId="77777777" w:rsidR="005B730A" w:rsidRPr="00040F6D" w:rsidRDefault="005B730A" w:rsidP="00A20E33">
      <w:pPr>
        <w:tabs>
          <w:tab w:val="left" w:pos="-720"/>
        </w:tabs>
        <w:suppressAutoHyphens/>
        <w:spacing w:line="240" w:lineRule="auto"/>
        <w:jc w:val="both"/>
        <w:rPr>
          <w:rFonts w:asciiTheme="majorHAnsi" w:hAnsiTheme="majorHAnsi" w:cstheme="majorHAnsi"/>
          <w:spacing w:val="-3"/>
          <w:sz w:val="20"/>
          <w:szCs w:val="20"/>
          <w:lang w:val="fr-FR"/>
        </w:rPr>
      </w:pPr>
    </w:p>
    <w:p w14:paraId="543E343D" w14:textId="77777777" w:rsidR="00E37328" w:rsidRPr="00040F6D" w:rsidRDefault="00E37328" w:rsidP="00A20E33">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Le soumissionnaire devra tenir compte qu’il peut y avoir des grandeurs hors standard. </w:t>
      </w:r>
    </w:p>
    <w:p w14:paraId="7166E1B2" w14:textId="77777777" w:rsidR="005B730A" w:rsidRPr="00040F6D" w:rsidRDefault="005B730A" w:rsidP="00A20E33">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L’adjudicataire </w:t>
      </w:r>
      <w:r w:rsidRPr="00040F6D">
        <w:rPr>
          <w:rFonts w:asciiTheme="majorHAnsi" w:hAnsiTheme="majorHAnsi" w:cstheme="majorHAnsi"/>
          <w:sz w:val="20"/>
          <w:szCs w:val="20"/>
          <w:lang w:val="fr-FR"/>
        </w:rPr>
        <w:t>sera responsable de la prise de mesures. Il aura l’entière responsabilité et assumera entièrement les coûts de remplacement des pièces de vêtements non conformes. Aucune modification aux vêtements ne sera acceptée.</w:t>
      </w:r>
    </w:p>
    <w:p w14:paraId="12ED6C31" w14:textId="77777777" w:rsidR="005B730A" w:rsidRPr="00040F6D" w:rsidRDefault="005B730A" w:rsidP="00A20E33">
      <w:pPr>
        <w:spacing w:line="240" w:lineRule="auto"/>
        <w:rPr>
          <w:rFonts w:asciiTheme="majorHAnsi" w:hAnsiTheme="majorHAnsi" w:cstheme="majorHAnsi"/>
          <w:sz w:val="20"/>
          <w:szCs w:val="20"/>
          <w:lang w:val="fr-FR"/>
        </w:rPr>
      </w:pPr>
    </w:p>
    <w:p w14:paraId="395C5776" w14:textId="77777777" w:rsidR="005B730A" w:rsidRPr="00040F6D" w:rsidRDefault="00B128BC" w:rsidP="00A20E33">
      <w:pPr>
        <w:spacing w:line="240" w:lineRule="auto"/>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5B730A" w:rsidRPr="00040F6D">
        <w:rPr>
          <w:rFonts w:asciiTheme="majorHAnsi" w:hAnsiTheme="majorHAnsi" w:cstheme="majorHAnsi"/>
          <w:spacing w:val="-3"/>
          <w:sz w:val="20"/>
          <w:szCs w:val="20"/>
          <w:u w:val="single"/>
          <w:lang w:val="fr-FR"/>
        </w:rPr>
        <w:t>.</w:t>
      </w:r>
      <w:r w:rsidR="002C5F40" w:rsidRPr="00040F6D">
        <w:rPr>
          <w:rFonts w:asciiTheme="majorHAnsi" w:hAnsiTheme="majorHAnsi" w:cstheme="majorHAnsi"/>
          <w:spacing w:val="-3"/>
          <w:sz w:val="20"/>
          <w:szCs w:val="20"/>
          <w:u w:val="single"/>
          <w:lang w:val="fr-FR"/>
        </w:rPr>
        <w:t xml:space="preserve">26 </w:t>
      </w:r>
      <w:r w:rsidR="005B730A" w:rsidRPr="00040F6D">
        <w:rPr>
          <w:rFonts w:asciiTheme="majorHAnsi" w:hAnsiTheme="majorHAnsi" w:cstheme="majorHAnsi"/>
          <w:spacing w:val="-3"/>
          <w:sz w:val="20"/>
          <w:szCs w:val="20"/>
          <w:u w:val="single"/>
          <w:lang w:val="fr-FR"/>
        </w:rPr>
        <w:t xml:space="preserve"> Étiquette</w:t>
      </w:r>
      <w:r w:rsidR="0063639F" w:rsidRPr="00040F6D">
        <w:rPr>
          <w:rFonts w:asciiTheme="majorHAnsi" w:hAnsiTheme="majorHAnsi" w:cstheme="majorHAnsi"/>
          <w:spacing w:val="-3"/>
          <w:sz w:val="20"/>
          <w:szCs w:val="20"/>
          <w:u w:val="single"/>
          <w:lang w:val="fr-FR"/>
        </w:rPr>
        <w:t xml:space="preserve"> / Identification</w:t>
      </w:r>
      <w:r w:rsidR="005B730A" w:rsidRPr="00040F6D">
        <w:rPr>
          <w:rFonts w:asciiTheme="majorHAnsi" w:hAnsiTheme="majorHAnsi" w:cstheme="majorHAnsi"/>
          <w:spacing w:val="-3"/>
          <w:sz w:val="20"/>
          <w:szCs w:val="20"/>
          <w:u w:val="single"/>
          <w:lang w:val="fr-FR"/>
        </w:rPr>
        <w:t> :</w:t>
      </w:r>
    </w:p>
    <w:p w14:paraId="26942488" w14:textId="77777777" w:rsidR="005B730A" w:rsidRPr="00040F6D" w:rsidRDefault="005B730A" w:rsidP="00A20E33">
      <w:pPr>
        <w:tabs>
          <w:tab w:val="left" w:pos="-720"/>
        </w:tabs>
        <w:suppressAutoHyphens/>
        <w:spacing w:line="240" w:lineRule="auto"/>
        <w:jc w:val="both"/>
        <w:rPr>
          <w:rFonts w:asciiTheme="majorHAnsi" w:hAnsiTheme="majorHAnsi" w:cstheme="majorHAnsi"/>
          <w:spacing w:val="-3"/>
          <w:sz w:val="20"/>
          <w:szCs w:val="20"/>
          <w:lang w:val="fr-FR"/>
        </w:rPr>
      </w:pPr>
    </w:p>
    <w:p w14:paraId="1C4A4701" w14:textId="77777777" w:rsidR="005B730A" w:rsidRPr="00040F6D" w:rsidRDefault="005B730A" w:rsidP="00A20E33">
      <w:pPr>
        <w:tabs>
          <w:tab w:val="left" w:pos="-720"/>
          <w:tab w:val="left" w:pos="-142"/>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Tous les vêtements (pantalon et manteau) doivent comporter une étiquette sur laquelle sont inscrits les renseignements suivants :</w:t>
      </w:r>
    </w:p>
    <w:p w14:paraId="6892C3C8" w14:textId="77777777" w:rsidR="005B730A" w:rsidRPr="00A20E33" w:rsidRDefault="005B730A" w:rsidP="00A20E33">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rPr>
      </w:pPr>
      <w:r w:rsidRPr="00040F6D">
        <w:rPr>
          <w:rFonts w:asciiTheme="majorHAnsi" w:hAnsiTheme="majorHAnsi" w:cstheme="majorHAnsi"/>
          <w:spacing w:val="-3"/>
          <w:sz w:val="20"/>
          <w:szCs w:val="20"/>
        </w:rPr>
        <w:t>Nom et adresse d</w:t>
      </w:r>
      <w:r w:rsidRPr="00A20E33">
        <w:rPr>
          <w:rFonts w:asciiTheme="majorHAnsi" w:hAnsiTheme="majorHAnsi" w:cstheme="majorHAnsi"/>
          <w:spacing w:val="-3"/>
          <w:sz w:val="20"/>
          <w:szCs w:val="20"/>
        </w:rPr>
        <w:t>u fabricant</w:t>
      </w:r>
    </w:p>
    <w:p w14:paraId="616DC85D" w14:textId="77777777" w:rsidR="005B730A" w:rsidRPr="00040F6D" w:rsidRDefault="005B730A" w:rsidP="00A20E33">
      <w:pPr>
        <w:widowControl w:val="0"/>
        <w:numPr>
          <w:ilvl w:val="0"/>
          <w:numId w:val="5"/>
        </w:numPr>
        <w:tabs>
          <w:tab w:val="clear" w:pos="720"/>
          <w:tab w:val="left" w:pos="-720"/>
          <w:tab w:val="left" w:pos="0"/>
          <w:tab w:val="num" w:pos="1320"/>
        </w:tabs>
        <w:suppressAutoHyphens/>
        <w:spacing w:line="240" w:lineRule="auto"/>
        <w:ind w:left="1325"/>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lang w:val="en-US"/>
        </w:rPr>
        <w:t>Date de fabrication</w:t>
      </w:r>
    </w:p>
    <w:p w14:paraId="4BAC8987" w14:textId="77777777" w:rsidR="005B730A" w:rsidRPr="00040F6D" w:rsidRDefault="005B730A" w:rsidP="00A20E33">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proofErr w:type="spellStart"/>
      <w:r w:rsidRPr="00040F6D">
        <w:rPr>
          <w:rFonts w:asciiTheme="majorHAnsi" w:hAnsiTheme="majorHAnsi" w:cstheme="majorHAnsi"/>
          <w:spacing w:val="-3"/>
          <w:sz w:val="20"/>
          <w:szCs w:val="20"/>
          <w:lang w:val="en-US"/>
        </w:rPr>
        <w:t>Taille</w:t>
      </w:r>
      <w:proofErr w:type="spellEnd"/>
    </w:p>
    <w:p w14:paraId="3524CF8B" w14:textId="77777777" w:rsidR="005B730A" w:rsidRPr="00040F6D" w:rsidRDefault="005B730A" w:rsidP="00A20E33">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Instructions de lavage et de séchage</w:t>
      </w:r>
    </w:p>
    <w:p w14:paraId="603AD69E" w14:textId="77777777" w:rsidR="005B730A" w:rsidRPr="00040F6D" w:rsidRDefault="005B730A" w:rsidP="00A20E33">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lang w:val="en-US"/>
        </w:rPr>
        <w:t xml:space="preserve">Description des </w:t>
      </w:r>
      <w:proofErr w:type="spellStart"/>
      <w:r w:rsidRPr="00040F6D">
        <w:rPr>
          <w:rFonts w:asciiTheme="majorHAnsi" w:hAnsiTheme="majorHAnsi" w:cstheme="majorHAnsi"/>
          <w:spacing w:val="-3"/>
          <w:sz w:val="20"/>
          <w:szCs w:val="20"/>
          <w:lang w:val="en-US"/>
        </w:rPr>
        <w:t>tissus</w:t>
      </w:r>
      <w:proofErr w:type="spellEnd"/>
    </w:p>
    <w:p w14:paraId="4C486468" w14:textId="77777777" w:rsidR="005B730A" w:rsidRPr="00040F6D" w:rsidRDefault="005B730A" w:rsidP="00A20E33">
      <w:pPr>
        <w:widowControl w:val="0"/>
        <w:numPr>
          <w:ilvl w:val="0"/>
          <w:numId w:val="5"/>
        </w:numPr>
        <w:tabs>
          <w:tab w:val="clear" w:pos="720"/>
          <w:tab w:val="left" w:pos="-720"/>
          <w:tab w:val="left" w:pos="0"/>
          <w:tab w:val="num" w:pos="1320"/>
        </w:tabs>
        <w:suppressAutoHyphens/>
        <w:spacing w:line="240" w:lineRule="auto"/>
        <w:ind w:left="1320"/>
        <w:jc w:val="both"/>
        <w:rPr>
          <w:rFonts w:asciiTheme="majorHAnsi" w:hAnsiTheme="majorHAnsi" w:cstheme="majorHAnsi"/>
          <w:spacing w:val="-3"/>
          <w:sz w:val="20"/>
          <w:szCs w:val="20"/>
        </w:rPr>
      </w:pPr>
      <w:r w:rsidRPr="00040F6D">
        <w:rPr>
          <w:rFonts w:asciiTheme="majorHAnsi" w:hAnsiTheme="majorHAnsi" w:cstheme="majorHAnsi"/>
          <w:spacing w:val="-3"/>
          <w:sz w:val="20"/>
          <w:szCs w:val="20"/>
        </w:rPr>
        <w:t>Norme applicable à laquelle le vêtement est certifié : NFPA</w:t>
      </w:r>
    </w:p>
    <w:p w14:paraId="1040D109" w14:textId="77777777" w:rsidR="00483D78" w:rsidRDefault="00483D78" w:rsidP="00A20E33">
      <w:pPr>
        <w:rPr>
          <w:rFonts w:asciiTheme="majorHAnsi" w:hAnsiTheme="majorHAnsi" w:cstheme="majorHAnsi"/>
          <w:sz w:val="20"/>
          <w:szCs w:val="20"/>
          <w:lang w:val="fr-FR"/>
        </w:rPr>
      </w:pPr>
    </w:p>
    <w:p w14:paraId="21A00549" w14:textId="77777777" w:rsidR="00837B71" w:rsidRDefault="00837B71">
      <w:pPr>
        <w:rPr>
          <w:rFonts w:asciiTheme="majorHAnsi" w:hAnsiTheme="majorHAnsi" w:cstheme="majorHAnsi"/>
          <w:sz w:val="20"/>
          <w:szCs w:val="20"/>
          <w:lang w:val="fr-FR"/>
        </w:rPr>
      </w:pPr>
      <w:r>
        <w:rPr>
          <w:rFonts w:asciiTheme="majorHAnsi" w:hAnsiTheme="majorHAnsi" w:cstheme="majorHAnsi"/>
          <w:sz w:val="20"/>
          <w:szCs w:val="20"/>
          <w:lang w:val="fr-FR"/>
        </w:rPr>
        <w:br w:type="page"/>
      </w:r>
    </w:p>
    <w:p w14:paraId="12F79225" w14:textId="77777777" w:rsidR="00D44D9F" w:rsidRPr="00040F6D" w:rsidRDefault="00D44D9F" w:rsidP="00D44D9F">
      <w:pPr>
        <w:spacing w:line="240" w:lineRule="auto"/>
        <w:jc w:val="both"/>
        <w:rPr>
          <w:rFonts w:ascii="Arial" w:hAnsi="Arial" w:cs="Arial"/>
          <w:sz w:val="20"/>
          <w:szCs w:val="20"/>
        </w:rPr>
      </w:pPr>
      <w:r w:rsidRPr="00040F6D">
        <w:rPr>
          <w:rFonts w:asciiTheme="majorHAnsi" w:hAnsiTheme="majorHAnsi" w:cstheme="majorHAnsi"/>
          <w:sz w:val="20"/>
          <w:szCs w:val="20"/>
          <w:lang w:val="fr-FR"/>
        </w:rPr>
        <w:lastRenderedPageBreak/>
        <w:t xml:space="preserve">En plus de l’étiquetage standard demandé, certaines municipalités pourront exiger un système d’identification et d’immatriculation avec « code à barres » supplémentaire apposé sur le pantalon et sur le manteau. </w:t>
      </w:r>
      <w:r w:rsidRPr="00040F6D">
        <w:rPr>
          <w:rFonts w:ascii="Arial" w:hAnsi="Arial" w:cs="Arial"/>
          <w:sz w:val="20"/>
          <w:szCs w:val="20"/>
        </w:rPr>
        <w:t>Ce système optionnel doit permettre l’identification de l’équipement selon un numéro de série et de code à barres unique</w:t>
      </w:r>
    </w:p>
    <w:p w14:paraId="3EAE5A00" w14:textId="77777777" w:rsidR="00D44D9F" w:rsidRDefault="00D44D9F">
      <w:pPr>
        <w:rPr>
          <w:rFonts w:asciiTheme="majorHAnsi" w:hAnsiTheme="majorHAnsi" w:cstheme="majorHAnsi"/>
          <w:sz w:val="20"/>
          <w:szCs w:val="20"/>
          <w:lang w:val="fr-FR"/>
        </w:rPr>
      </w:pPr>
    </w:p>
    <w:p w14:paraId="41BF938F" w14:textId="77777777" w:rsidR="005B730A"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5B730A"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7</w:t>
      </w:r>
      <w:r w:rsidR="005B730A" w:rsidRPr="00040F6D">
        <w:rPr>
          <w:rFonts w:asciiTheme="majorHAnsi" w:hAnsiTheme="majorHAnsi" w:cstheme="majorHAnsi"/>
          <w:spacing w:val="-3"/>
          <w:sz w:val="20"/>
          <w:szCs w:val="20"/>
          <w:u w:val="single"/>
          <w:lang w:val="fr-FR"/>
        </w:rPr>
        <w:t xml:space="preserve"> Garantie :</w:t>
      </w:r>
    </w:p>
    <w:p w14:paraId="6D8C9B74" w14:textId="77777777" w:rsidR="005B730A" w:rsidRPr="00040F6D" w:rsidRDefault="005B730A" w:rsidP="00837B71">
      <w:pPr>
        <w:pStyle w:val="Corpsdetexte"/>
        <w:spacing w:line="240" w:lineRule="auto"/>
        <w:rPr>
          <w:rFonts w:asciiTheme="majorHAnsi" w:eastAsiaTheme="minorHAnsi" w:hAnsiTheme="majorHAnsi" w:cstheme="majorHAnsi"/>
          <w:snapToGrid/>
          <w:sz w:val="20"/>
          <w:u w:val="single"/>
          <w:lang w:val="fr-FR" w:eastAsia="en-US"/>
        </w:rPr>
      </w:pPr>
    </w:p>
    <w:p w14:paraId="4634AE6C" w14:textId="77777777" w:rsidR="005B730A" w:rsidRPr="00040F6D" w:rsidRDefault="005B730A" w:rsidP="00A20E33">
      <w:pPr>
        <w:pStyle w:val="Corpsdetexte"/>
        <w:spacing w:line="240" w:lineRule="auto"/>
        <w:ind w:left="-30" w:firstLine="30"/>
        <w:rPr>
          <w:rFonts w:asciiTheme="majorHAnsi" w:hAnsiTheme="majorHAnsi" w:cstheme="majorHAnsi"/>
          <w:sz w:val="20"/>
          <w:lang w:val="fr-FR"/>
        </w:rPr>
      </w:pPr>
      <w:r w:rsidRPr="00040F6D">
        <w:rPr>
          <w:rFonts w:asciiTheme="majorHAnsi" w:hAnsiTheme="majorHAnsi" w:cstheme="majorHAnsi"/>
          <w:sz w:val="20"/>
          <w:lang w:val="fr-FR"/>
        </w:rPr>
        <w:t>L’adjudicataire s’engage à garantir son produit de toute détérioration anormale durant la vie de l’habit de combat (Bunker suit).</w:t>
      </w:r>
    </w:p>
    <w:p w14:paraId="6E1433AF" w14:textId="77777777" w:rsidR="005B730A" w:rsidRPr="00040F6D" w:rsidRDefault="005B730A" w:rsidP="00A20E33">
      <w:pPr>
        <w:spacing w:line="240" w:lineRule="auto"/>
        <w:rPr>
          <w:rFonts w:asciiTheme="majorHAnsi" w:hAnsiTheme="majorHAnsi" w:cstheme="majorHAnsi"/>
          <w:sz w:val="20"/>
          <w:szCs w:val="20"/>
          <w:lang w:val="fr-FR"/>
        </w:rPr>
      </w:pPr>
    </w:p>
    <w:p w14:paraId="180FA13C" w14:textId="77777777" w:rsidR="005B730A" w:rsidRPr="00040F6D" w:rsidRDefault="00B128BC" w:rsidP="00A20E33">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5B730A"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8</w:t>
      </w:r>
      <w:r w:rsidR="005B730A" w:rsidRPr="00040F6D">
        <w:rPr>
          <w:rFonts w:asciiTheme="majorHAnsi" w:hAnsiTheme="majorHAnsi" w:cstheme="majorHAnsi"/>
          <w:spacing w:val="-3"/>
          <w:sz w:val="20"/>
          <w:szCs w:val="20"/>
          <w:u w:val="single"/>
          <w:lang w:val="fr-FR"/>
        </w:rPr>
        <w:t xml:space="preserve"> Délai de livraison :</w:t>
      </w:r>
    </w:p>
    <w:p w14:paraId="2AA93A90" w14:textId="77777777" w:rsidR="005B730A" w:rsidRPr="00040F6D" w:rsidRDefault="005B730A" w:rsidP="005B730A">
      <w:pPr>
        <w:pStyle w:val="Corpsdetexte"/>
        <w:spacing w:line="240" w:lineRule="auto"/>
        <w:ind w:left="-30" w:firstLine="630"/>
        <w:rPr>
          <w:rFonts w:asciiTheme="majorHAnsi" w:eastAsiaTheme="minorHAnsi" w:hAnsiTheme="majorHAnsi" w:cstheme="majorHAnsi"/>
          <w:snapToGrid/>
          <w:sz w:val="20"/>
          <w:u w:val="single"/>
          <w:lang w:val="fr-FR" w:eastAsia="en-US"/>
        </w:rPr>
      </w:pPr>
    </w:p>
    <w:p w14:paraId="39386FE5" w14:textId="77777777" w:rsidR="005B730A" w:rsidRPr="00040F6D" w:rsidRDefault="005B730A" w:rsidP="00483D78">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FR"/>
        </w:rPr>
        <w:t xml:space="preserve">L’adjudicataire doit s’assurer de respecter </w:t>
      </w:r>
      <w:r w:rsidRPr="00040F6D">
        <w:rPr>
          <w:rFonts w:asciiTheme="majorHAnsi" w:hAnsiTheme="majorHAnsi" w:cstheme="majorHAnsi"/>
          <w:sz w:val="20"/>
          <w:lang w:val="fr-CA"/>
        </w:rPr>
        <w:t xml:space="preserve">le délai de livraison inscrit au </w:t>
      </w:r>
      <w:r w:rsidRPr="00040F6D">
        <w:rPr>
          <w:rFonts w:asciiTheme="majorHAnsi" w:hAnsiTheme="majorHAnsi" w:cstheme="majorHAnsi"/>
          <w:i/>
          <w:sz w:val="20"/>
          <w:lang w:val="fr-CA"/>
        </w:rPr>
        <w:t>Formulaire de soumission - Technique</w:t>
      </w:r>
      <w:r w:rsidRPr="00040F6D">
        <w:rPr>
          <w:rFonts w:asciiTheme="majorHAnsi" w:hAnsiTheme="majorHAnsi" w:cstheme="majorHAnsi"/>
          <w:sz w:val="20"/>
          <w:lang w:val="fr-CA"/>
        </w:rPr>
        <w:t xml:space="preserve"> déposé avec sa soumission. Tout autre délai ou arrangement devra faire état d’une entente écrite entre l’adjudicataire et le participant.</w:t>
      </w:r>
    </w:p>
    <w:p w14:paraId="452965E7" w14:textId="77777777" w:rsidR="005B730A" w:rsidRPr="00040F6D" w:rsidRDefault="005B730A" w:rsidP="00483D78">
      <w:pPr>
        <w:pStyle w:val="Corpsdetexte"/>
        <w:spacing w:line="240" w:lineRule="auto"/>
        <w:rPr>
          <w:rFonts w:asciiTheme="majorHAnsi" w:hAnsiTheme="majorHAnsi" w:cstheme="majorHAnsi"/>
          <w:sz w:val="20"/>
          <w:lang w:val="fr-CA"/>
        </w:rPr>
      </w:pPr>
    </w:p>
    <w:p w14:paraId="60373438" w14:textId="77777777" w:rsidR="005B730A" w:rsidRPr="00040F6D" w:rsidRDefault="005B730A" w:rsidP="00483D78">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CA"/>
        </w:rPr>
        <w:t xml:space="preserve">Entre autres, la prise de mesures doit être faite et finalisée dans un délai maximum de </w:t>
      </w:r>
      <w:r w:rsidR="0086131E">
        <w:rPr>
          <w:rFonts w:asciiTheme="majorHAnsi" w:hAnsiTheme="majorHAnsi" w:cstheme="majorHAnsi"/>
          <w:sz w:val="20"/>
          <w:lang w:val="fr-CA"/>
        </w:rPr>
        <w:t>3</w:t>
      </w:r>
      <w:r w:rsidRPr="00040F6D">
        <w:rPr>
          <w:rFonts w:asciiTheme="majorHAnsi" w:hAnsiTheme="majorHAnsi" w:cstheme="majorHAnsi"/>
          <w:sz w:val="20"/>
          <w:lang w:val="fr-CA"/>
        </w:rPr>
        <w:t xml:space="preserve">0 jours suivant la confirmation de la commande par le participant. </w:t>
      </w:r>
      <w:r w:rsidR="0086131E" w:rsidRPr="0086131E">
        <w:rPr>
          <w:rFonts w:asciiTheme="majorHAnsi" w:hAnsiTheme="majorHAnsi" w:cstheme="majorHAnsi"/>
          <w:sz w:val="20"/>
          <w:lang w:val="fr-CA"/>
        </w:rPr>
        <w:t>Tout délai supérieur à 30 jours devra faire état d’une confirmation écrite entre l’adjudicataire et le participant.</w:t>
      </w:r>
      <w:r w:rsidR="0086131E">
        <w:rPr>
          <w:rFonts w:asciiTheme="majorHAnsi" w:hAnsiTheme="majorHAnsi" w:cstheme="majorHAnsi"/>
          <w:sz w:val="20"/>
          <w:lang w:val="fr-CA"/>
        </w:rPr>
        <w:t xml:space="preserve"> </w:t>
      </w:r>
      <w:r w:rsidRPr="00040F6D">
        <w:rPr>
          <w:rFonts w:asciiTheme="majorHAnsi" w:hAnsiTheme="majorHAnsi" w:cstheme="majorHAnsi"/>
          <w:sz w:val="20"/>
          <w:lang w:val="fr-CA"/>
        </w:rPr>
        <w:t>Tout retard ou délai non autorisé par le participant pourrait entraîner l’annulation de la commande. Dans ce cas, l’adjudicataire n’aura aucun recours envers le participant ou l’adjudicateur.</w:t>
      </w:r>
    </w:p>
    <w:p w14:paraId="40DB385D" w14:textId="77777777" w:rsidR="004F2819" w:rsidRPr="00040F6D" w:rsidRDefault="004F2819" w:rsidP="00483D78">
      <w:pPr>
        <w:pStyle w:val="Corpsdetexte"/>
        <w:spacing w:line="240" w:lineRule="auto"/>
        <w:rPr>
          <w:rFonts w:asciiTheme="majorHAnsi" w:hAnsiTheme="majorHAnsi" w:cstheme="majorHAnsi"/>
          <w:sz w:val="20"/>
          <w:lang w:val="fr-CA"/>
        </w:rPr>
      </w:pPr>
    </w:p>
    <w:p w14:paraId="350E1077" w14:textId="77777777" w:rsidR="003E3255" w:rsidRPr="00040F6D" w:rsidRDefault="00B128BC" w:rsidP="00483D78">
      <w:pPr>
        <w:tabs>
          <w:tab w:val="left" w:pos="-720"/>
        </w:tabs>
        <w:suppressAutoHyphens/>
        <w:spacing w:before="90"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2</w:t>
      </w:r>
      <w:r w:rsidR="003E3255" w:rsidRPr="00040F6D">
        <w:rPr>
          <w:rFonts w:asciiTheme="majorHAnsi" w:hAnsiTheme="majorHAnsi" w:cstheme="majorHAnsi"/>
          <w:spacing w:val="-3"/>
          <w:sz w:val="20"/>
          <w:szCs w:val="20"/>
          <w:u w:val="single"/>
          <w:lang w:val="fr-FR"/>
        </w:rPr>
        <w:t>.2</w:t>
      </w:r>
      <w:r w:rsidR="002C5F40" w:rsidRPr="00040F6D">
        <w:rPr>
          <w:rFonts w:asciiTheme="majorHAnsi" w:hAnsiTheme="majorHAnsi" w:cstheme="majorHAnsi"/>
          <w:spacing w:val="-3"/>
          <w:sz w:val="20"/>
          <w:szCs w:val="20"/>
          <w:u w:val="single"/>
          <w:lang w:val="fr-FR"/>
        </w:rPr>
        <w:t>9</w:t>
      </w:r>
      <w:r w:rsidR="003E3255" w:rsidRPr="00040F6D">
        <w:rPr>
          <w:rFonts w:asciiTheme="majorHAnsi" w:hAnsiTheme="majorHAnsi" w:cstheme="majorHAnsi"/>
          <w:spacing w:val="-3"/>
          <w:sz w:val="20"/>
          <w:szCs w:val="20"/>
          <w:u w:val="single"/>
          <w:lang w:val="fr-FR"/>
        </w:rPr>
        <w:t xml:space="preserve"> Fiche technique :</w:t>
      </w:r>
    </w:p>
    <w:p w14:paraId="779A8669" w14:textId="77777777" w:rsidR="003E3255" w:rsidRPr="00040F6D" w:rsidRDefault="003E3255" w:rsidP="00483D78">
      <w:pPr>
        <w:pStyle w:val="Corpsdetexte"/>
        <w:spacing w:line="240" w:lineRule="auto"/>
        <w:ind w:left="-30" w:firstLine="630"/>
        <w:rPr>
          <w:rFonts w:asciiTheme="majorHAnsi" w:eastAsiaTheme="minorHAnsi" w:hAnsiTheme="majorHAnsi" w:cstheme="majorHAnsi"/>
          <w:snapToGrid/>
          <w:sz w:val="20"/>
          <w:lang w:val="fr-FR" w:eastAsia="en-US"/>
        </w:rPr>
      </w:pPr>
    </w:p>
    <w:p w14:paraId="7E235A89" w14:textId="77777777" w:rsidR="00AB32E7" w:rsidRPr="00040F6D" w:rsidRDefault="00AB32E7" w:rsidP="00AB32E7">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Dans un délai maximum de 15 jours suivant l’adjudication du contrat, l’adjudicataire devra transmettre à l’adjudicateur une fiche technique spécifique, </w:t>
      </w:r>
      <w:r w:rsidR="00272B05" w:rsidRPr="00040F6D">
        <w:rPr>
          <w:rFonts w:asciiTheme="majorHAnsi" w:eastAsia="Times New Roman" w:hAnsiTheme="majorHAnsi" w:cstheme="majorHAnsi"/>
          <w:snapToGrid w:val="0"/>
          <w:spacing w:val="-3"/>
          <w:sz w:val="20"/>
          <w:szCs w:val="20"/>
          <w:lang w:val="fr-FR" w:eastAsia="fr-FR"/>
        </w:rPr>
        <w:t xml:space="preserve">complète et détaillée pour chacun des participants concernés, </w:t>
      </w:r>
      <w:r w:rsidRPr="00040F6D">
        <w:rPr>
          <w:rFonts w:asciiTheme="majorHAnsi" w:eastAsia="Times New Roman" w:hAnsiTheme="majorHAnsi" w:cstheme="majorHAnsi"/>
          <w:snapToGrid w:val="0"/>
          <w:spacing w:val="-3"/>
          <w:sz w:val="20"/>
          <w:szCs w:val="20"/>
          <w:lang w:val="fr-FR" w:eastAsia="fr-FR"/>
        </w:rPr>
        <w:t>de l’habit de combat « UMQ – I</w:t>
      </w:r>
      <w:r w:rsidR="00FA0B7D" w:rsidRPr="00040F6D">
        <w:rPr>
          <w:rFonts w:asciiTheme="majorHAnsi" w:eastAsia="Times New Roman" w:hAnsiTheme="majorHAnsi" w:cstheme="majorHAnsi"/>
          <w:snapToGrid w:val="0"/>
          <w:spacing w:val="-3"/>
          <w:sz w:val="20"/>
          <w:szCs w:val="20"/>
          <w:lang w:val="fr-FR" w:eastAsia="fr-FR"/>
        </w:rPr>
        <w:t>ntermédiaire</w:t>
      </w:r>
      <w:r w:rsidRPr="00040F6D">
        <w:rPr>
          <w:rFonts w:asciiTheme="majorHAnsi" w:eastAsia="Times New Roman" w:hAnsiTheme="majorHAnsi" w:cstheme="majorHAnsi"/>
          <w:snapToGrid w:val="0"/>
          <w:spacing w:val="-3"/>
          <w:sz w:val="20"/>
          <w:szCs w:val="20"/>
          <w:lang w:val="fr-FR" w:eastAsia="fr-FR"/>
        </w:rPr>
        <w:t> » soumissionné et livré</w:t>
      </w:r>
      <w:r w:rsidR="00272B05" w:rsidRPr="00040F6D">
        <w:rPr>
          <w:rFonts w:asciiTheme="majorHAnsi" w:eastAsia="Times New Roman" w:hAnsiTheme="majorHAnsi" w:cstheme="majorHAnsi"/>
          <w:snapToGrid w:val="0"/>
          <w:spacing w:val="-3"/>
          <w:sz w:val="20"/>
          <w:szCs w:val="20"/>
          <w:lang w:val="fr-FR" w:eastAsia="fr-FR"/>
        </w:rPr>
        <w:t xml:space="preserve">. </w:t>
      </w:r>
      <w:r w:rsidRPr="00040F6D">
        <w:rPr>
          <w:rFonts w:asciiTheme="majorHAnsi" w:eastAsia="Times New Roman" w:hAnsiTheme="majorHAnsi" w:cstheme="majorHAnsi"/>
          <w:snapToGrid w:val="0"/>
          <w:spacing w:val="-3"/>
          <w:sz w:val="20"/>
          <w:szCs w:val="20"/>
          <w:lang w:val="fr-FR" w:eastAsia="fr-FR"/>
        </w:rPr>
        <w:t xml:space="preserve"> </w:t>
      </w:r>
    </w:p>
    <w:p w14:paraId="2D55254B" w14:textId="77777777" w:rsidR="00FA0B7D" w:rsidRPr="00040F6D" w:rsidRDefault="00FA0B7D" w:rsidP="00FA0B7D">
      <w:pPr>
        <w:pStyle w:val="Corpsdetexte"/>
        <w:spacing w:line="240" w:lineRule="auto"/>
        <w:rPr>
          <w:rFonts w:asciiTheme="majorHAnsi" w:hAnsiTheme="majorHAnsi" w:cstheme="majorHAnsi"/>
          <w:sz w:val="20"/>
          <w:lang w:val="fr-FR"/>
        </w:rPr>
      </w:pPr>
    </w:p>
    <w:p w14:paraId="36847AE6" w14:textId="77777777" w:rsidR="00FA0B7D" w:rsidRPr="00040F6D" w:rsidRDefault="00B128BC" w:rsidP="00FA0B7D">
      <w:pPr>
        <w:tabs>
          <w:tab w:val="left" w:pos="-720"/>
        </w:tabs>
        <w:suppressAutoHyphens/>
        <w:spacing w:before="90"/>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FA0B7D" w:rsidRPr="00040F6D">
        <w:rPr>
          <w:rFonts w:asciiTheme="majorHAnsi" w:hAnsiTheme="majorHAnsi" w:cstheme="majorHAnsi"/>
          <w:spacing w:val="-3"/>
          <w:sz w:val="20"/>
          <w:szCs w:val="20"/>
          <w:u w:val="single"/>
          <w:lang w:val="fr-FR"/>
        </w:rPr>
        <w:t>2.30 Conformité :</w:t>
      </w:r>
    </w:p>
    <w:p w14:paraId="136B9C6E" w14:textId="77777777" w:rsidR="00FA0B7D" w:rsidRPr="00040F6D" w:rsidRDefault="00FA0B7D" w:rsidP="00FA0B7D">
      <w:pPr>
        <w:pStyle w:val="Corpsdetexte"/>
        <w:spacing w:line="240" w:lineRule="auto"/>
        <w:ind w:left="-30" w:firstLine="630"/>
        <w:rPr>
          <w:rFonts w:asciiTheme="majorHAnsi" w:eastAsiaTheme="minorHAnsi" w:hAnsiTheme="majorHAnsi" w:cstheme="majorHAnsi"/>
          <w:snapToGrid/>
          <w:sz w:val="20"/>
          <w:lang w:val="fr-FR" w:eastAsia="en-US"/>
        </w:rPr>
      </w:pPr>
    </w:p>
    <w:p w14:paraId="225CD765" w14:textId="77777777" w:rsidR="00E37328" w:rsidRPr="00040F6D" w:rsidRDefault="00E37328" w:rsidP="00E37328">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FR"/>
        </w:rPr>
        <w:t xml:space="preserve">L’adjudicataire s’engage à fournir un habit de combat </w:t>
      </w:r>
      <w:r w:rsidRPr="00040F6D">
        <w:rPr>
          <w:rFonts w:asciiTheme="majorHAnsi" w:hAnsiTheme="majorHAnsi" w:cstheme="majorHAnsi"/>
          <w:sz w:val="20"/>
          <w:lang w:val="fr-CA"/>
        </w:rPr>
        <w:t>« </w:t>
      </w:r>
      <w:r w:rsidRPr="00040F6D">
        <w:rPr>
          <w:rFonts w:asciiTheme="majorHAnsi" w:hAnsiTheme="majorHAnsi" w:cstheme="majorHAnsi"/>
          <w:sz w:val="20"/>
          <w:lang w:val="fr-FR"/>
        </w:rPr>
        <w:t xml:space="preserve">UMQ </w:t>
      </w:r>
      <w:r w:rsidRPr="00040F6D">
        <w:rPr>
          <w:rFonts w:asciiTheme="majorHAnsi" w:hAnsiTheme="majorHAnsi" w:cstheme="majorHAnsi"/>
          <w:sz w:val="20"/>
          <w:lang w:val="fr-CA"/>
        </w:rPr>
        <w:t xml:space="preserve">Standard » conforme en tout point aux spécifications décrites aux présentes et doit remplir le </w:t>
      </w:r>
      <w:r w:rsidRPr="00040F6D">
        <w:rPr>
          <w:rFonts w:asciiTheme="majorHAnsi" w:hAnsiTheme="majorHAnsi" w:cstheme="majorHAnsi"/>
          <w:i/>
          <w:sz w:val="20"/>
          <w:lang w:val="fr-CA"/>
        </w:rPr>
        <w:t>Formulaire de soumission - Technique</w:t>
      </w:r>
      <w:r w:rsidRPr="00040F6D">
        <w:rPr>
          <w:rFonts w:asciiTheme="majorHAnsi" w:hAnsiTheme="majorHAnsi" w:cstheme="majorHAnsi"/>
          <w:sz w:val="20"/>
          <w:lang w:val="fr-CA"/>
        </w:rPr>
        <w:t>. Toute non-conformité relevée par l’adjudicateur ou un participant, avant ou après livraison, devra être corrigée au frais de l’adjudicataire et à la satisfaction de l’adjudicateur ou du participant.</w:t>
      </w:r>
    </w:p>
    <w:p w14:paraId="5EBFF057" w14:textId="77777777" w:rsidR="00E37328" w:rsidRPr="00040F6D" w:rsidRDefault="00E37328" w:rsidP="00E37328">
      <w:pPr>
        <w:pStyle w:val="Corpsdetexte"/>
        <w:spacing w:line="240" w:lineRule="auto"/>
        <w:rPr>
          <w:rFonts w:asciiTheme="majorHAnsi" w:hAnsiTheme="majorHAnsi" w:cstheme="majorHAnsi"/>
          <w:sz w:val="20"/>
          <w:lang w:val="fr-CA"/>
        </w:rPr>
      </w:pPr>
    </w:p>
    <w:p w14:paraId="047431B8" w14:textId="77777777" w:rsidR="00E37328" w:rsidRPr="00040F6D" w:rsidRDefault="00E37328" w:rsidP="00E37328">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CA"/>
        </w:rPr>
        <w:t>Si le participant et l’adjudicataire s’entendent sur des modifications et/ou adaptations additionnelles et non incluses dans le présent devis, cette entente devra être documentée et approuvée par les deux parties. Dans ce cas, l’adjudicataire devra en informer l’adjudicateur.</w:t>
      </w:r>
    </w:p>
    <w:p w14:paraId="78A419D6" w14:textId="77777777" w:rsidR="00E37328" w:rsidRPr="00040F6D" w:rsidRDefault="00E37328" w:rsidP="00FA0B7D">
      <w:pPr>
        <w:pStyle w:val="Corpsdetexte"/>
        <w:spacing w:line="240" w:lineRule="auto"/>
        <w:rPr>
          <w:rFonts w:asciiTheme="majorHAnsi" w:hAnsiTheme="majorHAnsi" w:cstheme="majorHAnsi"/>
          <w:sz w:val="20"/>
          <w:lang w:val="fr-FR"/>
        </w:rPr>
      </w:pPr>
    </w:p>
    <w:p w14:paraId="4A801736" w14:textId="77777777" w:rsidR="005523A2" w:rsidRPr="00040F6D" w:rsidRDefault="005523A2" w:rsidP="005523A2">
      <w:pPr>
        <w:pStyle w:val="Paragraphedeliste"/>
        <w:spacing w:before="60" w:after="15"/>
        <w:ind w:left="0" w:right="180" w:hanging="11"/>
        <w:jc w:val="both"/>
        <w:rPr>
          <w:rFonts w:asciiTheme="majorHAnsi" w:hAnsiTheme="majorHAnsi" w:cstheme="majorHAnsi"/>
          <w:i/>
          <w:sz w:val="20"/>
          <w:szCs w:val="20"/>
          <w:lang w:eastAsia="fr-CA"/>
        </w:rPr>
      </w:pPr>
      <w:r w:rsidRPr="00040F6D">
        <w:rPr>
          <w:rFonts w:asciiTheme="majorHAnsi" w:hAnsiTheme="majorHAnsi" w:cstheme="majorHAnsi"/>
          <w:i/>
          <w:sz w:val="20"/>
          <w:szCs w:val="20"/>
          <w:u w:val="single"/>
          <w:lang w:eastAsia="fr-CA"/>
        </w:rPr>
        <w:t>Note</w:t>
      </w:r>
      <w:r w:rsidRPr="00040F6D">
        <w:rPr>
          <w:rFonts w:asciiTheme="majorHAnsi" w:hAnsiTheme="majorHAnsi" w:cstheme="majorHAnsi"/>
          <w:i/>
          <w:sz w:val="20"/>
          <w:szCs w:val="20"/>
          <w:lang w:eastAsia="fr-CA"/>
        </w:rPr>
        <w:t> : Si un participant souhaite ajouter, par broderie, le nom ou le logo de sa municipalité ou une numérotation sur ses habits de combat, il devra le spécifier au moment de sa commande et en assumer le coût supplémentaire. Si disponible, l</w:t>
      </w:r>
      <w:r w:rsidR="005277E5" w:rsidRPr="00040F6D">
        <w:rPr>
          <w:rFonts w:asciiTheme="majorHAnsi" w:hAnsiTheme="majorHAnsi" w:cstheme="majorHAnsi"/>
          <w:i/>
          <w:sz w:val="20"/>
          <w:szCs w:val="20"/>
          <w:lang w:eastAsia="fr-CA"/>
        </w:rPr>
        <w:t>es soumissionnaires doivent</w:t>
      </w:r>
      <w:r w:rsidRPr="00040F6D">
        <w:rPr>
          <w:rFonts w:asciiTheme="majorHAnsi" w:hAnsiTheme="majorHAnsi" w:cstheme="majorHAnsi"/>
          <w:i/>
          <w:sz w:val="20"/>
          <w:szCs w:val="20"/>
          <w:lang w:eastAsia="fr-CA"/>
        </w:rPr>
        <w:t xml:space="preserve"> confirmer ces coûts supplémentaires au Formulaire de soumission - Prix.</w:t>
      </w:r>
    </w:p>
    <w:p w14:paraId="2F073ED2" w14:textId="77777777" w:rsidR="00E7518F" w:rsidRDefault="00E7518F">
      <w:pPr>
        <w:rPr>
          <w:rFonts w:asciiTheme="majorHAnsi" w:eastAsiaTheme="majorEastAsia" w:hAnsiTheme="majorHAnsi" w:cstheme="majorHAnsi"/>
          <w:b/>
          <w:bCs/>
          <w:sz w:val="20"/>
          <w:szCs w:val="20"/>
          <w:lang w:eastAsia="fr-CA"/>
        </w:rPr>
      </w:pPr>
    </w:p>
    <w:p w14:paraId="4401CDB7" w14:textId="77777777" w:rsidR="00837B71" w:rsidRPr="00040F6D" w:rsidRDefault="00837B71">
      <w:pPr>
        <w:rPr>
          <w:rFonts w:asciiTheme="majorHAnsi" w:eastAsiaTheme="majorEastAsia" w:hAnsiTheme="majorHAnsi" w:cstheme="majorHAnsi"/>
          <w:b/>
          <w:bCs/>
          <w:sz w:val="20"/>
          <w:szCs w:val="20"/>
          <w:lang w:eastAsia="fr-CA"/>
        </w:rPr>
      </w:pPr>
    </w:p>
    <w:p w14:paraId="143DADA4" w14:textId="77777777" w:rsidR="00C552E8" w:rsidRPr="00A20E33" w:rsidRDefault="00B128BC" w:rsidP="00C552E8">
      <w:pPr>
        <w:keepNext/>
        <w:keepLines/>
        <w:outlineLvl w:val="0"/>
        <w:rPr>
          <w:rFonts w:asciiTheme="majorHAnsi" w:eastAsiaTheme="majorEastAsia" w:hAnsiTheme="majorHAnsi" w:cstheme="majorHAnsi"/>
          <w:b/>
          <w:bCs/>
          <w:sz w:val="28"/>
          <w:szCs w:val="20"/>
          <w:lang w:eastAsia="fr-CA"/>
        </w:rPr>
      </w:pPr>
      <w:bookmarkStart w:id="42" w:name="_Toc507061651"/>
      <w:r w:rsidRPr="00A20E33">
        <w:rPr>
          <w:rFonts w:asciiTheme="majorHAnsi" w:eastAsiaTheme="majorEastAsia" w:hAnsiTheme="majorHAnsi" w:cstheme="majorHAnsi"/>
          <w:b/>
          <w:bCs/>
          <w:sz w:val="28"/>
          <w:szCs w:val="20"/>
          <w:lang w:eastAsia="fr-CA"/>
        </w:rPr>
        <w:t>3.</w:t>
      </w:r>
      <w:r w:rsidR="00EF166E" w:rsidRPr="00A20E33">
        <w:rPr>
          <w:rFonts w:asciiTheme="majorHAnsi" w:eastAsiaTheme="majorEastAsia" w:hAnsiTheme="majorHAnsi" w:cstheme="majorHAnsi"/>
          <w:b/>
          <w:bCs/>
          <w:sz w:val="28"/>
          <w:szCs w:val="20"/>
          <w:lang w:eastAsia="fr-CA"/>
        </w:rPr>
        <w:t>3</w:t>
      </w:r>
      <w:r w:rsidR="00C552E8" w:rsidRPr="00A20E33">
        <w:rPr>
          <w:rFonts w:asciiTheme="majorHAnsi" w:eastAsiaTheme="majorEastAsia" w:hAnsiTheme="majorHAnsi" w:cstheme="majorHAnsi"/>
          <w:b/>
          <w:bCs/>
          <w:sz w:val="28"/>
          <w:szCs w:val="20"/>
          <w:lang w:eastAsia="fr-CA"/>
        </w:rPr>
        <w:t xml:space="preserve"> </w:t>
      </w:r>
      <w:r w:rsidR="00C552E8" w:rsidRPr="00A20E33">
        <w:rPr>
          <w:rFonts w:asciiTheme="majorHAnsi" w:eastAsiaTheme="majorEastAsia" w:hAnsiTheme="majorHAnsi" w:cstheme="majorHAnsi"/>
          <w:b/>
          <w:bCs/>
          <w:sz w:val="28"/>
          <w:szCs w:val="20"/>
          <w:lang w:eastAsia="fr-CA"/>
        </w:rPr>
        <w:tab/>
        <w:t>Habit de combat « UMQ Plus »</w:t>
      </w:r>
      <w:bookmarkEnd w:id="42"/>
    </w:p>
    <w:p w14:paraId="1D3B1CFC" w14:textId="77777777" w:rsidR="00C552E8" w:rsidRDefault="00C552E8" w:rsidP="00C552E8">
      <w:pPr>
        <w:rPr>
          <w:rFonts w:asciiTheme="majorHAnsi" w:hAnsiTheme="majorHAnsi" w:cstheme="majorHAnsi"/>
          <w:sz w:val="20"/>
          <w:szCs w:val="20"/>
        </w:rPr>
      </w:pPr>
    </w:p>
    <w:p w14:paraId="7FD3B00E" w14:textId="77777777" w:rsidR="0086131E" w:rsidRDefault="0086131E" w:rsidP="00C552E8">
      <w:pPr>
        <w:rPr>
          <w:rFonts w:asciiTheme="majorHAnsi" w:hAnsiTheme="majorHAnsi" w:cstheme="majorHAnsi"/>
          <w:sz w:val="20"/>
          <w:szCs w:val="20"/>
        </w:rPr>
      </w:pPr>
    </w:p>
    <w:p w14:paraId="77161859"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eastAsia="fr-FR"/>
        </w:rPr>
      </w:pPr>
      <w:r w:rsidRPr="00040F6D">
        <w:rPr>
          <w:rFonts w:asciiTheme="majorHAnsi" w:eastAsia="Times New Roman" w:hAnsiTheme="majorHAnsi" w:cstheme="majorHAnsi"/>
          <w:snapToGrid w:val="0"/>
          <w:spacing w:val="-3"/>
          <w:sz w:val="20"/>
          <w:szCs w:val="20"/>
          <w:lang w:eastAsia="fr-FR"/>
        </w:rPr>
        <w:t>Achat de vêtements de protection pompier, modèle deux (2) pièces (BUNKER SUIT) comprenant un manteau et un pantalon, le tout en conformité avec les dernières normes NFPA en vigueur.</w:t>
      </w:r>
    </w:p>
    <w:p w14:paraId="25B0F390"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u w:val="single"/>
          <w:lang w:eastAsia="fr-FR"/>
        </w:rPr>
      </w:pPr>
      <w:r w:rsidRPr="00040F6D">
        <w:rPr>
          <w:rFonts w:asciiTheme="majorHAnsi" w:eastAsia="Times New Roman" w:hAnsiTheme="majorHAnsi" w:cstheme="majorHAnsi"/>
          <w:snapToGrid w:val="0"/>
          <w:spacing w:val="-3"/>
          <w:sz w:val="20"/>
          <w:szCs w:val="20"/>
          <w:u w:val="single"/>
          <w:lang w:eastAsia="fr-FR"/>
        </w:rPr>
        <w:t>Aucun équivalent accepté.</w:t>
      </w:r>
    </w:p>
    <w:p w14:paraId="107C9E14"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eastAsia="fr-FR"/>
        </w:rPr>
      </w:pPr>
    </w:p>
    <w:p w14:paraId="17C912AD"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manufacturier</w:t>
      </w:r>
      <w:r w:rsidR="00E37328" w:rsidRPr="00040F6D">
        <w:rPr>
          <w:rFonts w:asciiTheme="majorHAnsi" w:hAnsiTheme="majorHAnsi" w:cstheme="majorHAnsi"/>
          <w:spacing w:val="-3"/>
          <w:sz w:val="20"/>
          <w:szCs w:val="20"/>
          <w:lang w:val="fr-FR"/>
        </w:rPr>
        <w:t>/adjudicataire</w:t>
      </w:r>
      <w:r w:rsidRPr="00040F6D">
        <w:rPr>
          <w:rFonts w:asciiTheme="majorHAnsi" w:hAnsiTheme="majorHAnsi" w:cstheme="majorHAnsi"/>
          <w:spacing w:val="-3"/>
          <w:sz w:val="20"/>
          <w:szCs w:val="20"/>
          <w:lang w:val="fr-FR"/>
        </w:rPr>
        <w:t xml:space="preserve"> devra avoir un centre de nettoyage</w:t>
      </w:r>
      <w:r w:rsidR="00B24829" w:rsidRPr="00040F6D">
        <w:rPr>
          <w:rFonts w:asciiTheme="majorHAnsi" w:hAnsiTheme="majorHAnsi" w:cstheme="majorHAnsi"/>
          <w:spacing w:val="-3"/>
          <w:sz w:val="20"/>
          <w:szCs w:val="20"/>
          <w:lang w:val="fr-FR"/>
        </w:rPr>
        <w:t xml:space="preserve">/lavage </w:t>
      </w:r>
      <w:r w:rsidRPr="00040F6D">
        <w:rPr>
          <w:rFonts w:asciiTheme="majorHAnsi" w:hAnsiTheme="majorHAnsi" w:cstheme="majorHAnsi"/>
          <w:spacing w:val="-3"/>
          <w:sz w:val="20"/>
          <w:szCs w:val="20"/>
          <w:lang w:val="fr-FR"/>
        </w:rPr>
        <w:t>et de réparation conforme à la norme 1851.</w:t>
      </w:r>
    </w:p>
    <w:p w14:paraId="17DE2D2C"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4177BEE9" w14:textId="77777777" w:rsidR="008034EF" w:rsidRPr="00040F6D" w:rsidRDefault="008034EF" w:rsidP="0035003B">
      <w:pPr>
        <w:pStyle w:val="NormalLatin14pt"/>
        <w:jc w:val="both"/>
        <w:rPr>
          <w:rFonts w:asciiTheme="minorHAnsi" w:hAnsiTheme="minorHAnsi" w:cstheme="minorHAnsi"/>
          <w:b w:val="0"/>
          <w:sz w:val="20"/>
        </w:rPr>
      </w:pPr>
      <w:r w:rsidRPr="00040F6D">
        <w:rPr>
          <w:rFonts w:asciiTheme="minorHAnsi" w:hAnsiTheme="minorHAnsi" w:cstheme="minorHAnsi"/>
          <w:b w:val="0"/>
          <w:sz w:val="20"/>
        </w:rPr>
        <w:t xml:space="preserve">Le soumissionnaire doit indiquer, au formulaire de soumission, la valeur obtenue en test de laboratoire certifié pour le THL (Total </w:t>
      </w:r>
      <w:proofErr w:type="spellStart"/>
      <w:r w:rsidRPr="00040F6D">
        <w:rPr>
          <w:rFonts w:asciiTheme="minorHAnsi" w:hAnsiTheme="minorHAnsi" w:cstheme="minorHAnsi"/>
          <w:b w:val="0"/>
          <w:sz w:val="20"/>
        </w:rPr>
        <w:t>Heat</w:t>
      </w:r>
      <w:proofErr w:type="spellEnd"/>
      <w:r w:rsidRPr="00040F6D">
        <w:rPr>
          <w:rFonts w:asciiTheme="minorHAnsi" w:hAnsiTheme="minorHAnsi" w:cstheme="minorHAnsi"/>
          <w:b w:val="0"/>
          <w:sz w:val="20"/>
        </w:rPr>
        <w:t xml:space="preserve"> </w:t>
      </w:r>
      <w:proofErr w:type="spellStart"/>
      <w:r w:rsidRPr="00040F6D">
        <w:rPr>
          <w:rFonts w:asciiTheme="minorHAnsi" w:hAnsiTheme="minorHAnsi" w:cstheme="minorHAnsi"/>
          <w:b w:val="0"/>
          <w:sz w:val="20"/>
        </w:rPr>
        <w:t>Loss</w:t>
      </w:r>
      <w:proofErr w:type="spellEnd"/>
      <w:r w:rsidRPr="00040F6D">
        <w:rPr>
          <w:rFonts w:asciiTheme="minorHAnsi" w:hAnsiTheme="minorHAnsi" w:cstheme="minorHAnsi"/>
          <w:b w:val="0"/>
          <w:sz w:val="20"/>
        </w:rPr>
        <w:t xml:space="preserve">) et le TPP (Thermal Protection Performance) de son habit de combat soumissionné. </w:t>
      </w:r>
    </w:p>
    <w:p w14:paraId="29E3C6E3" w14:textId="77777777" w:rsidR="008034EF" w:rsidRDefault="008034EF" w:rsidP="0035003B">
      <w:pPr>
        <w:tabs>
          <w:tab w:val="left" w:pos="-720"/>
        </w:tabs>
        <w:suppressAutoHyphens/>
        <w:jc w:val="both"/>
        <w:rPr>
          <w:rFonts w:asciiTheme="majorHAnsi" w:hAnsiTheme="majorHAnsi" w:cstheme="majorHAnsi"/>
          <w:spacing w:val="-3"/>
          <w:sz w:val="20"/>
          <w:szCs w:val="20"/>
        </w:rPr>
      </w:pPr>
    </w:p>
    <w:p w14:paraId="2251CEEE" w14:textId="77777777" w:rsidR="00C552E8" w:rsidRPr="00040F6D" w:rsidRDefault="00C552E8" w:rsidP="0035003B">
      <w:pPr>
        <w:keepNext/>
        <w:keepLines/>
        <w:spacing w:line="240" w:lineRule="auto"/>
        <w:outlineLvl w:val="2"/>
        <w:rPr>
          <w:rFonts w:asciiTheme="majorHAnsi" w:eastAsiaTheme="majorEastAsia" w:hAnsiTheme="majorHAnsi" w:cstheme="majorHAnsi"/>
          <w:b/>
          <w:bCs/>
          <w:sz w:val="20"/>
          <w:szCs w:val="20"/>
          <w:u w:val="single"/>
          <w:lang w:val="fr-FR"/>
        </w:rPr>
      </w:pPr>
      <w:bookmarkStart w:id="43" w:name="_Toc443314499"/>
      <w:bookmarkStart w:id="44" w:name="_Toc507061652"/>
      <w:r w:rsidRPr="00040F6D">
        <w:rPr>
          <w:rFonts w:asciiTheme="majorHAnsi" w:eastAsiaTheme="majorEastAsia" w:hAnsiTheme="majorHAnsi" w:cstheme="majorHAnsi"/>
          <w:b/>
          <w:bCs/>
          <w:sz w:val="20"/>
          <w:szCs w:val="20"/>
          <w:u w:val="single"/>
          <w:lang w:val="fr-FR"/>
        </w:rPr>
        <w:t>Description du pantalon (taille haute)</w:t>
      </w:r>
      <w:bookmarkEnd w:id="43"/>
      <w:bookmarkEnd w:id="44"/>
    </w:p>
    <w:p w14:paraId="377C397B" w14:textId="77777777" w:rsidR="00C552E8" w:rsidRPr="00040F6D" w:rsidRDefault="00C552E8" w:rsidP="0035003B">
      <w:pPr>
        <w:tabs>
          <w:tab w:val="left" w:pos="-720"/>
        </w:tabs>
        <w:suppressAutoHyphens/>
        <w:jc w:val="center"/>
        <w:rPr>
          <w:rFonts w:asciiTheme="majorHAnsi" w:hAnsiTheme="majorHAnsi" w:cstheme="majorHAnsi"/>
          <w:spacing w:val="-3"/>
          <w:sz w:val="20"/>
          <w:szCs w:val="20"/>
          <w:lang w:val="fr-FR"/>
        </w:rPr>
      </w:pPr>
    </w:p>
    <w:p w14:paraId="33B6064A"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.1 Enveloppe extérieure :</w:t>
      </w:r>
    </w:p>
    <w:p w14:paraId="691C2038"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770CEE4A"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Tissu anti-déchirure et traité hydrophobe, composé de 60 % </w:t>
      </w:r>
      <w:r w:rsidRPr="00040F6D">
        <w:rPr>
          <w:rFonts w:asciiTheme="majorHAnsi" w:hAnsiTheme="majorHAnsi" w:cstheme="majorHAnsi"/>
          <w:i/>
          <w:spacing w:val="-3"/>
          <w:sz w:val="20"/>
          <w:szCs w:val="20"/>
          <w:lang w:val="fr-FR"/>
        </w:rPr>
        <w:t>Kevlar</w:t>
      </w:r>
      <w:r w:rsidRPr="00040F6D">
        <w:rPr>
          <w:rFonts w:asciiTheme="majorHAnsi" w:hAnsiTheme="majorHAnsi" w:cstheme="majorHAnsi"/>
          <w:spacing w:val="-3"/>
          <w:sz w:val="20"/>
          <w:szCs w:val="20"/>
          <w:lang w:val="fr-FR"/>
        </w:rPr>
        <w:t xml:space="preserve"> et 40 % </w:t>
      </w:r>
      <w:r w:rsidR="00C6163E" w:rsidRPr="00040F6D">
        <w:rPr>
          <w:rFonts w:asciiTheme="majorHAnsi" w:hAnsiTheme="majorHAnsi" w:cstheme="majorHAnsi"/>
          <w:spacing w:val="-3"/>
          <w:sz w:val="20"/>
          <w:szCs w:val="20"/>
          <w:lang w:val="fr-FR"/>
        </w:rPr>
        <w:t>PBI</w:t>
      </w:r>
      <w:r w:rsidRPr="00040F6D">
        <w:rPr>
          <w:rFonts w:asciiTheme="majorHAnsi" w:hAnsiTheme="majorHAnsi" w:cstheme="majorHAnsi"/>
          <w:spacing w:val="-3"/>
          <w:sz w:val="20"/>
          <w:szCs w:val="20"/>
          <w:lang w:val="fr-FR"/>
        </w:rPr>
        <w:t xml:space="preserve"> </w:t>
      </w:r>
      <w:r w:rsidRPr="00040F6D">
        <w:rPr>
          <w:rFonts w:asciiTheme="majorHAnsi" w:hAnsiTheme="majorHAnsi" w:cstheme="majorHAnsi"/>
          <w:i/>
          <w:spacing w:val="-3"/>
          <w:sz w:val="20"/>
          <w:szCs w:val="20"/>
          <w:lang w:val="fr-FR"/>
        </w:rPr>
        <w:t xml:space="preserve">(tel que </w:t>
      </w:r>
      <w:r w:rsidR="00C6163E" w:rsidRPr="00040F6D">
        <w:rPr>
          <w:rFonts w:asciiTheme="majorHAnsi" w:hAnsiTheme="majorHAnsi" w:cstheme="majorHAnsi"/>
          <w:i/>
          <w:spacing w:val="-3"/>
          <w:sz w:val="20"/>
          <w:szCs w:val="20"/>
          <w:lang w:val="fr-FR"/>
        </w:rPr>
        <w:t>Gemini</w:t>
      </w:r>
      <w:r w:rsidR="007A6962" w:rsidRPr="00040F6D">
        <w:rPr>
          <w:rFonts w:asciiTheme="majorHAnsi" w:hAnsiTheme="majorHAnsi" w:cstheme="majorHAnsi"/>
          <w:i/>
          <w:spacing w:val="-3"/>
          <w:sz w:val="20"/>
          <w:szCs w:val="20"/>
          <w:lang w:val="fr-FR"/>
        </w:rPr>
        <w:t xml:space="preserve"> XT</w:t>
      </w:r>
      <w:r w:rsidRPr="00040F6D">
        <w:rPr>
          <w:rFonts w:asciiTheme="majorHAnsi" w:hAnsiTheme="majorHAnsi" w:cstheme="majorHAnsi"/>
          <w:i/>
          <w:spacing w:val="-3"/>
          <w:sz w:val="20"/>
          <w:szCs w:val="20"/>
          <w:lang w:val="fr-FR"/>
        </w:rPr>
        <w:t xml:space="preserve"> ou </w:t>
      </w:r>
      <w:r w:rsidR="00C6163E" w:rsidRPr="00040F6D">
        <w:rPr>
          <w:rFonts w:asciiTheme="majorHAnsi" w:hAnsiTheme="majorHAnsi" w:cstheme="majorHAnsi"/>
          <w:i/>
          <w:spacing w:val="-3"/>
          <w:sz w:val="20"/>
          <w:szCs w:val="20"/>
          <w:lang w:val="fr-FR"/>
        </w:rPr>
        <w:t>PBI Ma</w:t>
      </w:r>
      <w:r w:rsidR="00AB3A0C">
        <w:rPr>
          <w:rFonts w:asciiTheme="majorHAnsi" w:hAnsiTheme="majorHAnsi" w:cstheme="majorHAnsi"/>
          <w:i/>
          <w:spacing w:val="-3"/>
          <w:sz w:val="20"/>
          <w:szCs w:val="20"/>
          <w:lang w:val="fr-FR"/>
        </w:rPr>
        <w:t>x</w:t>
      </w:r>
      <w:r w:rsidRPr="00040F6D">
        <w:rPr>
          <w:rFonts w:asciiTheme="majorHAnsi" w:hAnsiTheme="majorHAnsi" w:cstheme="majorHAnsi"/>
          <w:i/>
          <w:spacing w:val="-3"/>
          <w:sz w:val="20"/>
          <w:szCs w:val="20"/>
          <w:lang w:val="fr-FR"/>
        </w:rPr>
        <w:t>)</w:t>
      </w:r>
      <w:r w:rsidR="00653B65" w:rsidRPr="00040F6D">
        <w:rPr>
          <w:rFonts w:asciiTheme="majorHAnsi" w:hAnsiTheme="majorHAnsi" w:cstheme="majorHAnsi"/>
          <w:sz w:val="20"/>
          <w:szCs w:val="20"/>
        </w:rPr>
        <w:t xml:space="preserve">, minimum </w:t>
      </w:r>
      <w:r w:rsidRPr="00040F6D">
        <w:rPr>
          <w:rFonts w:asciiTheme="majorHAnsi" w:hAnsiTheme="majorHAnsi" w:cstheme="majorHAnsi"/>
          <w:sz w:val="20"/>
          <w:szCs w:val="20"/>
        </w:rPr>
        <w:t>7.</w:t>
      </w:r>
      <w:r w:rsidR="00AB3A0C">
        <w:rPr>
          <w:rFonts w:asciiTheme="majorHAnsi" w:hAnsiTheme="majorHAnsi" w:cstheme="majorHAnsi"/>
          <w:sz w:val="20"/>
          <w:szCs w:val="20"/>
        </w:rPr>
        <w:t>0</w:t>
      </w:r>
      <w:r w:rsidRPr="00040F6D">
        <w:rPr>
          <w:rFonts w:asciiTheme="majorHAnsi" w:hAnsiTheme="majorHAnsi" w:cstheme="majorHAnsi"/>
          <w:sz w:val="20"/>
          <w:szCs w:val="20"/>
        </w:rPr>
        <w:t> oz</w:t>
      </w:r>
      <w:r w:rsidR="00653B65" w:rsidRPr="00040F6D">
        <w:rPr>
          <w:rFonts w:asciiTheme="majorHAnsi" w:hAnsiTheme="majorHAnsi" w:cstheme="majorHAnsi"/>
          <w:sz w:val="20"/>
          <w:szCs w:val="20"/>
        </w:rPr>
        <w:t>/v</w:t>
      </w:r>
      <w:r w:rsidR="00653B65" w:rsidRPr="00040F6D">
        <w:rPr>
          <w:rFonts w:asciiTheme="majorHAnsi" w:hAnsiTheme="majorHAnsi" w:cstheme="majorHAnsi"/>
          <w:sz w:val="20"/>
          <w:szCs w:val="20"/>
          <w:vertAlign w:val="superscript"/>
        </w:rPr>
        <w:t>2</w:t>
      </w:r>
      <w:r w:rsidR="00653B65" w:rsidRPr="00040F6D">
        <w:rPr>
          <w:rFonts w:asciiTheme="majorHAnsi" w:hAnsiTheme="majorHAnsi" w:cstheme="majorHAnsi"/>
          <w:sz w:val="20"/>
          <w:szCs w:val="20"/>
        </w:rPr>
        <w:t xml:space="preserve">, </w:t>
      </w:r>
      <w:r w:rsidRPr="00040F6D">
        <w:rPr>
          <w:rFonts w:asciiTheme="majorHAnsi" w:hAnsiTheme="majorHAnsi" w:cstheme="majorHAnsi"/>
          <w:spacing w:val="-3"/>
          <w:sz w:val="20"/>
          <w:szCs w:val="20"/>
          <w:lang w:val="fr-FR"/>
        </w:rPr>
        <w:t>de couleur OR ou NOIR.</w:t>
      </w:r>
      <w:r w:rsidR="008C5852" w:rsidRPr="00040F6D">
        <w:rPr>
          <w:rFonts w:asciiTheme="majorHAnsi" w:hAnsiTheme="majorHAnsi" w:cstheme="majorHAnsi"/>
          <w:spacing w:val="-3"/>
          <w:sz w:val="20"/>
          <w:szCs w:val="20"/>
          <w:lang w:val="fr-FR"/>
        </w:rPr>
        <w:t xml:space="preserve"> Sur demande, un échantillon devra être fourni pour valider la couleur.</w:t>
      </w:r>
    </w:p>
    <w:p w14:paraId="461E86F1"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1C2BA159"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Formée de pièces individuellement gradées, avec un haut contour à l’arrière et deux pièces d’entrejambes dans l’entre-fourche. Renforcement au bas du pantalon avec une bande de 5 cm,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Pr="00040F6D">
        <w:rPr>
          <w:rFonts w:asciiTheme="majorHAnsi" w:hAnsiTheme="majorHAnsi" w:cstheme="majorHAnsi"/>
          <w:spacing w:val="-3"/>
          <w:sz w:val="20"/>
          <w:szCs w:val="20"/>
          <w:lang w:val="fr-FR"/>
        </w:rPr>
        <w:t>, cousue au point noué.</w:t>
      </w:r>
    </w:p>
    <w:p w14:paraId="50D985FC" w14:textId="77777777" w:rsidR="00C552E8" w:rsidRDefault="00C552E8" w:rsidP="0035003B">
      <w:pPr>
        <w:rPr>
          <w:rFonts w:asciiTheme="majorHAnsi" w:hAnsiTheme="majorHAnsi" w:cstheme="majorHAnsi"/>
          <w:spacing w:val="-3"/>
          <w:sz w:val="20"/>
          <w:szCs w:val="20"/>
          <w:u w:val="single"/>
          <w:lang w:val="fr-FR"/>
        </w:rPr>
      </w:pPr>
    </w:p>
    <w:p w14:paraId="43F5E64B" w14:textId="77777777" w:rsidR="0086131E" w:rsidRDefault="0086131E" w:rsidP="0035003B">
      <w:pPr>
        <w:rPr>
          <w:rFonts w:asciiTheme="majorHAnsi" w:hAnsiTheme="majorHAnsi" w:cstheme="majorHAnsi"/>
          <w:spacing w:val="-3"/>
          <w:sz w:val="20"/>
          <w:szCs w:val="20"/>
          <w:u w:val="single"/>
          <w:lang w:val="fr-FR"/>
        </w:rPr>
      </w:pPr>
    </w:p>
    <w:p w14:paraId="4B90AB9A" w14:textId="77777777" w:rsidR="0086131E" w:rsidRDefault="0086131E" w:rsidP="0035003B">
      <w:pPr>
        <w:rPr>
          <w:rFonts w:asciiTheme="majorHAnsi" w:hAnsiTheme="majorHAnsi" w:cstheme="majorHAnsi"/>
          <w:spacing w:val="-3"/>
          <w:sz w:val="20"/>
          <w:szCs w:val="20"/>
          <w:u w:val="single"/>
          <w:lang w:val="fr-FR"/>
        </w:rPr>
      </w:pPr>
    </w:p>
    <w:p w14:paraId="0814236B" w14:textId="77777777" w:rsidR="0086131E" w:rsidRDefault="0086131E" w:rsidP="0035003B">
      <w:pPr>
        <w:rPr>
          <w:rFonts w:asciiTheme="majorHAnsi" w:hAnsiTheme="majorHAnsi" w:cstheme="majorHAnsi"/>
          <w:spacing w:val="-3"/>
          <w:sz w:val="20"/>
          <w:szCs w:val="20"/>
          <w:u w:val="single"/>
          <w:lang w:val="fr-FR"/>
        </w:rPr>
      </w:pPr>
    </w:p>
    <w:p w14:paraId="079F65A4" w14:textId="77777777" w:rsidR="0086131E" w:rsidRDefault="0086131E" w:rsidP="0035003B">
      <w:pPr>
        <w:rPr>
          <w:rFonts w:asciiTheme="majorHAnsi" w:hAnsiTheme="majorHAnsi" w:cstheme="majorHAnsi"/>
          <w:spacing w:val="-3"/>
          <w:sz w:val="20"/>
          <w:szCs w:val="20"/>
          <w:u w:val="single"/>
          <w:lang w:val="fr-FR"/>
        </w:rPr>
      </w:pPr>
    </w:p>
    <w:p w14:paraId="090AE6AD" w14:textId="77777777" w:rsidR="0086131E" w:rsidRDefault="0086131E">
      <w:pPr>
        <w:rPr>
          <w:rFonts w:asciiTheme="majorHAnsi" w:hAnsiTheme="majorHAnsi" w:cstheme="majorHAnsi"/>
          <w:spacing w:val="-3"/>
          <w:sz w:val="20"/>
          <w:szCs w:val="20"/>
          <w:u w:val="single"/>
          <w:lang w:val="fr-FR"/>
        </w:rPr>
      </w:pPr>
      <w:r>
        <w:rPr>
          <w:rFonts w:asciiTheme="majorHAnsi" w:hAnsiTheme="majorHAnsi" w:cstheme="majorHAnsi"/>
          <w:spacing w:val="-3"/>
          <w:sz w:val="20"/>
          <w:szCs w:val="20"/>
          <w:u w:val="single"/>
          <w:lang w:val="fr-FR"/>
        </w:rPr>
        <w:br w:type="page"/>
      </w:r>
    </w:p>
    <w:p w14:paraId="024020C4" w14:textId="77777777" w:rsidR="00984880"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lastRenderedPageBreak/>
        <w:t>3.</w:t>
      </w:r>
      <w:r w:rsidR="00EF166E" w:rsidRPr="00040F6D">
        <w:rPr>
          <w:rFonts w:asciiTheme="majorHAnsi" w:hAnsiTheme="majorHAnsi" w:cstheme="majorHAnsi"/>
          <w:spacing w:val="-3"/>
          <w:sz w:val="20"/>
          <w:szCs w:val="20"/>
          <w:u w:val="single"/>
          <w:lang w:val="fr-FR"/>
        </w:rPr>
        <w:t>3</w:t>
      </w:r>
      <w:r w:rsidR="00984880" w:rsidRPr="00040F6D">
        <w:rPr>
          <w:rFonts w:asciiTheme="majorHAnsi" w:hAnsiTheme="majorHAnsi" w:cstheme="majorHAnsi"/>
          <w:spacing w:val="-3"/>
          <w:sz w:val="20"/>
          <w:szCs w:val="20"/>
          <w:u w:val="single"/>
          <w:lang w:val="fr-FR"/>
        </w:rPr>
        <w:t>.2 Port d’inspection :</w:t>
      </w:r>
    </w:p>
    <w:p w14:paraId="7135AF3B" w14:textId="77777777" w:rsidR="00984880" w:rsidRPr="00040F6D" w:rsidRDefault="00984880" w:rsidP="0035003B">
      <w:pPr>
        <w:tabs>
          <w:tab w:val="left" w:pos="-720"/>
        </w:tabs>
        <w:suppressAutoHyphens/>
        <w:jc w:val="both"/>
        <w:rPr>
          <w:rFonts w:asciiTheme="majorHAnsi" w:hAnsiTheme="majorHAnsi" w:cstheme="majorHAnsi"/>
          <w:spacing w:val="-3"/>
          <w:sz w:val="20"/>
          <w:szCs w:val="20"/>
          <w:lang w:val="fr-FR"/>
        </w:rPr>
      </w:pPr>
    </w:p>
    <w:p w14:paraId="339054D6" w14:textId="77777777" w:rsidR="009F6F2E" w:rsidRPr="00040F6D" w:rsidRDefault="00984880" w:rsidP="0035003B">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pantalon doit avoir une ouverture entre l’écran imperméable et l’écran thermique afin de donner accès à la membrane imperméable et permettre l’inspection du ruban scellant et des coutures de la barrière thermique. Cette ouverture devra être localisée sur le côté droit de la braguette de la doublure</w:t>
      </w:r>
      <w:r w:rsidR="009F6F2E" w:rsidRPr="00040F6D">
        <w:rPr>
          <w:rFonts w:asciiTheme="majorHAnsi" w:hAnsiTheme="majorHAnsi" w:cstheme="majorHAnsi"/>
          <w:spacing w:val="-3"/>
          <w:sz w:val="20"/>
          <w:szCs w:val="20"/>
          <w:lang w:val="fr-FR"/>
        </w:rPr>
        <w:t>. Cette ouverture devra être équipée d’un système de fermeture étanche et sécuritaire (fermeture éclair ou velcro).</w:t>
      </w:r>
    </w:p>
    <w:p w14:paraId="43135D99" w14:textId="77777777" w:rsidR="0086131E" w:rsidRDefault="0086131E" w:rsidP="0035003B">
      <w:pPr>
        <w:tabs>
          <w:tab w:val="left" w:pos="-720"/>
        </w:tabs>
        <w:suppressAutoHyphens/>
        <w:jc w:val="both"/>
        <w:rPr>
          <w:rFonts w:asciiTheme="majorHAnsi" w:hAnsiTheme="majorHAnsi" w:cstheme="majorHAnsi"/>
          <w:spacing w:val="-3"/>
          <w:sz w:val="20"/>
          <w:szCs w:val="20"/>
          <w:u w:val="single"/>
          <w:lang w:val="fr-FR"/>
        </w:rPr>
      </w:pPr>
    </w:p>
    <w:p w14:paraId="58FA97D6"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 xml:space="preserve"> Poches :</w:t>
      </w:r>
    </w:p>
    <w:p w14:paraId="209FE41B" w14:textId="77777777" w:rsidR="00C552E8" w:rsidRPr="00040F6D" w:rsidRDefault="00C552E8" w:rsidP="0035003B">
      <w:pPr>
        <w:tabs>
          <w:tab w:val="left" w:pos="-720"/>
        </w:tabs>
        <w:suppressAutoHyphens/>
        <w:jc w:val="both"/>
        <w:rPr>
          <w:rFonts w:asciiTheme="majorHAnsi" w:hAnsiTheme="majorHAnsi" w:cstheme="majorHAnsi"/>
          <w:spacing w:val="-3"/>
          <w:sz w:val="20"/>
          <w:szCs w:val="20"/>
          <w:u w:val="single"/>
          <w:lang w:val="fr-FR"/>
        </w:rPr>
      </w:pPr>
    </w:p>
    <w:p w14:paraId="30FEA0D9"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Il devra y avoir deux (2) poches extérieures possédant chacune deux (2) œillets pour le drainage. La partie inférieure des poches renforcée par une bande de tissu </w:t>
      </w:r>
      <w:r w:rsidR="00B24829" w:rsidRPr="00040F6D">
        <w:rPr>
          <w:rFonts w:asciiTheme="majorHAnsi" w:hAnsiTheme="majorHAnsi" w:cstheme="majorHAnsi"/>
          <w:spacing w:val="-3"/>
          <w:sz w:val="20"/>
          <w:szCs w:val="20"/>
          <w:lang w:val="fr-FR"/>
        </w:rPr>
        <w:t xml:space="preserve">en Kevlar </w:t>
      </w:r>
      <w:r w:rsidRPr="00040F6D">
        <w:rPr>
          <w:rFonts w:asciiTheme="majorHAnsi" w:hAnsiTheme="majorHAnsi" w:cstheme="majorHAnsi"/>
          <w:spacing w:val="-3"/>
          <w:sz w:val="20"/>
          <w:szCs w:val="20"/>
          <w:lang w:val="fr-FR"/>
        </w:rPr>
        <w:t>d'environ 12 cm.</w:t>
      </w:r>
    </w:p>
    <w:p w14:paraId="336D71C9"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08B2F467"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 xml:space="preserve">Chaque poche devra mesurer environ 22 cm   X  25 cm  X  5 cm  de soufflet, le rabat des poches sera retenu par un ruban autoagrippant de 5 cm  X  5 cm  sur la poche et de 5 cm  X  5 cm  sur le rabat. </w:t>
      </w:r>
      <w:r w:rsidRPr="00040F6D">
        <w:rPr>
          <w:rFonts w:asciiTheme="majorHAnsi" w:hAnsiTheme="majorHAnsi" w:cstheme="majorHAnsi"/>
          <w:spacing w:val="-3"/>
          <w:sz w:val="20"/>
          <w:szCs w:val="20"/>
        </w:rPr>
        <w:t>Les parties inférieure et supérieure des poches sont surpiquées.</w:t>
      </w:r>
    </w:p>
    <w:p w14:paraId="5456D8BA"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rPr>
      </w:pPr>
    </w:p>
    <w:p w14:paraId="22C53216"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rPr>
      </w:pPr>
      <w:r w:rsidRPr="00040F6D">
        <w:rPr>
          <w:rFonts w:asciiTheme="majorHAnsi" w:hAnsiTheme="majorHAnsi" w:cstheme="majorHAnsi"/>
          <w:spacing w:val="-3"/>
          <w:sz w:val="20"/>
          <w:szCs w:val="20"/>
        </w:rPr>
        <w:t>La poche du côté droit du pantalon devra être divisée en deux parties 60/40 (</w:t>
      </w:r>
      <w:proofErr w:type="spellStart"/>
      <w:r w:rsidRPr="00040F6D">
        <w:rPr>
          <w:rFonts w:asciiTheme="majorHAnsi" w:hAnsiTheme="majorHAnsi" w:cstheme="majorHAnsi"/>
          <w:i/>
          <w:spacing w:val="-3"/>
          <w:sz w:val="20"/>
          <w:szCs w:val="20"/>
        </w:rPr>
        <w:t>pocket</w:t>
      </w:r>
      <w:proofErr w:type="spellEnd"/>
      <w:r w:rsidRPr="00040F6D">
        <w:rPr>
          <w:rFonts w:asciiTheme="majorHAnsi" w:hAnsiTheme="majorHAnsi" w:cstheme="majorHAnsi"/>
          <w:i/>
          <w:spacing w:val="-3"/>
          <w:sz w:val="20"/>
          <w:szCs w:val="20"/>
        </w:rPr>
        <w:t xml:space="preserve"> </w:t>
      </w:r>
      <w:proofErr w:type="spellStart"/>
      <w:r w:rsidRPr="00040F6D">
        <w:rPr>
          <w:rFonts w:asciiTheme="majorHAnsi" w:hAnsiTheme="majorHAnsi" w:cstheme="majorHAnsi"/>
          <w:i/>
          <w:spacing w:val="-3"/>
          <w:sz w:val="20"/>
          <w:szCs w:val="20"/>
        </w:rPr>
        <w:t>divider</w:t>
      </w:r>
      <w:proofErr w:type="spellEnd"/>
      <w:r w:rsidRPr="00040F6D">
        <w:rPr>
          <w:rFonts w:asciiTheme="majorHAnsi" w:hAnsiTheme="majorHAnsi" w:cstheme="majorHAnsi"/>
          <w:i/>
          <w:spacing w:val="-3"/>
          <w:sz w:val="20"/>
          <w:szCs w:val="20"/>
        </w:rPr>
        <w:t xml:space="preserve"> 60/40</w:t>
      </w:r>
      <w:r w:rsidRPr="00040F6D">
        <w:rPr>
          <w:rFonts w:asciiTheme="majorHAnsi" w:hAnsiTheme="majorHAnsi" w:cstheme="majorHAnsi"/>
          <w:spacing w:val="-3"/>
          <w:sz w:val="20"/>
          <w:szCs w:val="20"/>
        </w:rPr>
        <w:t>), incluant l’espacement de soufflet, afin d’y insérer certains outils.</w:t>
      </w:r>
    </w:p>
    <w:p w14:paraId="021F39A8" w14:textId="77777777" w:rsidR="0035003B" w:rsidRPr="00040F6D" w:rsidRDefault="0035003B" w:rsidP="0035003B">
      <w:pPr>
        <w:tabs>
          <w:tab w:val="left" w:pos="-720"/>
          <w:tab w:val="left" w:pos="0"/>
        </w:tabs>
        <w:suppressAutoHyphens/>
        <w:jc w:val="both"/>
        <w:rPr>
          <w:rFonts w:asciiTheme="majorHAnsi" w:hAnsiTheme="majorHAnsi" w:cstheme="majorHAnsi"/>
          <w:spacing w:val="-3"/>
          <w:sz w:val="20"/>
          <w:szCs w:val="20"/>
        </w:rPr>
      </w:pPr>
    </w:p>
    <w:p w14:paraId="02F39656"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4</w:t>
      </w:r>
      <w:r w:rsidR="00C552E8" w:rsidRPr="00040F6D">
        <w:rPr>
          <w:rFonts w:asciiTheme="majorHAnsi" w:hAnsiTheme="majorHAnsi" w:cstheme="majorHAnsi"/>
          <w:spacing w:val="-3"/>
          <w:sz w:val="20"/>
          <w:szCs w:val="20"/>
          <w:u w:val="single"/>
          <w:lang w:val="fr-FR"/>
        </w:rPr>
        <w:t xml:space="preserve"> Braguette :</w:t>
      </w:r>
    </w:p>
    <w:p w14:paraId="55DB0C7A"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4F7A8DBD"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La braguette devra être à large chevauchement de double épaisseur, s’attachant avec un ruban autoagrippant d’environ 5 cm  sur toute sa longueur. La doublure doit se croiser sous la braguette afin d’offrir une protection thermique continuelle.</w:t>
      </w:r>
    </w:p>
    <w:p w14:paraId="2B9C73AA"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2C0DF8BB" w14:textId="77777777" w:rsidR="00C552E8" w:rsidRPr="00040F6D" w:rsidRDefault="00C552E8" w:rsidP="0035003B">
      <w:pPr>
        <w:spacing w:line="240" w:lineRule="auto"/>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 xml:space="preserve">La fermeture de la braguette doit être assurée au moyen d’une fermeture éclair # 10 en </w:t>
      </w:r>
      <w:r w:rsidR="00B24829" w:rsidRPr="00040F6D">
        <w:rPr>
          <w:rFonts w:asciiTheme="majorHAnsi" w:hAnsiTheme="majorHAnsi" w:cstheme="majorHAnsi"/>
          <w:sz w:val="20"/>
          <w:szCs w:val="20"/>
          <w:lang w:val="fr-FR"/>
        </w:rPr>
        <w:t>DELRIN</w:t>
      </w:r>
      <w:r w:rsidRPr="00040F6D">
        <w:rPr>
          <w:rFonts w:asciiTheme="majorHAnsi" w:hAnsiTheme="majorHAnsi" w:cstheme="majorHAnsi"/>
          <w:sz w:val="20"/>
          <w:szCs w:val="20"/>
          <w:lang w:val="fr-FR"/>
        </w:rPr>
        <w:t xml:space="preserve">, sur ruban en </w:t>
      </w:r>
      <w:proofErr w:type="spellStart"/>
      <w:r w:rsidRPr="00040F6D">
        <w:rPr>
          <w:rFonts w:asciiTheme="majorHAnsi" w:hAnsiTheme="majorHAnsi" w:cstheme="majorHAnsi"/>
          <w:i/>
          <w:sz w:val="20"/>
          <w:szCs w:val="20"/>
          <w:lang w:val="fr-FR"/>
        </w:rPr>
        <w:t>Nomex</w:t>
      </w:r>
      <w:proofErr w:type="spellEnd"/>
      <w:r w:rsidRPr="00040F6D">
        <w:rPr>
          <w:rFonts w:asciiTheme="majorHAnsi" w:hAnsiTheme="majorHAnsi" w:cstheme="majorHAnsi"/>
          <w:sz w:val="20"/>
          <w:szCs w:val="20"/>
          <w:lang w:val="fr-FR"/>
        </w:rPr>
        <w:t xml:space="preserve">. En plus, par mesure de sécurité pour la maintenir fermée, il devra y avoir un deuxième moyen soit un ruban autoagrippant </w:t>
      </w:r>
      <w:r w:rsidR="00B24829" w:rsidRPr="00040F6D">
        <w:rPr>
          <w:rFonts w:asciiTheme="majorHAnsi" w:hAnsiTheme="majorHAnsi" w:cstheme="majorHAnsi"/>
          <w:sz w:val="20"/>
          <w:szCs w:val="20"/>
          <w:lang w:val="fr-FR"/>
        </w:rPr>
        <w:t>sur</w:t>
      </w:r>
      <w:r w:rsidRPr="00040F6D">
        <w:rPr>
          <w:rFonts w:asciiTheme="majorHAnsi" w:hAnsiTheme="majorHAnsi" w:cstheme="majorHAnsi"/>
          <w:sz w:val="20"/>
          <w:szCs w:val="20"/>
          <w:lang w:val="fr-FR"/>
        </w:rPr>
        <w:t xml:space="preserve"> une languette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00FB2255" w:rsidRPr="00040F6D">
        <w:rPr>
          <w:rFonts w:asciiTheme="majorHAnsi" w:hAnsiTheme="majorHAnsi" w:cstheme="majorHAnsi"/>
          <w:sz w:val="20"/>
          <w:szCs w:val="20"/>
          <w:lang w:val="fr-FR"/>
        </w:rPr>
        <w:t xml:space="preserve"> </w:t>
      </w:r>
      <w:r w:rsidRPr="00040F6D">
        <w:rPr>
          <w:rFonts w:asciiTheme="majorHAnsi" w:hAnsiTheme="majorHAnsi" w:cstheme="majorHAnsi"/>
          <w:sz w:val="20"/>
          <w:szCs w:val="20"/>
          <w:lang w:val="fr-FR"/>
        </w:rPr>
        <w:t>fixée à la taille avec un système de fermeture mécanique "clip"</w:t>
      </w:r>
      <w:r w:rsidR="00B24829" w:rsidRPr="00040F6D">
        <w:rPr>
          <w:rFonts w:asciiTheme="majorHAnsi" w:hAnsiTheme="majorHAnsi" w:cstheme="majorHAnsi"/>
          <w:sz w:val="20"/>
          <w:szCs w:val="20"/>
          <w:lang w:val="fr-FR"/>
        </w:rPr>
        <w:t xml:space="preserve"> apposé sur la languette en</w:t>
      </w:r>
      <w:r w:rsidR="00B24829" w:rsidRPr="00040F6D">
        <w:rPr>
          <w:rFonts w:asciiTheme="majorHAnsi" w:hAnsiTheme="majorHAnsi" w:cstheme="majorHAnsi"/>
          <w:i/>
          <w:sz w:val="20"/>
          <w:szCs w:val="20"/>
          <w:lang w:val="fr-FR"/>
        </w:rPr>
        <w:t xml:space="preserve">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Pr="00040F6D">
        <w:rPr>
          <w:rFonts w:asciiTheme="majorHAnsi" w:hAnsiTheme="majorHAnsi" w:cstheme="majorHAnsi"/>
          <w:sz w:val="20"/>
          <w:szCs w:val="20"/>
          <w:lang w:val="fr-FR"/>
        </w:rPr>
        <w:t>.</w:t>
      </w:r>
    </w:p>
    <w:p w14:paraId="2F0BEBB6" w14:textId="77777777" w:rsidR="00C552E8" w:rsidRPr="00040F6D" w:rsidRDefault="00C552E8" w:rsidP="0035003B">
      <w:pPr>
        <w:rPr>
          <w:rFonts w:asciiTheme="majorHAnsi" w:hAnsiTheme="majorHAnsi" w:cstheme="majorHAnsi"/>
          <w:sz w:val="20"/>
          <w:szCs w:val="20"/>
          <w:lang w:val="fr-FR"/>
        </w:rPr>
      </w:pPr>
    </w:p>
    <w:p w14:paraId="775E6D6C"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5</w:t>
      </w:r>
      <w:r w:rsidR="00C552E8" w:rsidRPr="00040F6D">
        <w:rPr>
          <w:rFonts w:asciiTheme="majorHAnsi" w:hAnsiTheme="majorHAnsi" w:cstheme="majorHAnsi"/>
          <w:spacing w:val="-3"/>
          <w:sz w:val="20"/>
          <w:szCs w:val="20"/>
          <w:u w:val="single"/>
          <w:lang w:val="fr-FR"/>
        </w:rPr>
        <w:t xml:space="preserve"> Ajustement à la taille :</w:t>
      </w:r>
    </w:p>
    <w:p w14:paraId="7C98ACEF"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082F51D3"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De chaque côté de la taille, il devra y avoir une bande de tissu en </w:t>
      </w:r>
      <w:r w:rsidR="007D7DAD" w:rsidRPr="00040F6D">
        <w:rPr>
          <w:rFonts w:asciiTheme="majorHAnsi" w:hAnsiTheme="majorHAnsi" w:cstheme="majorHAnsi"/>
          <w:spacing w:val="-3"/>
          <w:sz w:val="20"/>
          <w:szCs w:val="20"/>
          <w:lang w:val="fr-FR"/>
        </w:rPr>
        <w:t>K</w:t>
      </w:r>
      <w:r w:rsidR="00A6745B" w:rsidRPr="00040F6D">
        <w:rPr>
          <w:rFonts w:asciiTheme="majorHAnsi" w:hAnsiTheme="majorHAnsi" w:cstheme="majorHAnsi"/>
          <w:spacing w:val="-3"/>
          <w:sz w:val="20"/>
          <w:szCs w:val="20"/>
          <w:lang w:val="fr-FR"/>
        </w:rPr>
        <w:t>evlar</w:t>
      </w:r>
      <w:r w:rsidR="007D7DAD" w:rsidRPr="00040F6D">
        <w:rPr>
          <w:rFonts w:asciiTheme="majorHAnsi" w:hAnsiTheme="majorHAnsi" w:cstheme="majorHAnsi"/>
          <w:spacing w:val="-3"/>
          <w:sz w:val="20"/>
          <w:szCs w:val="20"/>
          <w:lang w:val="fr-FR"/>
        </w:rPr>
        <w:t xml:space="preserve"> et/ou </w:t>
      </w:r>
      <w:proofErr w:type="spellStart"/>
      <w:r w:rsidR="007D7DAD" w:rsidRPr="00040F6D">
        <w:rPr>
          <w:rFonts w:asciiTheme="majorHAnsi" w:hAnsiTheme="majorHAnsi" w:cstheme="majorHAnsi"/>
          <w:spacing w:val="-3"/>
          <w:sz w:val="20"/>
          <w:szCs w:val="20"/>
          <w:lang w:val="fr-FR"/>
        </w:rPr>
        <w:t>Nomex</w:t>
      </w:r>
      <w:proofErr w:type="spellEnd"/>
      <w:r w:rsidR="007D7DAD"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avec boucle autobloquante afin de permettre un ajustement du pantalon à la taille.</w:t>
      </w:r>
    </w:p>
    <w:p w14:paraId="1A62CF04"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p>
    <w:p w14:paraId="5BAC8B3E"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6</w:t>
      </w:r>
      <w:r w:rsidR="00C552E8" w:rsidRPr="00040F6D">
        <w:rPr>
          <w:rFonts w:asciiTheme="majorHAnsi" w:hAnsiTheme="majorHAnsi" w:cstheme="majorHAnsi"/>
          <w:spacing w:val="-3"/>
          <w:sz w:val="20"/>
          <w:szCs w:val="20"/>
          <w:u w:val="single"/>
          <w:lang w:val="fr-FR"/>
        </w:rPr>
        <w:t xml:space="preserve"> Les jambes :</w:t>
      </w:r>
    </w:p>
    <w:p w14:paraId="0566AB9C"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4ED22A3B"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Les doublures intérieures doivent être coupées minimum 2 pouces plus courtes que l’enveloppe extérieure. La doublure du pantalon doit être attachée aux jambes par deux (2) boutons pression sur lanière de </w:t>
      </w:r>
      <w:proofErr w:type="spellStart"/>
      <w:r w:rsidRPr="00040F6D">
        <w:rPr>
          <w:rFonts w:asciiTheme="majorHAnsi" w:eastAsia="Times New Roman" w:hAnsiTheme="majorHAnsi" w:cstheme="majorHAnsi"/>
          <w:i/>
          <w:snapToGrid w:val="0"/>
          <w:spacing w:val="-3"/>
          <w:sz w:val="20"/>
          <w:szCs w:val="20"/>
          <w:lang w:val="fr-FR" w:eastAsia="fr-FR"/>
        </w:rPr>
        <w:t>Nomex</w:t>
      </w:r>
      <w:proofErr w:type="spellEnd"/>
      <w:r w:rsidRPr="00040F6D">
        <w:rPr>
          <w:rFonts w:asciiTheme="majorHAnsi" w:eastAsia="Times New Roman" w:hAnsiTheme="majorHAnsi" w:cstheme="majorHAnsi"/>
          <w:snapToGrid w:val="0"/>
          <w:spacing w:val="-3"/>
          <w:sz w:val="20"/>
          <w:szCs w:val="20"/>
          <w:lang w:val="fr-FR" w:eastAsia="fr-FR"/>
        </w:rPr>
        <w:t xml:space="preserve">. Les ourlets des jambes doivent être renforcés par une bande extérieure,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Pr="00040F6D">
        <w:rPr>
          <w:rFonts w:asciiTheme="majorHAnsi" w:eastAsia="Times New Roman" w:hAnsiTheme="majorHAnsi" w:cstheme="majorHAnsi"/>
          <w:snapToGrid w:val="0"/>
          <w:spacing w:val="-3"/>
          <w:sz w:val="20"/>
          <w:szCs w:val="20"/>
          <w:lang w:val="fr-FR" w:eastAsia="fr-FR"/>
        </w:rPr>
        <w:t xml:space="preserve">, cousue au point noué. Une guêtre en </w:t>
      </w:r>
      <w:proofErr w:type="spellStart"/>
      <w:r w:rsidRPr="00040F6D">
        <w:rPr>
          <w:rFonts w:asciiTheme="majorHAnsi" w:eastAsia="Times New Roman" w:hAnsiTheme="majorHAnsi" w:cstheme="majorHAnsi"/>
          <w:i/>
          <w:snapToGrid w:val="0"/>
          <w:spacing w:val="-3"/>
          <w:sz w:val="20"/>
          <w:szCs w:val="20"/>
          <w:lang w:val="fr-FR" w:eastAsia="fr-FR"/>
        </w:rPr>
        <w:t>Crosstech</w:t>
      </w:r>
      <w:proofErr w:type="spellEnd"/>
      <w:r w:rsidRPr="00040F6D">
        <w:rPr>
          <w:rFonts w:asciiTheme="majorHAnsi" w:eastAsia="Times New Roman" w:hAnsiTheme="majorHAnsi" w:cstheme="majorHAnsi"/>
          <w:i/>
          <w:snapToGrid w:val="0"/>
          <w:spacing w:val="-3"/>
          <w:sz w:val="20"/>
          <w:szCs w:val="20"/>
          <w:lang w:val="fr-FR" w:eastAsia="fr-FR"/>
        </w:rPr>
        <w:t xml:space="preserve"> 4A</w:t>
      </w:r>
      <w:r w:rsidRPr="00040F6D">
        <w:rPr>
          <w:rFonts w:asciiTheme="majorHAnsi" w:eastAsia="Times New Roman" w:hAnsiTheme="majorHAnsi" w:cstheme="majorHAnsi"/>
          <w:snapToGrid w:val="0"/>
          <w:spacing w:val="-3"/>
          <w:sz w:val="20"/>
          <w:szCs w:val="20"/>
          <w:lang w:val="fr-FR" w:eastAsia="fr-FR"/>
        </w:rPr>
        <w:t xml:space="preserve"> de </w:t>
      </w:r>
      <w:r w:rsidR="00B24829" w:rsidRPr="00040F6D">
        <w:rPr>
          <w:rFonts w:asciiTheme="majorHAnsi" w:eastAsia="Times New Roman" w:hAnsiTheme="majorHAnsi" w:cstheme="majorHAnsi"/>
          <w:snapToGrid w:val="0"/>
          <w:spacing w:val="-3"/>
          <w:sz w:val="20"/>
          <w:szCs w:val="20"/>
          <w:lang w:val="fr-FR" w:eastAsia="fr-FR"/>
        </w:rPr>
        <w:t>la compagnie W.L. Gore</w:t>
      </w:r>
      <w:r w:rsidRPr="00040F6D">
        <w:rPr>
          <w:rFonts w:asciiTheme="majorHAnsi" w:eastAsia="Times New Roman" w:hAnsiTheme="majorHAnsi" w:cstheme="majorHAnsi"/>
          <w:snapToGrid w:val="0"/>
          <w:spacing w:val="-3"/>
          <w:sz w:val="20"/>
          <w:szCs w:val="20"/>
          <w:lang w:val="fr-FR" w:eastAsia="fr-FR"/>
        </w:rPr>
        <w:t xml:space="preserve"> sera ajoutée au niveau des chevilles</w:t>
      </w:r>
      <w:r w:rsidR="00B24829" w:rsidRPr="00040F6D">
        <w:rPr>
          <w:rFonts w:asciiTheme="majorHAnsi" w:eastAsia="Times New Roman" w:hAnsiTheme="majorHAnsi" w:cstheme="majorHAnsi"/>
          <w:snapToGrid w:val="0"/>
          <w:spacing w:val="-3"/>
          <w:sz w:val="20"/>
          <w:szCs w:val="20"/>
          <w:lang w:val="fr-FR" w:eastAsia="fr-FR"/>
        </w:rPr>
        <w:t xml:space="preserve"> et dotée d’une bande élastique en Isoprène</w:t>
      </w:r>
      <w:r w:rsidRPr="00040F6D">
        <w:rPr>
          <w:rFonts w:asciiTheme="majorHAnsi" w:eastAsia="Times New Roman" w:hAnsiTheme="majorHAnsi" w:cstheme="majorHAnsi"/>
          <w:snapToGrid w:val="0"/>
          <w:spacing w:val="-3"/>
          <w:sz w:val="20"/>
          <w:szCs w:val="20"/>
          <w:lang w:val="fr-FR" w:eastAsia="fr-FR"/>
        </w:rPr>
        <w:t>.</w:t>
      </w:r>
    </w:p>
    <w:p w14:paraId="6FAAF9DD" w14:textId="77777777" w:rsidR="003B1AB5" w:rsidRPr="00040F6D" w:rsidRDefault="003B1AB5" w:rsidP="0035003B">
      <w:pPr>
        <w:rPr>
          <w:rFonts w:asciiTheme="majorHAnsi" w:hAnsiTheme="majorHAnsi" w:cstheme="majorHAnsi"/>
          <w:sz w:val="20"/>
          <w:szCs w:val="20"/>
          <w:lang w:val="fr-FR"/>
        </w:rPr>
      </w:pPr>
    </w:p>
    <w:p w14:paraId="0D408AB9"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7</w:t>
      </w:r>
      <w:r w:rsidR="00C552E8" w:rsidRPr="00040F6D">
        <w:rPr>
          <w:rFonts w:asciiTheme="majorHAnsi" w:hAnsiTheme="majorHAnsi" w:cstheme="majorHAnsi"/>
          <w:spacing w:val="-3"/>
          <w:sz w:val="20"/>
          <w:szCs w:val="20"/>
          <w:u w:val="single"/>
          <w:lang w:val="fr-FR"/>
        </w:rPr>
        <w:t xml:space="preserve"> Les genoux :</w:t>
      </w:r>
    </w:p>
    <w:p w14:paraId="0016A35E"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7F85FD8C"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Chaque genou </w:t>
      </w:r>
      <w:r w:rsidRPr="00040F6D">
        <w:rPr>
          <w:rFonts w:asciiTheme="majorHAnsi" w:hAnsiTheme="majorHAnsi" w:cstheme="majorHAnsi"/>
          <w:sz w:val="20"/>
          <w:szCs w:val="20"/>
        </w:rPr>
        <w:t>ergonomique</w:t>
      </w:r>
      <w:r w:rsidRPr="00040F6D">
        <w:rPr>
          <w:rFonts w:asciiTheme="majorHAnsi" w:hAnsiTheme="majorHAnsi" w:cstheme="majorHAnsi"/>
          <w:spacing w:val="-3"/>
          <w:sz w:val="20"/>
          <w:szCs w:val="20"/>
          <w:lang w:val="fr-FR"/>
        </w:rPr>
        <w:t xml:space="preserve"> devra être renforcé d’une</w:t>
      </w:r>
      <w:r w:rsidR="00662771"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 xml:space="preserve">pièce, </w:t>
      </w:r>
      <w:r w:rsidR="00662771" w:rsidRPr="00040F6D">
        <w:rPr>
          <w:rFonts w:cs="Arial"/>
          <w:sz w:val="20"/>
          <w:szCs w:val="20"/>
        </w:rPr>
        <w:t xml:space="preserve">de Kevlar enduit de polymère ou </w:t>
      </w:r>
      <w:r w:rsidR="00FB2255" w:rsidRPr="00040F6D">
        <w:rPr>
          <w:rFonts w:cs="Arial"/>
          <w:sz w:val="20"/>
          <w:szCs w:val="20"/>
        </w:rPr>
        <w:t xml:space="preserve">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00662771" w:rsidRPr="00040F6D">
        <w:rPr>
          <w:rFonts w:cs="Arial"/>
          <w:sz w:val="20"/>
          <w:szCs w:val="20"/>
        </w:rPr>
        <w:t xml:space="preserve">, d’au moins 11½ pouces de haut sur 9 pouces de </w:t>
      </w:r>
      <w:r w:rsidR="00E2201C" w:rsidRPr="00040F6D">
        <w:rPr>
          <w:rFonts w:cs="Arial"/>
          <w:sz w:val="20"/>
          <w:szCs w:val="20"/>
        </w:rPr>
        <w:t>cousue</w:t>
      </w:r>
      <w:r w:rsidR="00662771" w:rsidRPr="00040F6D">
        <w:rPr>
          <w:rFonts w:cs="Arial"/>
          <w:sz w:val="20"/>
          <w:szCs w:val="20"/>
        </w:rPr>
        <w:t xml:space="preserve"> au revêtement extérieur au niveau des genoux. Les genoux doivent également être rembourrés avec deux (2) couches de </w:t>
      </w:r>
      <w:r w:rsidR="00542444" w:rsidRPr="00040F6D">
        <w:rPr>
          <w:rFonts w:cs="Arial"/>
          <w:sz w:val="20"/>
          <w:szCs w:val="20"/>
        </w:rPr>
        <w:t>cousinage</w:t>
      </w:r>
      <w:r w:rsidR="00662771" w:rsidRPr="00040F6D">
        <w:rPr>
          <w:rFonts w:cs="Arial"/>
          <w:sz w:val="20"/>
          <w:szCs w:val="20"/>
        </w:rPr>
        <w:t xml:space="preserve"> ignifuge installées entre le renfort extérieur du genou et le revêtement extérieur du pantalon. </w:t>
      </w:r>
      <w:r w:rsidR="00542444" w:rsidRPr="00040F6D">
        <w:rPr>
          <w:rFonts w:cs="Arial"/>
          <w:sz w:val="20"/>
          <w:szCs w:val="20"/>
        </w:rPr>
        <w:t>C</w:t>
      </w:r>
      <w:r w:rsidR="00662771" w:rsidRPr="00040F6D">
        <w:rPr>
          <w:rFonts w:cs="Arial"/>
          <w:sz w:val="20"/>
          <w:szCs w:val="20"/>
        </w:rPr>
        <w:t>e</w:t>
      </w:r>
      <w:r w:rsidR="00542444" w:rsidRPr="00040F6D">
        <w:rPr>
          <w:rFonts w:cs="Arial"/>
          <w:sz w:val="20"/>
          <w:szCs w:val="20"/>
        </w:rPr>
        <w:t xml:space="preserve"> cousinage</w:t>
      </w:r>
      <w:r w:rsidR="00BC40C6" w:rsidRPr="00040F6D">
        <w:rPr>
          <w:rFonts w:cs="Arial"/>
          <w:sz w:val="20"/>
          <w:szCs w:val="20"/>
        </w:rPr>
        <w:t xml:space="preserve"> sera </w:t>
      </w:r>
      <w:r w:rsidR="00542444" w:rsidRPr="00040F6D">
        <w:rPr>
          <w:rFonts w:cs="Arial"/>
          <w:sz w:val="20"/>
          <w:szCs w:val="20"/>
        </w:rPr>
        <w:t>constitué de feutre ou de mousse à cellules fermées</w:t>
      </w:r>
      <w:r w:rsidR="00662771" w:rsidRPr="00040F6D">
        <w:rPr>
          <w:rFonts w:cs="Arial"/>
          <w:sz w:val="20"/>
          <w:szCs w:val="20"/>
        </w:rPr>
        <w:t xml:space="preserve">. </w:t>
      </w:r>
      <w:r w:rsidRPr="00040F6D">
        <w:rPr>
          <w:rFonts w:asciiTheme="majorHAnsi" w:hAnsiTheme="majorHAnsi" w:cstheme="majorHAnsi"/>
          <w:spacing w:val="-3"/>
          <w:sz w:val="20"/>
          <w:szCs w:val="20"/>
          <w:lang w:val="fr-FR"/>
        </w:rPr>
        <w:t>Les genoux devront être préformés.</w:t>
      </w:r>
    </w:p>
    <w:p w14:paraId="525CF11A" w14:textId="77777777" w:rsidR="00422FF0" w:rsidRPr="00040F6D" w:rsidRDefault="00422FF0" w:rsidP="0035003B">
      <w:pPr>
        <w:tabs>
          <w:tab w:val="left" w:pos="-720"/>
        </w:tabs>
        <w:suppressAutoHyphens/>
        <w:jc w:val="both"/>
        <w:rPr>
          <w:rFonts w:asciiTheme="majorHAnsi" w:hAnsiTheme="majorHAnsi" w:cstheme="majorHAnsi"/>
          <w:spacing w:val="-3"/>
          <w:sz w:val="20"/>
          <w:szCs w:val="20"/>
          <w:u w:val="single"/>
          <w:lang w:val="fr-FR"/>
        </w:rPr>
      </w:pPr>
    </w:p>
    <w:p w14:paraId="529A42B1"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8</w:t>
      </w:r>
      <w:r w:rsidR="00C552E8" w:rsidRPr="00040F6D">
        <w:rPr>
          <w:rFonts w:asciiTheme="majorHAnsi" w:hAnsiTheme="majorHAnsi" w:cstheme="majorHAnsi"/>
          <w:spacing w:val="-3"/>
          <w:sz w:val="20"/>
          <w:szCs w:val="20"/>
          <w:u w:val="single"/>
          <w:lang w:val="fr-FR"/>
        </w:rPr>
        <w:t xml:space="preserve"> Écran imperméable et écran thermique : </w:t>
      </w:r>
    </w:p>
    <w:p w14:paraId="02FD6EC0"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4F8E652F" w14:textId="77777777" w:rsidR="00C552E8" w:rsidRPr="00040F6D" w:rsidRDefault="00A7378D"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L’écran imperméable devra être d’un matériel respirable, à l’épreuve des produits chimiques communs, à l’épreuve des virus communs et le produit utilisé devra</w:t>
      </w:r>
      <w:r w:rsidR="00E55C2C" w:rsidRPr="00040F6D">
        <w:rPr>
          <w:rFonts w:asciiTheme="majorHAnsi" w:hAnsiTheme="majorHAnsi" w:cstheme="majorHAnsi"/>
          <w:spacing w:val="-3"/>
          <w:sz w:val="20"/>
          <w:szCs w:val="20"/>
          <w:lang w:val="fr-FR"/>
        </w:rPr>
        <w:t xml:space="preserve"> être le</w:t>
      </w:r>
      <w:r w:rsidRPr="00040F6D">
        <w:rPr>
          <w:rFonts w:asciiTheme="majorHAnsi" w:hAnsiTheme="majorHAnsi" w:cstheme="majorHAnsi"/>
          <w:spacing w:val="-3"/>
          <w:sz w:val="20"/>
          <w:szCs w:val="20"/>
          <w:lang w:val="fr-FR"/>
        </w:rPr>
        <w:t xml:space="preserve"> </w:t>
      </w:r>
      <w:proofErr w:type="spellStart"/>
      <w:r w:rsidRPr="00040F6D">
        <w:rPr>
          <w:rFonts w:asciiTheme="majorHAnsi" w:hAnsiTheme="majorHAnsi" w:cstheme="majorHAnsi"/>
          <w:i/>
          <w:sz w:val="20"/>
          <w:szCs w:val="20"/>
        </w:rPr>
        <w:t>Stedair</w:t>
      </w:r>
      <w:proofErr w:type="spellEnd"/>
      <w:r w:rsidRPr="00040F6D">
        <w:rPr>
          <w:rFonts w:asciiTheme="majorHAnsi" w:hAnsiTheme="majorHAnsi" w:cstheme="majorHAnsi"/>
          <w:i/>
          <w:sz w:val="20"/>
          <w:szCs w:val="20"/>
        </w:rPr>
        <w:t xml:space="preserve"> 4000</w:t>
      </w:r>
      <w:r w:rsidRPr="00040F6D">
        <w:rPr>
          <w:rFonts w:asciiTheme="majorHAnsi" w:hAnsiTheme="majorHAnsi" w:cstheme="majorHAnsi"/>
          <w:sz w:val="20"/>
          <w:szCs w:val="20"/>
        </w:rPr>
        <w:t xml:space="preserve"> ou le </w:t>
      </w:r>
      <w:proofErr w:type="spellStart"/>
      <w:r w:rsidRPr="00040F6D">
        <w:rPr>
          <w:rFonts w:asciiTheme="majorHAnsi" w:hAnsiTheme="majorHAnsi" w:cstheme="majorHAnsi"/>
          <w:i/>
          <w:sz w:val="20"/>
          <w:szCs w:val="20"/>
        </w:rPr>
        <w:t>Crosstech</w:t>
      </w:r>
      <w:proofErr w:type="spellEnd"/>
      <w:r w:rsidRPr="00040F6D">
        <w:rPr>
          <w:rFonts w:asciiTheme="majorHAnsi" w:hAnsiTheme="majorHAnsi" w:cstheme="majorHAnsi"/>
          <w:i/>
          <w:sz w:val="20"/>
          <w:szCs w:val="20"/>
        </w:rPr>
        <w:t xml:space="preserve"> Black type 2F</w:t>
      </w:r>
      <w:r w:rsidR="001A263A" w:rsidRPr="00040F6D">
        <w:rPr>
          <w:rFonts w:asciiTheme="majorHAnsi" w:hAnsiTheme="majorHAnsi" w:cstheme="majorHAnsi"/>
          <w:i/>
          <w:sz w:val="20"/>
          <w:szCs w:val="20"/>
        </w:rPr>
        <w:t xml:space="preserve">, </w:t>
      </w:r>
      <w:r w:rsidR="001A263A" w:rsidRPr="00040F6D">
        <w:rPr>
          <w:rFonts w:asciiTheme="majorHAnsi" w:hAnsiTheme="majorHAnsi" w:cstheme="majorHAnsi"/>
          <w:sz w:val="20"/>
          <w:szCs w:val="20"/>
        </w:rPr>
        <w:t xml:space="preserve">d’un poids minimal de </w:t>
      </w:r>
      <w:r w:rsidR="00D43BAC" w:rsidRPr="00040F6D">
        <w:rPr>
          <w:rFonts w:asciiTheme="majorHAnsi" w:hAnsiTheme="majorHAnsi" w:cstheme="majorHAnsi"/>
          <w:sz w:val="20"/>
          <w:szCs w:val="20"/>
        </w:rPr>
        <w:t>5.0</w:t>
      </w:r>
      <w:r w:rsidR="001A263A" w:rsidRPr="00040F6D">
        <w:rPr>
          <w:rFonts w:asciiTheme="majorHAnsi" w:hAnsiTheme="majorHAnsi" w:cstheme="majorHAnsi"/>
          <w:sz w:val="20"/>
          <w:szCs w:val="20"/>
        </w:rPr>
        <w:t xml:space="preserve"> oz/v</w:t>
      </w:r>
      <w:r w:rsidR="001A263A" w:rsidRPr="00040F6D">
        <w:rPr>
          <w:rFonts w:asciiTheme="majorHAnsi" w:hAnsiTheme="majorHAnsi" w:cstheme="majorHAnsi"/>
          <w:sz w:val="20"/>
          <w:szCs w:val="20"/>
          <w:vertAlign w:val="superscript"/>
        </w:rPr>
        <w:t>2</w:t>
      </w:r>
      <w:r w:rsidR="00C552E8" w:rsidRPr="00040F6D">
        <w:rPr>
          <w:rFonts w:asciiTheme="majorHAnsi" w:hAnsiTheme="majorHAnsi" w:cstheme="majorHAnsi"/>
          <w:spacing w:val="-3"/>
          <w:sz w:val="20"/>
          <w:szCs w:val="20"/>
          <w:lang w:val="fr-FR"/>
        </w:rPr>
        <w:t>.</w:t>
      </w:r>
    </w:p>
    <w:p w14:paraId="24CCA713" w14:textId="77777777" w:rsidR="00C552E8" w:rsidRDefault="00C552E8" w:rsidP="0035003B">
      <w:pPr>
        <w:tabs>
          <w:tab w:val="left" w:pos="-720"/>
          <w:tab w:val="left" w:pos="0"/>
        </w:tabs>
        <w:suppressAutoHyphens/>
        <w:jc w:val="both"/>
        <w:rPr>
          <w:rFonts w:asciiTheme="majorHAnsi" w:hAnsiTheme="majorHAnsi" w:cstheme="majorHAnsi"/>
          <w:spacing w:val="-3"/>
          <w:sz w:val="20"/>
          <w:szCs w:val="20"/>
          <w:lang w:val="fr-FR"/>
        </w:rPr>
      </w:pPr>
    </w:p>
    <w:p w14:paraId="5A325D11" w14:textId="77777777" w:rsidR="00C552E8" w:rsidRPr="00040F6D" w:rsidRDefault="00C552E8" w:rsidP="0035003B">
      <w:pPr>
        <w:tabs>
          <w:tab w:val="left" w:pos="-720"/>
        </w:tabs>
        <w:suppressAutoHyphens/>
        <w:jc w:val="both"/>
        <w:rPr>
          <w:rFonts w:asciiTheme="majorHAnsi" w:hAnsiTheme="majorHAnsi" w:cstheme="majorHAnsi"/>
          <w:sz w:val="20"/>
          <w:szCs w:val="20"/>
        </w:rPr>
      </w:pPr>
      <w:r w:rsidRPr="00040F6D">
        <w:rPr>
          <w:rFonts w:asciiTheme="majorHAnsi" w:hAnsiTheme="majorHAnsi" w:cstheme="majorHAnsi"/>
          <w:spacing w:val="-3"/>
          <w:sz w:val="20"/>
          <w:szCs w:val="20"/>
          <w:lang w:val="fr-FR"/>
        </w:rPr>
        <w:t>L’écran thermique devra être</w:t>
      </w:r>
      <w:r w:rsidR="008C5852" w:rsidRPr="00040F6D">
        <w:rPr>
          <w:rFonts w:asciiTheme="majorHAnsi" w:hAnsiTheme="majorHAnsi" w:cstheme="majorHAnsi"/>
          <w:spacing w:val="-3"/>
          <w:sz w:val="20"/>
          <w:szCs w:val="20"/>
          <w:lang w:val="fr-FR"/>
        </w:rPr>
        <w:t xml:space="preserve"> de type </w:t>
      </w:r>
      <w:proofErr w:type="spellStart"/>
      <w:r w:rsidR="008C5852" w:rsidRPr="00040F6D">
        <w:rPr>
          <w:rFonts w:asciiTheme="majorHAnsi" w:hAnsiTheme="majorHAnsi" w:cstheme="majorHAnsi"/>
          <w:i/>
          <w:spacing w:val="-3"/>
          <w:sz w:val="20"/>
          <w:szCs w:val="20"/>
          <w:lang w:val="fr-FR"/>
        </w:rPr>
        <w:t>Caldura</w:t>
      </w:r>
      <w:proofErr w:type="spellEnd"/>
      <w:r w:rsidR="008C5852" w:rsidRPr="00040F6D">
        <w:rPr>
          <w:rFonts w:asciiTheme="majorHAnsi" w:hAnsiTheme="majorHAnsi" w:cstheme="majorHAnsi"/>
          <w:i/>
          <w:spacing w:val="-3"/>
          <w:sz w:val="20"/>
          <w:szCs w:val="20"/>
          <w:lang w:val="fr-FR"/>
        </w:rPr>
        <w:t xml:space="preserve"> SL2i</w:t>
      </w:r>
      <w:r w:rsidR="008C5852" w:rsidRPr="00040F6D">
        <w:rPr>
          <w:rFonts w:asciiTheme="majorHAnsi" w:hAnsiTheme="majorHAnsi" w:cstheme="majorHAnsi"/>
          <w:spacing w:val="-3"/>
          <w:sz w:val="20"/>
          <w:szCs w:val="20"/>
          <w:lang w:val="fr-FR"/>
        </w:rPr>
        <w:t xml:space="preserve"> ou </w:t>
      </w:r>
      <w:r w:rsidR="008C5852" w:rsidRPr="00040F6D">
        <w:rPr>
          <w:rFonts w:asciiTheme="majorHAnsi" w:hAnsiTheme="majorHAnsi" w:cstheme="majorHAnsi"/>
          <w:i/>
          <w:spacing w:val="-3"/>
          <w:sz w:val="20"/>
          <w:szCs w:val="20"/>
          <w:lang w:val="fr-FR"/>
        </w:rPr>
        <w:t>Gold Glide 2L</w:t>
      </w:r>
      <w:r w:rsidR="00814320" w:rsidRPr="00040F6D">
        <w:rPr>
          <w:rFonts w:asciiTheme="majorHAnsi" w:hAnsiTheme="majorHAnsi" w:cstheme="majorHAnsi"/>
          <w:i/>
          <w:spacing w:val="-3"/>
          <w:sz w:val="20"/>
          <w:szCs w:val="20"/>
          <w:lang w:val="fr-FR"/>
        </w:rPr>
        <w:t xml:space="preserve"> ou Glide </w:t>
      </w:r>
      <w:proofErr w:type="spellStart"/>
      <w:r w:rsidR="00814320" w:rsidRPr="00040F6D">
        <w:rPr>
          <w:rFonts w:asciiTheme="majorHAnsi" w:hAnsiTheme="majorHAnsi" w:cstheme="majorHAnsi"/>
          <w:i/>
          <w:spacing w:val="-3"/>
          <w:sz w:val="20"/>
          <w:szCs w:val="20"/>
          <w:lang w:val="fr-FR"/>
        </w:rPr>
        <w:t>Ice</w:t>
      </w:r>
      <w:proofErr w:type="spellEnd"/>
      <w:r w:rsidR="00BF0368" w:rsidRPr="00040F6D">
        <w:rPr>
          <w:rFonts w:asciiTheme="majorHAnsi" w:hAnsiTheme="majorHAnsi" w:cstheme="majorHAnsi"/>
          <w:i/>
          <w:spacing w:val="-3"/>
          <w:sz w:val="20"/>
          <w:szCs w:val="20"/>
          <w:lang w:val="fr-FR"/>
        </w:rPr>
        <w:t xml:space="preserve"> 2L</w:t>
      </w:r>
      <w:r w:rsidR="008C5852" w:rsidRPr="00040F6D">
        <w:rPr>
          <w:rFonts w:asciiTheme="majorHAnsi" w:hAnsiTheme="majorHAnsi" w:cstheme="majorHAnsi"/>
          <w:spacing w:val="-3"/>
          <w:sz w:val="20"/>
          <w:szCs w:val="20"/>
          <w:lang w:val="fr-FR"/>
        </w:rPr>
        <w:t xml:space="preserve">, </w:t>
      </w:r>
      <w:r w:rsidR="008C5852" w:rsidRPr="00040F6D">
        <w:rPr>
          <w:rFonts w:asciiTheme="majorHAnsi" w:hAnsiTheme="majorHAnsi" w:cstheme="majorHAnsi"/>
          <w:sz w:val="20"/>
          <w:szCs w:val="20"/>
        </w:rPr>
        <w:t>d’un poids minimal de 7.</w:t>
      </w:r>
      <w:r w:rsidR="00814320" w:rsidRPr="00040F6D">
        <w:rPr>
          <w:rFonts w:asciiTheme="majorHAnsi" w:hAnsiTheme="majorHAnsi" w:cstheme="majorHAnsi"/>
          <w:sz w:val="20"/>
          <w:szCs w:val="20"/>
        </w:rPr>
        <w:t>4</w:t>
      </w:r>
      <w:r w:rsidR="008C5852" w:rsidRPr="00040F6D">
        <w:rPr>
          <w:rFonts w:asciiTheme="majorHAnsi" w:hAnsiTheme="majorHAnsi" w:cstheme="majorHAnsi"/>
          <w:sz w:val="20"/>
          <w:szCs w:val="20"/>
        </w:rPr>
        <w:t xml:space="preserve"> oz/v</w:t>
      </w:r>
      <w:r w:rsidR="008C5852" w:rsidRPr="00040F6D">
        <w:rPr>
          <w:rFonts w:asciiTheme="majorHAnsi" w:hAnsiTheme="majorHAnsi" w:cstheme="majorHAnsi"/>
          <w:sz w:val="20"/>
          <w:szCs w:val="20"/>
          <w:vertAlign w:val="superscript"/>
        </w:rPr>
        <w:t>2</w:t>
      </w:r>
      <w:r w:rsidR="008C5852" w:rsidRPr="00040F6D">
        <w:rPr>
          <w:rFonts w:asciiTheme="majorHAnsi" w:hAnsiTheme="majorHAnsi" w:cstheme="majorHAnsi"/>
          <w:spacing w:val="-3"/>
          <w:sz w:val="20"/>
          <w:szCs w:val="20"/>
          <w:lang w:val="fr-FR"/>
        </w:rPr>
        <w:t>.</w:t>
      </w:r>
    </w:p>
    <w:p w14:paraId="592934DC" w14:textId="77777777" w:rsidR="00C552E8" w:rsidRPr="00040F6D" w:rsidRDefault="00C552E8" w:rsidP="0035003B">
      <w:pPr>
        <w:tabs>
          <w:tab w:val="left" w:pos="-720"/>
        </w:tabs>
        <w:suppressAutoHyphens/>
        <w:jc w:val="both"/>
        <w:rPr>
          <w:rFonts w:asciiTheme="majorHAnsi" w:hAnsiTheme="majorHAnsi" w:cstheme="majorHAnsi"/>
          <w:spacing w:val="-3"/>
          <w:sz w:val="20"/>
          <w:szCs w:val="20"/>
        </w:rPr>
      </w:pPr>
    </w:p>
    <w:p w14:paraId="1CDDB40A"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Cette doublure devra être complètement détachable de l’enveloppe extérieure. Elle </w:t>
      </w:r>
      <w:r w:rsidR="001F59C9" w:rsidRPr="00040F6D">
        <w:rPr>
          <w:rFonts w:asciiTheme="majorHAnsi" w:hAnsiTheme="majorHAnsi" w:cstheme="majorHAnsi"/>
          <w:spacing w:val="-3"/>
          <w:sz w:val="20"/>
          <w:szCs w:val="20"/>
          <w:lang w:val="fr-FR"/>
        </w:rPr>
        <w:t>devra</w:t>
      </w:r>
      <w:r w:rsidRPr="00040F6D">
        <w:rPr>
          <w:rFonts w:asciiTheme="majorHAnsi" w:hAnsiTheme="majorHAnsi" w:cstheme="majorHAnsi"/>
          <w:spacing w:val="-3"/>
          <w:sz w:val="20"/>
          <w:szCs w:val="20"/>
          <w:lang w:val="fr-FR"/>
        </w:rPr>
        <w:t xml:space="preserve"> être retenue à l’enveloppe extérieure à l’aide d’une </w:t>
      </w:r>
      <w:r w:rsidR="001F59C9" w:rsidRPr="00040F6D">
        <w:rPr>
          <w:rFonts w:asciiTheme="majorHAnsi" w:hAnsiTheme="majorHAnsi" w:cstheme="majorHAnsi"/>
          <w:sz w:val="20"/>
          <w:szCs w:val="20"/>
          <w:lang w:val="fr-FR"/>
        </w:rPr>
        <w:t>fermeture éclair en DELRIN</w:t>
      </w:r>
      <w:r w:rsidR="001F59C9"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très résistant</w:t>
      </w:r>
      <w:r w:rsidR="001F59C9" w:rsidRPr="00040F6D">
        <w:rPr>
          <w:rFonts w:asciiTheme="majorHAnsi" w:hAnsiTheme="majorHAnsi" w:cstheme="majorHAnsi"/>
          <w:spacing w:val="-3"/>
          <w:sz w:val="20"/>
          <w:szCs w:val="20"/>
          <w:lang w:val="fr-FR"/>
        </w:rPr>
        <w:t>e.</w:t>
      </w:r>
    </w:p>
    <w:p w14:paraId="0050AE7E"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p>
    <w:p w14:paraId="3242B67F" w14:textId="20210F5D" w:rsidR="00BF25FE" w:rsidRPr="00040F6D" w:rsidRDefault="00BF25FE" w:rsidP="0035003B">
      <w:pPr>
        <w:pBdr>
          <w:top w:val="single" w:sz="4" w:space="1" w:color="auto"/>
          <w:left w:val="single" w:sz="4" w:space="4" w:color="auto"/>
          <w:bottom w:val="single" w:sz="4" w:space="1" w:color="auto"/>
          <w:right w:val="single" w:sz="4" w:space="4" w:color="auto"/>
        </w:pBd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u w:val="single"/>
          <w:lang w:val="fr-FR"/>
        </w:rPr>
        <w:t>NOTE</w:t>
      </w:r>
      <w:r w:rsidRPr="00040F6D">
        <w:rPr>
          <w:rFonts w:asciiTheme="majorHAnsi" w:hAnsiTheme="majorHAnsi" w:cstheme="majorHAnsi"/>
          <w:spacing w:val="-3"/>
          <w:sz w:val="20"/>
          <w:szCs w:val="20"/>
          <w:lang w:val="fr-FR"/>
        </w:rPr>
        <w:t xml:space="preserve"> : </w:t>
      </w:r>
      <w:r w:rsidR="005C35D5" w:rsidRPr="00040F6D">
        <w:rPr>
          <w:rFonts w:asciiTheme="majorHAnsi" w:hAnsiTheme="majorHAnsi" w:cstheme="majorHAnsi"/>
          <w:spacing w:val="-3"/>
          <w:sz w:val="20"/>
          <w:szCs w:val="20"/>
          <w:lang w:val="fr-FR"/>
        </w:rPr>
        <w:t xml:space="preserve">En option, il est demandé aux soumissionnaires, au </w:t>
      </w:r>
      <w:r w:rsidR="001E47B6">
        <w:rPr>
          <w:rFonts w:asciiTheme="majorHAnsi" w:hAnsiTheme="majorHAnsi" w:cstheme="majorHAnsi"/>
          <w:i/>
          <w:spacing w:val="-3"/>
          <w:sz w:val="20"/>
          <w:szCs w:val="20"/>
          <w:lang w:val="fr-FR"/>
        </w:rPr>
        <w:t>SI-2020</w:t>
      </w:r>
      <w:r w:rsidR="005C35D5" w:rsidRPr="00040F6D">
        <w:rPr>
          <w:rFonts w:asciiTheme="majorHAnsi" w:hAnsiTheme="majorHAnsi" w:cstheme="majorHAnsi"/>
          <w:i/>
          <w:spacing w:val="-3"/>
          <w:sz w:val="20"/>
          <w:szCs w:val="20"/>
          <w:lang w:val="fr-FR"/>
        </w:rPr>
        <w:t xml:space="preserve"> Formulaire de soumission – Prix</w:t>
      </w:r>
      <w:r w:rsidR="00AF6245" w:rsidRPr="00040F6D">
        <w:rPr>
          <w:rFonts w:asciiTheme="majorHAnsi" w:hAnsiTheme="majorHAnsi" w:cstheme="majorHAnsi"/>
          <w:i/>
          <w:spacing w:val="-3"/>
          <w:sz w:val="20"/>
          <w:szCs w:val="20"/>
          <w:lang w:val="fr-FR"/>
        </w:rPr>
        <w:t xml:space="preserve"> </w:t>
      </w:r>
      <w:r w:rsidR="00AF6245" w:rsidRPr="00040F6D">
        <w:rPr>
          <w:rFonts w:asciiTheme="majorHAnsi" w:hAnsiTheme="majorHAnsi" w:cstheme="majorHAnsi"/>
          <w:spacing w:val="-3"/>
          <w:sz w:val="20"/>
          <w:szCs w:val="20"/>
          <w:lang w:val="fr-FR"/>
        </w:rPr>
        <w:t xml:space="preserve">(voir Item </w:t>
      </w:r>
      <w:r w:rsidR="00837B71">
        <w:rPr>
          <w:rFonts w:asciiTheme="majorHAnsi" w:hAnsiTheme="majorHAnsi" w:cstheme="majorHAnsi"/>
          <w:spacing w:val="-3"/>
          <w:sz w:val="20"/>
          <w:szCs w:val="20"/>
          <w:lang w:val="fr-FR"/>
        </w:rPr>
        <w:t>E</w:t>
      </w:r>
      <w:r w:rsidR="00AF6245" w:rsidRPr="00040F6D">
        <w:rPr>
          <w:rFonts w:asciiTheme="majorHAnsi" w:hAnsiTheme="majorHAnsi" w:cstheme="majorHAnsi"/>
          <w:spacing w:val="-3"/>
          <w:sz w:val="20"/>
          <w:szCs w:val="20"/>
          <w:lang w:val="fr-FR"/>
        </w:rPr>
        <w:t>.)</w:t>
      </w:r>
      <w:r w:rsidR="005C35D5" w:rsidRPr="00040F6D">
        <w:rPr>
          <w:rFonts w:asciiTheme="majorHAnsi" w:hAnsiTheme="majorHAnsi" w:cstheme="majorHAnsi"/>
          <w:spacing w:val="-3"/>
          <w:sz w:val="20"/>
          <w:szCs w:val="20"/>
          <w:lang w:val="fr-FR"/>
        </w:rPr>
        <w:t xml:space="preserve">, de confirmer le coût supplémentaire pour la fourniture de l’habit UMQ – Plus avec le tissu </w:t>
      </w:r>
      <w:proofErr w:type="spellStart"/>
      <w:r w:rsidR="005C35D5" w:rsidRPr="00040F6D">
        <w:rPr>
          <w:rFonts w:asciiTheme="majorHAnsi" w:hAnsiTheme="majorHAnsi" w:cstheme="majorHAnsi"/>
          <w:i/>
          <w:spacing w:val="-3"/>
          <w:sz w:val="20"/>
          <w:szCs w:val="20"/>
          <w:lang w:val="fr-FR"/>
        </w:rPr>
        <w:t>Stedair</w:t>
      </w:r>
      <w:proofErr w:type="spellEnd"/>
      <w:r w:rsidR="005C35D5" w:rsidRPr="00040F6D">
        <w:rPr>
          <w:rFonts w:asciiTheme="majorHAnsi" w:hAnsiTheme="majorHAnsi" w:cstheme="majorHAnsi"/>
          <w:i/>
          <w:spacing w:val="-3"/>
          <w:sz w:val="20"/>
          <w:szCs w:val="20"/>
          <w:lang w:val="fr-FR"/>
        </w:rPr>
        <w:t xml:space="preserve"> Gold d’un poids mi</w:t>
      </w:r>
      <w:r w:rsidR="00143725" w:rsidRPr="00040F6D">
        <w:rPr>
          <w:rFonts w:asciiTheme="majorHAnsi" w:hAnsiTheme="majorHAnsi" w:cstheme="majorHAnsi"/>
          <w:i/>
          <w:spacing w:val="-3"/>
          <w:sz w:val="20"/>
          <w:szCs w:val="20"/>
          <w:lang w:val="fr-FR"/>
        </w:rPr>
        <w:t>n</w:t>
      </w:r>
      <w:r w:rsidR="005C35D5" w:rsidRPr="00040F6D">
        <w:rPr>
          <w:rFonts w:asciiTheme="majorHAnsi" w:hAnsiTheme="majorHAnsi" w:cstheme="majorHAnsi"/>
          <w:i/>
          <w:spacing w:val="-3"/>
          <w:sz w:val="20"/>
          <w:szCs w:val="20"/>
          <w:lang w:val="fr-FR"/>
        </w:rPr>
        <w:t xml:space="preserve">imum de 5.2 </w:t>
      </w:r>
      <w:r w:rsidR="005C35D5" w:rsidRPr="00040F6D">
        <w:rPr>
          <w:rFonts w:asciiTheme="majorHAnsi" w:hAnsiTheme="majorHAnsi" w:cstheme="majorHAnsi"/>
          <w:i/>
          <w:sz w:val="20"/>
          <w:szCs w:val="20"/>
        </w:rPr>
        <w:t>oz/v</w:t>
      </w:r>
      <w:r w:rsidR="005C35D5" w:rsidRPr="00040F6D">
        <w:rPr>
          <w:rFonts w:asciiTheme="majorHAnsi" w:hAnsiTheme="majorHAnsi" w:cstheme="majorHAnsi"/>
          <w:i/>
          <w:sz w:val="20"/>
          <w:szCs w:val="20"/>
          <w:vertAlign w:val="superscript"/>
        </w:rPr>
        <w:t>2</w:t>
      </w:r>
      <w:r w:rsidR="005C35D5" w:rsidRPr="00040F6D">
        <w:rPr>
          <w:rFonts w:asciiTheme="majorHAnsi" w:hAnsiTheme="majorHAnsi" w:cstheme="majorHAnsi"/>
          <w:spacing w:val="-3"/>
          <w:sz w:val="20"/>
          <w:szCs w:val="20"/>
          <w:lang w:val="fr-FR"/>
        </w:rPr>
        <w:t>, comme écran imperméable. Ce coût est fourni à titre indicatif et ne sera pas p</w:t>
      </w:r>
      <w:r w:rsidR="00143725" w:rsidRPr="00040F6D">
        <w:rPr>
          <w:rFonts w:asciiTheme="majorHAnsi" w:hAnsiTheme="majorHAnsi" w:cstheme="majorHAnsi"/>
          <w:spacing w:val="-3"/>
          <w:sz w:val="20"/>
          <w:szCs w:val="20"/>
          <w:lang w:val="fr-FR"/>
        </w:rPr>
        <w:t>ris</w:t>
      </w:r>
      <w:r w:rsidR="005C35D5" w:rsidRPr="00040F6D">
        <w:rPr>
          <w:rFonts w:asciiTheme="majorHAnsi" w:hAnsiTheme="majorHAnsi" w:cstheme="majorHAnsi"/>
          <w:spacing w:val="-3"/>
          <w:sz w:val="20"/>
          <w:szCs w:val="20"/>
          <w:lang w:val="fr-FR"/>
        </w:rPr>
        <w:t xml:space="preserve"> en compte dans l’évaluation du plus bas soumissionnaire conforme</w:t>
      </w:r>
      <w:r w:rsidRPr="00040F6D">
        <w:rPr>
          <w:rFonts w:asciiTheme="majorHAnsi" w:hAnsiTheme="majorHAnsi" w:cstheme="majorHAnsi"/>
          <w:spacing w:val="-3"/>
          <w:sz w:val="20"/>
          <w:szCs w:val="20"/>
          <w:lang w:val="fr-FR"/>
        </w:rPr>
        <w:t>.</w:t>
      </w:r>
    </w:p>
    <w:p w14:paraId="445FEBBF" w14:textId="77777777" w:rsidR="00BF25FE" w:rsidRDefault="00BF25FE" w:rsidP="0035003B">
      <w:pPr>
        <w:tabs>
          <w:tab w:val="left" w:pos="-720"/>
          <w:tab w:val="left" w:pos="0"/>
        </w:tabs>
        <w:suppressAutoHyphens/>
        <w:jc w:val="both"/>
        <w:rPr>
          <w:rFonts w:asciiTheme="majorHAnsi" w:hAnsiTheme="majorHAnsi" w:cstheme="majorHAnsi"/>
          <w:spacing w:val="-3"/>
          <w:sz w:val="20"/>
          <w:szCs w:val="20"/>
          <w:lang w:val="fr-FR"/>
        </w:rPr>
      </w:pPr>
    </w:p>
    <w:p w14:paraId="2EE3DCCC" w14:textId="77777777" w:rsidR="0086131E" w:rsidRDefault="0086131E">
      <w:pPr>
        <w:rPr>
          <w:rFonts w:asciiTheme="majorHAnsi" w:hAnsiTheme="majorHAnsi" w:cstheme="majorHAnsi"/>
          <w:spacing w:val="-3"/>
          <w:sz w:val="20"/>
          <w:szCs w:val="20"/>
          <w:lang w:val="fr-FR"/>
        </w:rPr>
      </w:pPr>
      <w:r>
        <w:rPr>
          <w:rFonts w:asciiTheme="majorHAnsi" w:hAnsiTheme="majorHAnsi" w:cstheme="majorHAnsi"/>
          <w:spacing w:val="-3"/>
          <w:sz w:val="20"/>
          <w:szCs w:val="20"/>
          <w:lang w:val="fr-FR"/>
        </w:rPr>
        <w:br w:type="page"/>
      </w:r>
    </w:p>
    <w:p w14:paraId="769A52DA" w14:textId="77777777" w:rsidR="0086131E" w:rsidRPr="00040F6D" w:rsidRDefault="0086131E" w:rsidP="0035003B">
      <w:pPr>
        <w:tabs>
          <w:tab w:val="left" w:pos="-720"/>
          <w:tab w:val="left" w:pos="0"/>
        </w:tabs>
        <w:suppressAutoHyphens/>
        <w:jc w:val="both"/>
        <w:rPr>
          <w:rFonts w:asciiTheme="majorHAnsi" w:hAnsiTheme="majorHAnsi" w:cstheme="majorHAnsi"/>
          <w:spacing w:val="-3"/>
          <w:sz w:val="20"/>
          <w:szCs w:val="20"/>
          <w:lang w:val="fr-FR"/>
        </w:rPr>
      </w:pPr>
    </w:p>
    <w:p w14:paraId="19695FBF"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9</w:t>
      </w:r>
      <w:r w:rsidR="00C552E8" w:rsidRPr="00040F6D">
        <w:rPr>
          <w:rFonts w:asciiTheme="majorHAnsi" w:hAnsiTheme="majorHAnsi" w:cstheme="majorHAnsi"/>
          <w:spacing w:val="-3"/>
          <w:sz w:val="20"/>
          <w:szCs w:val="20"/>
          <w:u w:val="single"/>
          <w:lang w:val="fr-FR"/>
        </w:rPr>
        <w:t xml:space="preserve"> Les bretelles :</w:t>
      </w:r>
    </w:p>
    <w:p w14:paraId="7A8AE140"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3CF03D4D"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Les bretelles devront avoir une largeur minimum de 5 cm, composées de tissu en coton ultra résistant.</w:t>
      </w:r>
    </w:p>
    <w:p w14:paraId="676C7FEC"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p>
    <w:p w14:paraId="48746F7A" w14:textId="77777777" w:rsidR="00C552E8" w:rsidRPr="00040F6D" w:rsidRDefault="00C552E8" w:rsidP="0035003B">
      <w:pPr>
        <w:jc w:val="both"/>
        <w:rPr>
          <w:rFonts w:asciiTheme="majorHAnsi" w:hAnsiTheme="majorHAnsi" w:cstheme="majorHAnsi"/>
          <w:sz w:val="20"/>
          <w:szCs w:val="20"/>
        </w:rPr>
      </w:pPr>
      <w:r w:rsidRPr="00040F6D">
        <w:rPr>
          <w:rFonts w:asciiTheme="majorHAnsi" w:hAnsiTheme="majorHAnsi" w:cstheme="majorHAnsi"/>
          <w:sz w:val="20"/>
          <w:szCs w:val="20"/>
        </w:rPr>
        <w:t xml:space="preserve">Bretelles de type en ‘’H’’ à action rapide avec bandes réflectrices </w:t>
      </w:r>
      <w:proofErr w:type="spellStart"/>
      <w:r w:rsidRPr="00040F6D">
        <w:rPr>
          <w:rFonts w:asciiTheme="majorHAnsi" w:hAnsiTheme="majorHAnsi" w:cstheme="majorHAnsi"/>
          <w:i/>
          <w:sz w:val="20"/>
          <w:szCs w:val="20"/>
        </w:rPr>
        <w:t>Scotchlite</w:t>
      </w:r>
      <w:proofErr w:type="spellEnd"/>
      <w:r w:rsidRPr="00040F6D">
        <w:rPr>
          <w:rFonts w:asciiTheme="majorHAnsi" w:hAnsiTheme="majorHAnsi" w:cstheme="majorHAnsi"/>
          <w:sz w:val="20"/>
          <w:szCs w:val="20"/>
        </w:rPr>
        <w:t xml:space="preserve"> deux tons et </w:t>
      </w:r>
      <w:r w:rsidRPr="00040F6D">
        <w:rPr>
          <w:rFonts w:asciiTheme="majorHAnsi" w:hAnsiTheme="majorHAnsi" w:cstheme="majorHAnsi"/>
          <w:b/>
          <w:sz w:val="20"/>
          <w:szCs w:val="20"/>
        </w:rPr>
        <w:t>rembourrées</w:t>
      </w:r>
      <w:r w:rsidRPr="00040F6D">
        <w:rPr>
          <w:rFonts w:asciiTheme="majorHAnsi" w:hAnsiTheme="majorHAnsi" w:cstheme="majorHAnsi"/>
          <w:sz w:val="20"/>
          <w:szCs w:val="20"/>
        </w:rPr>
        <w:t xml:space="preserve"> (3 longueurs disponibles)</w:t>
      </w:r>
    </w:p>
    <w:p w14:paraId="35E586FE"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Les bretelles devront être complètement amovibles, ajustables à l’avant, à l’aide de boucles glissières.</w:t>
      </w:r>
    </w:p>
    <w:p w14:paraId="417898C9" w14:textId="77777777" w:rsidR="00837B71" w:rsidRDefault="00837B71"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p>
    <w:p w14:paraId="4A8A410B"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Les supports de BRETELLES doivent être cousus à l’enveloppe extérieure avec une bande</w:t>
      </w:r>
      <w:r w:rsidR="00FB2255" w:rsidRPr="00040F6D">
        <w:rPr>
          <w:rFonts w:asciiTheme="majorHAnsi" w:eastAsia="Times New Roman" w:hAnsiTheme="majorHAnsi" w:cstheme="majorHAnsi"/>
          <w:snapToGrid w:val="0"/>
          <w:spacing w:val="-3"/>
          <w:sz w:val="20"/>
          <w:szCs w:val="20"/>
          <w:lang w:val="fr-FR" w:eastAsia="fr-FR"/>
        </w:rPr>
        <w:t xml:space="preserve"> en</w:t>
      </w:r>
      <w:r w:rsidRPr="00040F6D">
        <w:rPr>
          <w:rFonts w:asciiTheme="majorHAnsi" w:eastAsia="Times New Roman" w:hAnsiTheme="majorHAnsi" w:cstheme="majorHAnsi"/>
          <w:snapToGrid w:val="0"/>
          <w:spacing w:val="-3"/>
          <w:sz w:val="20"/>
          <w:szCs w:val="20"/>
          <w:lang w:val="fr-FR" w:eastAsia="fr-FR"/>
        </w:rPr>
        <w:t xml:space="preserve">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Pr="00040F6D">
        <w:rPr>
          <w:rFonts w:asciiTheme="majorHAnsi" w:eastAsia="Times New Roman" w:hAnsiTheme="majorHAnsi" w:cstheme="majorHAnsi"/>
          <w:snapToGrid w:val="0"/>
          <w:spacing w:val="-3"/>
          <w:sz w:val="20"/>
          <w:szCs w:val="20"/>
          <w:lang w:val="fr-FR" w:eastAsia="fr-FR"/>
        </w:rPr>
        <w:t xml:space="preserve"> ou un </w:t>
      </w:r>
      <w:r w:rsidR="00DC5B50" w:rsidRPr="00040F6D">
        <w:rPr>
          <w:rFonts w:asciiTheme="majorHAnsi" w:eastAsia="Times New Roman" w:hAnsiTheme="majorHAnsi" w:cstheme="majorHAnsi"/>
          <w:snapToGrid w:val="0"/>
          <w:spacing w:val="-3"/>
          <w:sz w:val="20"/>
          <w:szCs w:val="20"/>
          <w:lang w:val="fr-FR" w:eastAsia="fr-FR"/>
        </w:rPr>
        <w:t xml:space="preserve">autre </w:t>
      </w:r>
      <w:r w:rsidRPr="00040F6D">
        <w:rPr>
          <w:rFonts w:asciiTheme="majorHAnsi" w:eastAsia="Times New Roman" w:hAnsiTheme="majorHAnsi" w:cstheme="majorHAnsi"/>
          <w:snapToGrid w:val="0"/>
          <w:spacing w:val="-3"/>
          <w:sz w:val="20"/>
          <w:szCs w:val="20"/>
          <w:lang w:val="fr-FR" w:eastAsia="fr-FR"/>
        </w:rPr>
        <w:t>matériel non extensible</w:t>
      </w:r>
      <w:r w:rsidR="00DC5B50" w:rsidRPr="00040F6D">
        <w:rPr>
          <w:rFonts w:asciiTheme="majorHAnsi" w:eastAsia="Times New Roman" w:hAnsiTheme="majorHAnsi" w:cstheme="majorHAnsi"/>
          <w:snapToGrid w:val="0"/>
          <w:spacing w:val="-3"/>
          <w:sz w:val="20"/>
          <w:szCs w:val="20"/>
          <w:lang w:val="fr-FR" w:eastAsia="fr-FR"/>
        </w:rPr>
        <w:t xml:space="preserve"> approuvé</w:t>
      </w:r>
      <w:r w:rsidRPr="00040F6D">
        <w:rPr>
          <w:rFonts w:asciiTheme="majorHAnsi" w:eastAsia="Times New Roman" w:hAnsiTheme="majorHAnsi" w:cstheme="majorHAnsi"/>
          <w:snapToGrid w:val="0"/>
          <w:spacing w:val="-3"/>
          <w:sz w:val="20"/>
          <w:szCs w:val="20"/>
          <w:lang w:val="fr-FR" w:eastAsia="fr-FR"/>
        </w:rPr>
        <w:t>.</w:t>
      </w:r>
    </w:p>
    <w:p w14:paraId="34EE1DA9"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p>
    <w:p w14:paraId="2DF4ADFE"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10</w:t>
      </w:r>
      <w:r w:rsidR="00C552E8" w:rsidRPr="00040F6D">
        <w:rPr>
          <w:rFonts w:asciiTheme="majorHAnsi" w:hAnsiTheme="majorHAnsi" w:cstheme="majorHAnsi"/>
          <w:spacing w:val="-3"/>
          <w:sz w:val="20"/>
          <w:szCs w:val="20"/>
          <w:u w:val="single"/>
          <w:lang w:val="fr-FR"/>
        </w:rPr>
        <w:t xml:space="preserve"> Bande </w:t>
      </w:r>
      <w:proofErr w:type="spellStart"/>
      <w:r w:rsidR="00C552E8" w:rsidRPr="00040F6D">
        <w:rPr>
          <w:rFonts w:asciiTheme="majorHAnsi" w:hAnsiTheme="majorHAnsi" w:cstheme="majorHAnsi"/>
          <w:spacing w:val="-3"/>
          <w:sz w:val="20"/>
          <w:szCs w:val="20"/>
          <w:u w:val="single"/>
          <w:lang w:val="fr-FR"/>
        </w:rPr>
        <w:t>rétro-réfléchissante</w:t>
      </w:r>
      <w:proofErr w:type="spellEnd"/>
      <w:r w:rsidR="00C552E8" w:rsidRPr="00040F6D">
        <w:rPr>
          <w:rFonts w:asciiTheme="majorHAnsi" w:hAnsiTheme="majorHAnsi" w:cstheme="majorHAnsi"/>
          <w:spacing w:val="-3"/>
          <w:sz w:val="20"/>
          <w:szCs w:val="20"/>
          <w:u w:val="single"/>
          <w:lang w:val="fr-FR"/>
        </w:rPr>
        <w:t> :</w:t>
      </w:r>
    </w:p>
    <w:p w14:paraId="1EC3BBB2"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56046E02"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Matériel </w:t>
      </w:r>
      <w:proofErr w:type="spellStart"/>
      <w:r w:rsidRPr="00040F6D">
        <w:rPr>
          <w:rFonts w:asciiTheme="majorHAnsi" w:hAnsiTheme="majorHAnsi" w:cstheme="majorHAnsi"/>
          <w:i/>
          <w:spacing w:val="-3"/>
          <w:sz w:val="20"/>
          <w:szCs w:val="20"/>
          <w:lang w:val="fr-FR"/>
        </w:rPr>
        <w:t>Scotchlite</w:t>
      </w:r>
      <w:proofErr w:type="spellEnd"/>
      <w:r w:rsidRPr="00040F6D">
        <w:rPr>
          <w:rFonts w:asciiTheme="majorHAnsi" w:hAnsiTheme="majorHAnsi" w:cstheme="majorHAnsi"/>
          <w:spacing w:val="-3"/>
          <w:sz w:val="20"/>
          <w:szCs w:val="20"/>
          <w:lang w:val="fr-FR"/>
        </w:rPr>
        <w:t>, de couleur lime/gris</w:t>
      </w:r>
      <w:r w:rsidR="00422FF0" w:rsidRPr="00040F6D">
        <w:rPr>
          <w:rFonts w:asciiTheme="majorHAnsi" w:hAnsiTheme="majorHAnsi" w:cstheme="majorHAnsi"/>
          <w:spacing w:val="-3"/>
          <w:sz w:val="20"/>
          <w:szCs w:val="20"/>
          <w:lang w:val="fr-FR"/>
        </w:rPr>
        <w:t xml:space="preserve"> ou orange/gris</w:t>
      </w:r>
      <w:r w:rsidRPr="00040F6D">
        <w:rPr>
          <w:rFonts w:asciiTheme="majorHAnsi" w:hAnsiTheme="majorHAnsi" w:cstheme="majorHAnsi"/>
          <w:spacing w:val="-3"/>
          <w:sz w:val="20"/>
          <w:szCs w:val="20"/>
          <w:lang w:val="fr-FR"/>
        </w:rPr>
        <w:t>, de 7 cm de largeur, fixé autour de chacune des jambes, entre le genou et le bas du pantalon</w:t>
      </w:r>
      <w:r w:rsidR="0002323E" w:rsidRPr="00040F6D">
        <w:rPr>
          <w:rFonts w:asciiTheme="majorHAnsi" w:hAnsiTheme="majorHAnsi" w:cstheme="majorHAnsi"/>
          <w:spacing w:val="-3"/>
          <w:sz w:val="20"/>
          <w:szCs w:val="20"/>
          <w:lang w:val="fr-FR"/>
        </w:rPr>
        <w:t>. Une couture</w:t>
      </w:r>
      <w:r w:rsidRPr="00040F6D">
        <w:rPr>
          <w:rFonts w:asciiTheme="majorHAnsi" w:hAnsiTheme="majorHAnsi" w:cstheme="majorHAnsi"/>
          <w:spacing w:val="-3"/>
          <w:sz w:val="20"/>
          <w:szCs w:val="20"/>
          <w:lang w:val="fr-FR"/>
        </w:rPr>
        <w:t xml:space="preserve"> double </w:t>
      </w:r>
      <w:r w:rsidR="0002323E" w:rsidRPr="00040F6D">
        <w:rPr>
          <w:rFonts w:asciiTheme="majorHAnsi" w:hAnsiTheme="majorHAnsi" w:cstheme="majorHAnsi"/>
          <w:spacing w:val="-3"/>
          <w:sz w:val="20"/>
          <w:szCs w:val="20"/>
          <w:lang w:val="fr-FR"/>
        </w:rPr>
        <w:t>ou une couture simple sur</w:t>
      </w:r>
      <w:r w:rsidRPr="00040F6D">
        <w:rPr>
          <w:rFonts w:asciiTheme="majorHAnsi" w:hAnsiTheme="majorHAnsi" w:cstheme="majorHAnsi"/>
          <w:spacing w:val="-3"/>
          <w:sz w:val="20"/>
          <w:szCs w:val="20"/>
          <w:lang w:val="fr-FR"/>
        </w:rPr>
        <w:t xml:space="preserve"> bande de cuir sera utilisée pour la fixation des bandes réfléchissantes.</w:t>
      </w:r>
    </w:p>
    <w:p w14:paraId="02FD3479" w14:textId="77777777" w:rsidR="00AE3F4F" w:rsidRPr="00040F6D" w:rsidRDefault="00AE3F4F" w:rsidP="0035003B">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Bandes de configuration « </w:t>
      </w:r>
      <w:r w:rsidRPr="00040F6D">
        <w:rPr>
          <w:rFonts w:asciiTheme="majorHAnsi" w:hAnsiTheme="majorHAnsi" w:cstheme="majorHAnsi"/>
          <w:spacing w:val="-3"/>
          <w:sz w:val="20"/>
          <w:szCs w:val="20"/>
        </w:rPr>
        <w:t xml:space="preserve">NFPA » ou « New-York » ou « Combo Project </w:t>
      </w:r>
      <w:proofErr w:type="spellStart"/>
      <w:r w:rsidRPr="00040F6D">
        <w:rPr>
          <w:rFonts w:asciiTheme="majorHAnsi" w:hAnsiTheme="majorHAnsi" w:cstheme="majorHAnsi"/>
          <w:spacing w:val="-3"/>
          <w:sz w:val="20"/>
          <w:szCs w:val="20"/>
        </w:rPr>
        <w:t>Fire</w:t>
      </w:r>
      <w:proofErr w:type="spellEnd"/>
      <w:r w:rsidRPr="00040F6D">
        <w:rPr>
          <w:rFonts w:asciiTheme="majorHAnsi" w:hAnsiTheme="majorHAnsi" w:cstheme="majorHAnsi"/>
          <w:spacing w:val="-3"/>
          <w:sz w:val="20"/>
          <w:szCs w:val="20"/>
        </w:rPr>
        <w:t xml:space="preserve"> / New-York » : à confirmer par participant au moment de la commande.</w:t>
      </w:r>
    </w:p>
    <w:p w14:paraId="46D2AF18" w14:textId="77777777" w:rsidR="0035003B" w:rsidRPr="00040F6D" w:rsidRDefault="0035003B" w:rsidP="0035003B">
      <w:pPr>
        <w:tabs>
          <w:tab w:val="left" w:pos="-720"/>
        </w:tabs>
        <w:suppressAutoHyphens/>
        <w:jc w:val="both"/>
        <w:rPr>
          <w:rFonts w:asciiTheme="majorHAnsi" w:hAnsiTheme="majorHAnsi" w:cstheme="majorHAnsi"/>
          <w:spacing w:val="-3"/>
          <w:sz w:val="20"/>
          <w:szCs w:val="20"/>
          <w:u w:val="single"/>
        </w:rPr>
      </w:pPr>
    </w:p>
    <w:p w14:paraId="1B93FAD9"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1</w:t>
      </w:r>
      <w:r w:rsidR="00C552E8" w:rsidRPr="00040F6D">
        <w:rPr>
          <w:rFonts w:asciiTheme="majorHAnsi" w:hAnsiTheme="majorHAnsi" w:cstheme="majorHAnsi"/>
          <w:spacing w:val="-3"/>
          <w:sz w:val="20"/>
          <w:szCs w:val="20"/>
          <w:u w:val="single"/>
          <w:lang w:val="fr-FR"/>
        </w:rPr>
        <w:t xml:space="preserve"> Coutures :</w:t>
      </w:r>
    </w:p>
    <w:p w14:paraId="170B1A1F"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1FF5CF16"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l’enveloppe extérieure devront être nouées et doubles.</w:t>
      </w:r>
    </w:p>
    <w:p w14:paraId="34163ED5"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À tous les points de tension, il devra y avoir un point de renfort.</w:t>
      </w:r>
    </w:p>
    <w:p w14:paraId="547541ED" w14:textId="77777777" w:rsidR="00C552E8" w:rsidRPr="00040F6D" w:rsidRDefault="00C552E8" w:rsidP="0035003B">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l’écran imperméable doivent être scellées à chaud par un matériel imperméable pour prévenir toute infiltration d’eau.</w:t>
      </w:r>
    </w:p>
    <w:p w14:paraId="316F050E" w14:textId="77777777" w:rsidR="003B1AB5" w:rsidRPr="00040F6D" w:rsidRDefault="003B1AB5" w:rsidP="0035003B">
      <w:pPr>
        <w:rPr>
          <w:rFonts w:asciiTheme="majorHAnsi" w:hAnsiTheme="majorHAnsi" w:cstheme="majorHAnsi"/>
          <w:sz w:val="20"/>
          <w:szCs w:val="20"/>
          <w:lang w:val="fr-FR"/>
        </w:rPr>
      </w:pPr>
    </w:p>
    <w:p w14:paraId="0B21A967" w14:textId="77777777" w:rsidR="00C552E8" w:rsidRPr="00040F6D" w:rsidRDefault="00C552E8" w:rsidP="0035003B">
      <w:pPr>
        <w:keepNext/>
        <w:keepLines/>
        <w:spacing w:line="240" w:lineRule="auto"/>
        <w:outlineLvl w:val="2"/>
        <w:rPr>
          <w:rFonts w:asciiTheme="majorHAnsi" w:eastAsiaTheme="majorEastAsia" w:hAnsiTheme="majorHAnsi" w:cstheme="majorHAnsi"/>
          <w:b/>
          <w:bCs/>
          <w:sz w:val="20"/>
          <w:szCs w:val="20"/>
          <w:u w:val="single"/>
          <w:lang w:val="fr-FR"/>
        </w:rPr>
      </w:pPr>
      <w:bookmarkStart w:id="45" w:name="_Toc443314500"/>
      <w:bookmarkStart w:id="46" w:name="_Toc507061653"/>
      <w:r w:rsidRPr="00040F6D">
        <w:rPr>
          <w:rFonts w:asciiTheme="majorHAnsi" w:eastAsiaTheme="majorEastAsia" w:hAnsiTheme="majorHAnsi" w:cstheme="majorHAnsi"/>
          <w:b/>
          <w:bCs/>
          <w:sz w:val="20"/>
          <w:szCs w:val="20"/>
          <w:u w:val="single"/>
          <w:lang w:val="fr-FR"/>
        </w:rPr>
        <w:t>Description du manteau 32" ou 35"</w:t>
      </w:r>
      <w:bookmarkEnd w:id="45"/>
      <w:bookmarkEnd w:id="46"/>
      <w:r w:rsidRPr="00040F6D">
        <w:rPr>
          <w:rFonts w:asciiTheme="majorHAnsi" w:eastAsiaTheme="majorEastAsia" w:hAnsiTheme="majorHAnsi" w:cstheme="majorHAnsi"/>
          <w:b/>
          <w:bCs/>
          <w:sz w:val="20"/>
          <w:szCs w:val="20"/>
          <w:u w:val="single"/>
          <w:lang w:val="fr-FR"/>
        </w:rPr>
        <w:t xml:space="preserve"> </w:t>
      </w:r>
    </w:p>
    <w:p w14:paraId="256C9A8E"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5271EDA9"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2</w:t>
      </w:r>
      <w:r w:rsidR="00C552E8" w:rsidRPr="00040F6D">
        <w:rPr>
          <w:rFonts w:asciiTheme="majorHAnsi" w:hAnsiTheme="majorHAnsi" w:cstheme="majorHAnsi"/>
          <w:spacing w:val="-3"/>
          <w:sz w:val="20"/>
          <w:szCs w:val="20"/>
          <w:u w:val="single"/>
          <w:lang w:val="fr-FR"/>
        </w:rPr>
        <w:t xml:space="preserve"> Enveloppe extérieure :</w:t>
      </w:r>
    </w:p>
    <w:p w14:paraId="77B74F72"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4E6FCD90" w14:textId="77777777" w:rsidR="00AB3A0C" w:rsidRPr="00040F6D" w:rsidRDefault="00AB3A0C"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Tissu anti-déchirure et traité hydrophobe, composé de 60 % </w:t>
      </w:r>
      <w:r w:rsidRPr="00040F6D">
        <w:rPr>
          <w:rFonts w:asciiTheme="majorHAnsi" w:hAnsiTheme="majorHAnsi" w:cstheme="majorHAnsi"/>
          <w:i/>
          <w:spacing w:val="-3"/>
          <w:sz w:val="20"/>
          <w:szCs w:val="20"/>
          <w:lang w:val="fr-FR"/>
        </w:rPr>
        <w:t>Kevlar</w:t>
      </w:r>
      <w:r w:rsidRPr="00040F6D">
        <w:rPr>
          <w:rFonts w:asciiTheme="majorHAnsi" w:hAnsiTheme="majorHAnsi" w:cstheme="majorHAnsi"/>
          <w:spacing w:val="-3"/>
          <w:sz w:val="20"/>
          <w:szCs w:val="20"/>
          <w:lang w:val="fr-FR"/>
        </w:rPr>
        <w:t xml:space="preserve"> et 40 % PBI </w:t>
      </w:r>
      <w:r w:rsidRPr="00040F6D">
        <w:rPr>
          <w:rFonts w:asciiTheme="majorHAnsi" w:hAnsiTheme="majorHAnsi" w:cstheme="majorHAnsi"/>
          <w:i/>
          <w:spacing w:val="-3"/>
          <w:sz w:val="20"/>
          <w:szCs w:val="20"/>
          <w:lang w:val="fr-FR"/>
        </w:rPr>
        <w:t>(tel que Gemini XT ou PBI Ma</w:t>
      </w:r>
      <w:r>
        <w:rPr>
          <w:rFonts w:asciiTheme="majorHAnsi" w:hAnsiTheme="majorHAnsi" w:cstheme="majorHAnsi"/>
          <w:i/>
          <w:spacing w:val="-3"/>
          <w:sz w:val="20"/>
          <w:szCs w:val="20"/>
          <w:lang w:val="fr-FR"/>
        </w:rPr>
        <w:t>x</w:t>
      </w:r>
      <w:r w:rsidRPr="00040F6D">
        <w:rPr>
          <w:rFonts w:asciiTheme="majorHAnsi" w:hAnsiTheme="majorHAnsi" w:cstheme="majorHAnsi"/>
          <w:i/>
          <w:spacing w:val="-3"/>
          <w:sz w:val="20"/>
          <w:szCs w:val="20"/>
          <w:lang w:val="fr-FR"/>
        </w:rPr>
        <w:t>)</w:t>
      </w:r>
      <w:r w:rsidRPr="00040F6D">
        <w:rPr>
          <w:rFonts w:asciiTheme="majorHAnsi" w:hAnsiTheme="majorHAnsi" w:cstheme="majorHAnsi"/>
          <w:sz w:val="20"/>
          <w:szCs w:val="20"/>
        </w:rPr>
        <w:t>, minimum 7.</w:t>
      </w:r>
      <w:r>
        <w:rPr>
          <w:rFonts w:asciiTheme="majorHAnsi" w:hAnsiTheme="majorHAnsi" w:cstheme="majorHAnsi"/>
          <w:sz w:val="20"/>
          <w:szCs w:val="20"/>
        </w:rPr>
        <w:t>0</w:t>
      </w:r>
      <w:r w:rsidRPr="00040F6D">
        <w:rPr>
          <w:rFonts w:asciiTheme="majorHAnsi" w:hAnsiTheme="majorHAnsi" w:cstheme="majorHAnsi"/>
          <w:sz w:val="20"/>
          <w:szCs w:val="20"/>
        </w:rPr>
        <w:t> oz/v</w:t>
      </w:r>
      <w:r w:rsidRPr="00040F6D">
        <w:rPr>
          <w:rFonts w:asciiTheme="majorHAnsi" w:hAnsiTheme="majorHAnsi" w:cstheme="majorHAnsi"/>
          <w:sz w:val="20"/>
          <w:szCs w:val="20"/>
          <w:vertAlign w:val="superscript"/>
        </w:rPr>
        <w:t>2</w:t>
      </w:r>
      <w:r w:rsidRPr="00040F6D">
        <w:rPr>
          <w:rFonts w:asciiTheme="majorHAnsi" w:hAnsiTheme="majorHAnsi" w:cstheme="majorHAnsi"/>
          <w:sz w:val="20"/>
          <w:szCs w:val="20"/>
        </w:rPr>
        <w:t xml:space="preserve">, </w:t>
      </w:r>
      <w:r w:rsidRPr="00040F6D">
        <w:rPr>
          <w:rFonts w:asciiTheme="majorHAnsi" w:hAnsiTheme="majorHAnsi" w:cstheme="majorHAnsi"/>
          <w:spacing w:val="-3"/>
          <w:sz w:val="20"/>
          <w:szCs w:val="20"/>
          <w:lang w:val="fr-FR"/>
        </w:rPr>
        <w:t>de couleur OR ou NOIR. Sur demande, un échantillon devra être fourni pour valider la couleur.</w:t>
      </w:r>
    </w:p>
    <w:p w14:paraId="322DDE9C" w14:textId="77777777" w:rsidR="00D43BAC" w:rsidRPr="00040F6D" w:rsidRDefault="00D43BAC" w:rsidP="0035003B">
      <w:pPr>
        <w:tabs>
          <w:tab w:val="left" w:pos="-720"/>
          <w:tab w:val="left" w:pos="0"/>
        </w:tabs>
        <w:suppressAutoHyphens/>
        <w:jc w:val="both"/>
        <w:rPr>
          <w:rFonts w:asciiTheme="majorHAnsi" w:hAnsiTheme="majorHAnsi" w:cstheme="majorHAnsi"/>
          <w:spacing w:val="-3"/>
          <w:sz w:val="20"/>
          <w:szCs w:val="20"/>
          <w:lang w:val="fr-FR"/>
        </w:rPr>
      </w:pPr>
    </w:p>
    <w:p w14:paraId="24C1E396"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Formée de trois (3) pièces pour un meilleur ajustement, avec plis d’aisance (</w:t>
      </w:r>
      <w:r w:rsidRPr="00040F6D">
        <w:rPr>
          <w:rFonts w:asciiTheme="majorHAnsi" w:hAnsiTheme="majorHAnsi" w:cstheme="majorHAnsi"/>
          <w:i/>
          <w:spacing w:val="-3"/>
          <w:sz w:val="20"/>
          <w:szCs w:val="20"/>
          <w:lang w:val="fr-FR"/>
        </w:rPr>
        <w:t>Action back</w:t>
      </w:r>
      <w:r w:rsidRPr="00040F6D">
        <w:rPr>
          <w:rFonts w:asciiTheme="majorHAnsi" w:hAnsiTheme="majorHAnsi" w:cstheme="majorHAnsi"/>
          <w:spacing w:val="-3"/>
          <w:sz w:val="20"/>
          <w:szCs w:val="20"/>
          <w:lang w:val="fr-FR"/>
        </w:rPr>
        <w:t xml:space="preserve"> ou équivalence) au dos pour plus de confort et de mobilité</w:t>
      </w:r>
      <w:r w:rsidR="00FC5561" w:rsidRPr="00040F6D">
        <w:rPr>
          <w:rFonts w:asciiTheme="majorHAnsi" w:hAnsiTheme="majorHAnsi" w:cstheme="majorHAnsi"/>
          <w:spacing w:val="-3"/>
          <w:sz w:val="20"/>
          <w:szCs w:val="20"/>
          <w:lang w:val="fr-FR"/>
        </w:rPr>
        <w:t>.</w:t>
      </w:r>
    </w:p>
    <w:p w14:paraId="3D44ADF6" w14:textId="77777777" w:rsidR="00C552E8" w:rsidRPr="00040F6D" w:rsidRDefault="00C552E8" w:rsidP="0035003B">
      <w:pPr>
        <w:jc w:val="both"/>
        <w:rPr>
          <w:rFonts w:asciiTheme="majorHAnsi" w:hAnsiTheme="majorHAnsi" w:cstheme="majorHAnsi"/>
          <w:sz w:val="20"/>
          <w:szCs w:val="20"/>
        </w:rPr>
      </w:pPr>
      <w:r w:rsidRPr="00040F6D">
        <w:rPr>
          <w:rFonts w:asciiTheme="majorHAnsi" w:hAnsiTheme="majorHAnsi" w:cstheme="majorHAnsi"/>
          <w:sz w:val="20"/>
          <w:szCs w:val="20"/>
        </w:rPr>
        <w:t>Extension au niveau des épaules pour plus de mobilité.</w:t>
      </w:r>
    </w:p>
    <w:p w14:paraId="0ED28040" w14:textId="77777777" w:rsidR="00FC5561" w:rsidRPr="00040F6D" w:rsidRDefault="00FC5561"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L’arrière du manteau (« queue de pie ») doit avoir minimalement 3 pouces de plus que le devant et ceci sur les trois couches du manteau. </w:t>
      </w:r>
    </w:p>
    <w:p w14:paraId="3C8ECE79" w14:textId="77777777" w:rsidR="00F33D91" w:rsidRPr="00040F6D" w:rsidRDefault="00FC5561" w:rsidP="0035003B">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 xml:space="preserve">Certains participants exigent que « cette queue de pie » soit détachable du reste du manteau. </w:t>
      </w:r>
      <w:r w:rsidR="00F33D91" w:rsidRPr="00040F6D">
        <w:rPr>
          <w:rFonts w:asciiTheme="majorHAnsi" w:hAnsiTheme="majorHAnsi" w:cstheme="majorHAnsi"/>
          <w:spacing w:val="-3"/>
          <w:sz w:val="20"/>
          <w:szCs w:val="20"/>
          <w:lang w:val="fr-FR"/>
        </w:rPr>
        <w:t>E</w:t>
      </w:r>
      <w:r w:rsidRPr="00040F6D">
        <w:rPr>
          <w:rFonts w:asciiTheme="majorHAnsi" w:hAnsiTheme="majorHAnsi" w:cstheme="majorHAnsi"/>
          <w:spacing w:val="-3"/>
          <w:sz w:val="20"/>
          <w:szCs w:val="20"/>
          <w:lang w:val="fr-FR"/>
        </w:rPr>
        <w:t>lle doit</w:t>
      </w:r>
      <w:r w:rsidR="00F33D91" w:rsidRPr="00040F6D">
        <w:rPr>
          <w:rFonts w:asciiTheme="majorHAnsi" w:hAnsiTheme="majorHAnsi" w:cstheme="majorHAnsi"/>
          <w:spacing w:val="-3"/>
          <w:sz w:val="20"/>
          <w:szCs w:val="20"/>
          <w:lang w:val="fr-FR"/>
        </w:rPr>
        <w:t xml:space="preserve"> être </w:t>
      </w:r>
      <w:r w:rsidR="008850E9" w:rsidRPr="00040F6D">
        <w:rPr>
          <w:sz w:val="20"/>
          <w:szCs w:val="20"/>
        </w:rPr>
        <w:t xml:space="preserve">fabriquée des mêmes tissus que l’habit, centrée à l’arrière et fixée au bas du manteau </w:t>
      </w:r>
      <w:r w:rsidR="008850E9" w:rsidRPr="00040F6D">
        <w:rPr>
          <w:rFonts w:asciiTheme="majorHAnsi" w:hAnsiTheme="majorHAnsi" w:cstheme="majorHAnsi"/>
          <w:spacing w:val="-3"/>
          <w:sz w:val="20"/>
          <w:szCs w:val="20"/>
          <w:lang w:val="fr-FR"/>
        </w:rPr>
        <w:t>à l’aide de boutons pression</w:t>
      </w:r>
      <w:r w:rsidR="001D5C3F" w:rsidRPr="00040F6D">
        <w:rPr>
          <w:rFonts w:asciiTheme="majorHAnsi" w:hAnsiTheme="majorHAnsi" w:cstheme="majorHAnsi"/>
          <w:spacing w:val="-3"/>
          <w:sz w:val="20"/>
          <w:szCs w:val="20"/>
          <w:lang w:val="fr-FR"/>
        </w:rPr>
        <w:t xml:space="preserve"> et de velcro</w:t>
      </w:r>
      <w:r w:rsidR="00F33D91" w:rsidRPr="00040F6D">
        <w:rPr>
          <w:rFonts w:asciiTheme="majorHAnsi" w:hAnsiTheme="majorHAnsi" w:cstheme="majorHAnsi"/>
          <w:spacing w:val="-3"/>
          <w:sz w:val="20"/>
          <w:szCs w:val="20"/>
          <w:lang w:val="fr-FR"/>
        </w:rPr>
        <w:t>.</w:t>
      </w:r>
      <w:r w:rsidR="008850E9" w:rsidRPr="00040F6D">
        <w:rPr>
          <w:rFonts w:asciiTheme="majorHAnsi" w:hAnsiTheme="majorHAnsi" w:cstheme="majorHAnsi"/>
          <w:spacing w:val="-3"/>
          <w:sz w:val="20"/>
          <w:szCs w:val="20"/>
          <w:lang w:val="fr-FR"/>
        </w:rPr>
        <w:t xml:space="preserve"> Dans ce cas, </w:t>
      </w:r>
      <w:r w:rsidR="00F33D91" w:rsidRPr="00040F6D">
        <w:rPr>
          <w:sz w:val="20"/>
          <w:szCs w:val="20"/>
        </w:rPr>
        <w:t xml:space="preserve">un item spécifique est prévu au </w:t>
      </w:r>
      <w:r w:rsidR="00DB5A03" w:rsidRPr="00040F6D">
        <w:rPr>
          <w:sz w:val="20"/>
          <w:szCs w:val="20"/>
        </w:rPr>
        <w:t>F</w:t>
      </w:r>
      <w:r w:rsidR="00422FF0" w:rsidRPr="00040F6D">
        <w:rPr>
          <w:sz w:val="20"/>
          <w:szCs w:val="20"/>
        </w:rPr>
        <w:t>ormulaire de soumission</w:t>
      </w:r>
      <w:r w:rsidR="00DB5A03" w:rsidRPr="00040F6D">
        <w:rPr>
          <w:sz w:val="20"/>
          <w:szCs w:val="20"/>
        </w:rPr>
        <w:t xml:space="preserve"> - Prix</w:t>
      </w:r>
      <w:r w:rsidR="00F33D91" w:rsidRPr="00040F6D">
        <w:rPr>
          <w:sz w:val="20"/>
          <w:szCs w:val="20"/>
        </w:rPr>
        <w:t>.</w:t>
      </w:r>
    </w:p>
    <w:p w14:paraId="4D93CCC6" w14:textId="77777777" w:rsidR="00C552E8" w:rsidRPr="00040F6D" w:rsidRDefault="00C552E8" w:rsidP="0035003B">
      <w:pPr>
        <w:jc w:val="both"/>
        <w:rPr>
          <w:rFonts w:asciiTheme="majorHAnsi" w:hAnsiTheme="majorHAnsi" w:cstheme="majorHAnsi"/>
          <w:sz w:val="20"/>
          <w:szCs w:val="20"/>
          <w:lang w:val="fr-FR"/>
        </w:rPr>
      </w:pPr>
    </w:p>
    <w:p w14:paraId="3A23B972" w14:textId="77777777" w:rsidR="00984880"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984880" w:rsidRPr="00040F6D">
        <w:rPr>
          <w:rFonts w:asciiTheme="majorHAnsi" w:hAnsiTheme="majorHAnsi" w:cstheme="majorHAnsi"/>
          <w:spacing w:val="-3"/>
          <w:sz w:val="20"/>
          <w:szCs w:val="20"/>
          <w:u w:val="single"/>
          <w:lang w:val="fr-FR"/>
        </w:rPr>
        <w:t>.13 Port d’inspection :</w:t>
      </w:r>
    </w:p>
    <w:p w14:paraId="078E2B60" w14:textId="77777777" w:rsidR="00984880" w:rsidRPr="00040F6D" w:rsidRDefault="00984880" w:rsidP="0035003B">
      <w:pPr>
        <w:tabs>
          <w:tab w:val="left" w:pos="-720"/>
        </w:tabs>
        <w:suppressAutoHyphens/>
        <w:jc w:val="both"/>
        <w:rPr>
          <w:rFonts w:asciiTheme="majorHAnsi" w:hAnsiTheme="majorHAnsi" w:cstheme="majorHAnsi"/>
          <w:spacing w:val="-3"/>
          <w:sz w:val="20"/>
          <w:szCs w:val="20"/>
          <w:lang w:val="fr-FR"/>
        </w:rPr>
      </w:pPr>
    </w:p>
    <w:p w14:paraId="7422B6FF" w14:textId="77777777" w:rsidR="009F6F2E" w:rsidRPr="00040F6D" w:rsidRDefault="00984880" w:rsidP="0035003B">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manteau doit avoir une ouverture entre l’écran imperméable et l’écran thermique afin de donner accès à la membrane imperméable et permettre l’inspection du ruban scellant et des coutures de la barrière thermique. Cette ouverture devra être localisée sur le côté droit de la fermeture de la doublure.</w:t>
      </w:r>
      <w:r w:rsidR="009F6F2E" w:rsidRPr="00040F6D">
        <w:rPr>
          <w:rFonts w:asciiTheme="majorHAnsi" w:hAnsiTheme="majorHAnsi" w:cstheme="majorHAnsi"/>
          <w:spacing w:val="-3"/>
          <w:sz w:val="20"/>
          <w:szCs w:val="20"/>
          <w:lang w:val="fr-FR"/>
        </w:rPr>
        <w:t xml:space="preserve"> Cette ouverture devra être équipée d’un système de fermeture étanche et sécuritaire (fermeture éclair ou velcro).</w:t>
      </w:r>
    </w:p>
    <w:p w14:paraId="72D34C85" w14:textId="77777777" w:rsidR="00984880" w:rsidRPr="00040F6D" w:rsidRDefault="00984880" w:rsidP="0035003B">
      <w:pPr>
        <w:jc w:val="both"/>
        <w:rPr>
          <w:rFonts w:asciiTheme="majorHAnsi" w:hAnsiTheme="majorHAnsi" w:cstheme="majorHAnsi"/>
          <w:sz w:val="20"/>
          <w:szCs w:val="20"/>
          <w:lang w:val="fr-FR"/>
        </w:rPr>
      </w:pPr>
    </w:p>
    <w:p w14:paraId="2F2B7C22"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4</w:t>
      </w:r>
      <w:r w:rsidR="00C552E8" w:rsidRPr="00040F6D">
        <w:rPr>
          <w:rFonts w:asciiTheme="majorHAnsi" w:hAnsiTheme="majorHAnsi" w:cstheme="majorHAnsi"/>
          <w:spacing w:val="-3"/>
          <w:sz w:val="20"/>
          <w:szCs w:val="20"/>
          <w:u w:val="single"/>
          <w:lang w:val="fr-FR"/>
        </w:rPr>
        <w:t xml:space="preserve"> Manches :</w:t>
      </w:r>
    </w:p>
    <w:p w14:paraId="3245FAE5" w14:textId="77777777" w:rsidR="00C552E8" w:rsidRPr="00040F6D" w:rsidRDefault="00C552E8" w:rsidP="0035003B">
      <w:pPr>
        <w:tabs>
          <w:tab w:val="left" w:pos="-720"/>
        </w:tabs>
        <w:suppressAutoHyphens/>
        <w:jc w:val="both"/>
        <w:rPr>
          <w:rFonts w:asciiTheme="majorHAnsi" w:hAnsiTheme="majorHAnsi" w:cstheme="majorHAnsi"/>
          <w:spacing w:val="-3"/>
          <w:sz w:val="20"/>
          <w:szCs w:val="20"/>
          <w:u w:val="single"/>
          <w:lang w:val="fr-FR"/>
        </w:rPr>
      </w:pPr>
    </w:p>
    <w:p w14:paraId="41B6F52A"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Les manches et les goussets sont coupés pleine grandeur et leur longueur est proportionnelle à la dimension de la poitrine.</w:t>
      </w:r>
    </w:p>
    <w:p w14:paraId="22E81B29" w14:textId="77777777" w:rsidR="00C552E8"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3D66B1A3" w14:textId="77777777" w:rsidR="00C552E8" w:rsidRPr="00040F6D" w:rsidRDefault="00C552E8" w:rsidP="0035003B">
      <w:pPr>
        <w:spacing w:line="240" w:lineRule="auto"/>
        <w:jc w:val="both"/>
        <w:rPr>
          <w:rFonts w:asciiTheme="majorHAnsi" w:hAnsiTheme="majorHAnsi" w:cstheme="majorHAnsi"/>
          <w:sz w:val="20"/>
          <w:szCs w:val="20"/>
        </w:rPr>
      </w:pPr>
      <w:r w:rsidRPr="00040F6D">
        <w:rPr>
          <w:rFonts w:asciiTheme="majorHAnsi" w:hAnsiTheme="majorHAnsi" w:cstheme="majorHAnsi"/>
          <w:sz w:val="20"/>
          <w:szCs w:val="20"/>
        </w:rPr>
        <w:t>Bras ergonomique avec soufflet pour plus de mobilité.</w:t>
      </w:r>
    </w:p>
    <w:p w14:paraId="27B98778"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Renforcement au poignet, avec bande de 5 cm en </w:t>
      </w:r>
      <w:r w:rsidR="00FB2255" w:rsidRPr="00040F6D">
        <w:rPr>
          <w:rFonts w:asciiTheme="majorHAnsi" w:eastAsia="Times New Roman" w:hAnsiTheme="majorHAnsi" w:cstheme="majorHAnsi"/>
          <w:i/>
          <w:snapToGrid w:val="0"/>
          <w:spacing w:val="-3"/>
          <w:sz w:val="20"/>
          <w:szCs w:val="20"/>
          <w:lang w:val="fr-FR" w:eastAsia="fr-FR"/>
        </w:rPr>
        <w:t xml:space="preserve">Ara-Shield ou </w:t>
      </w:r>
      <w:proofErr w:type="spellStart"/>
      <w:r w:rsidR="00FB2255" w:rsidRPr="00040F6D">
        <w:rPr>
          <w:rFonts w:asciiTheme="majorHAnsi" w:eastAsia="Times New Roman" w:hAnsiTheme="majorHAnsi" w:cstheme="majorHAnsi"/>
          <w:i/>
          <w:snapToGrid w:val="0"/>
          <w:spacing w:val="-3"/>
          <w:sz w:val="20"/>
          <w:szCs w:val="20"/>
          <w:lang w:val="fr-FR" w:eastAsia="fr-FR"/>
        </w:rPr>
        <w:t>Stedshield</w:t>
      </w:r>
      <w:proofErr w:type="spellEnd"/>
      <w:r w:rsidR="00FB2255" w:rsidRPr="00040F6D">
        <w:rPr>
          <w:rFonts w:asciiTheme="majorHAnsi" w:eastAsia="Times New Roman" w:hAnsiTheme="majorHAnsi" w:cstheme="majorHAnsi"/>
          <w:i/>
          <w:snapToGrid w:val="0"/>
          <w:spacing w:val="-3"/>
          <w:sz w:val="20"/>
          <w:szCs w:val="20"/>
          <w:lang w:val="fr-FR" w:eastAsia="fr-FR"/>
        </w:rPr>
        <w:t xml:space="preserve"> FR</w:t>
      </w:r>
      <w:r w:rsidRPr="00040F6D">
        <w:rPr>
          <w:rFonts w:asciiTheme="majorHAnsi" w:eastAsia="Times New Roman" w:hAnsiTheme="majorHAnsi" w:cstheme="majorHAnsi"/>
          <w:snapToGrid w:val="0"/>
          <w:spacing w:val="-3"/>
          <w:sz w:val="20"/>
          <w:szCs w:val="20"/>
          <w:lang w:val="fr-FR" w:eastAsia="fr-FR"/>
        </w:rPr>
        <w:t xml:space="preserve">. Poignets tube préformés avec sangle unique pour le pouce. La doublure sera attachée à un réceptacle télescopique imperméabilisé, de </w:t>
      </w:r>
      <w:proofErr w:type="spellStart"/>
      <w:r w:rsidRPr="00040F6D">
        <w:rPr>
          <w:rFonts w:asciiTheme="majorHAnsi" w:eastAsia="Times New Roman" w:hAnsiTheme="majorHAnsi" w:cstheme="majorHAnsi"/>
          <w:i/>
          <w:snapToGrid w:val="0"/>
          <w:spacing w:val="-3"/>
          <w:sz w:val="20"/>
          <w:szCs w:val="20"/>
          <w:lang w:val="fr-FR" w:eastAsia="fr-FR"/>
        </w:rPr>
        <w:t>Nomex</w:t>
      </w:r>
      <w:proofErr w:type="spellEnd"/>
      <w:r w:rsidRPr="00040F6D">
        <w:rPr>
          <w:rFonts w:asciiTheme="majorHAnsi" w:eastAsia="Times New Roman" w:hAnsiTheme="majorHAnsi" w:cstheme="majorHAnsi"/>
          <w:i/>
          <w:snapToGrid w:val="0"/>
          <w:spacing w:val="-3"/>
          <w:sz w:val="20"/>
          <w:szCs w:val="20"/>
          <w:lang w:val="fr-FR" w:eastAsia="fr-FR"/>
        </w:rPr>
        <w:t>/néoprène</w:t>
      </w:r>
      <w:r w:rsidRPr="00040F6D">
        <w:rPr>
          <w:rFonts w:asciiTheme="majorHAnsi" w:eastAsia="Times New Roman" w:hAnsiTheme="majorHAnsi" w:cstheme="majorHAnsi"/>
          <w:snapToGrid w:val="0"/>
          <w:spacing w:val="-3"/>
          <w:sz w:val="20"/>
          <w:szCs w:val="20"/>
          <w:lang w:val="fr-FR" w:eastAsia="fr-FR"/>
        </w:rPr>
        <w:t xml:space="preserve"> avec œillet pour drainer l’eau.</w:t>
      </w:r>
    </w:p>
    <w:p w14:paraId="138EC47D"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Deux (2) attaches en </w:t>
      </w:r>
      <w:proofErr w:type="spellStart"/>
      <w:r w:rsidRPr="00040F6D">
        <w:rPr>
          <w:rFonts w:asciiTheme="majorHAnsi" w:eastAsia="Times New Roman" w:hAnsiTheme="majorHAnsi" w:cstheme="majorHAnsi"/>
          <w:i/>
          <w:snapToGrid w:val="0"/>
          <w:spacing w:val="-3"/>
          <w:sz w:val="20"/>
          <w:szCs w:val="20"/>
          <w:lang w:val="fr-FR" w:eastAsia="fr-FR"/>
        </w:rPr>
        <w:t>Nomex</w:t>
      </w:r>
      <w:proofErr w:type="spellEnd"/>
      <w:r w:rsidRPr="00040F6D">
        <w:rPr>
          <w:rFonts w:asciiTheme="majorHAnsi" w:eastAsia="Times New Roman" w:hAnsiTheme="majorHAnsi" w:cstheme="majorHAnsi"/>
          <w:snapToGrid w:val="0"/>
          <w:spacing w:val="-3"/>
          <w:sz w:val="20"/>
          <w:szCs w:val="20"/>
          <w:lang w:val="fr-FR" w:eastAsia="fr-FR"/>
        </w:rPr>
        <w:t xml:space="preserve"> avec boutons à pression devront être fixées à l’intérieur du bout de la manche, pour attacher la doublure intérieure à la doublure extérieure.</w:t>
      </w:r>
    </w:p>
    <w:p w14:paraId="6714A43C"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Chaque manche devra, à la hauteur des coudes, être renforcée par une pièce</w:t>
      </w:r>
      <w:r w:rsidR="00FB2255" w:rsidRPr="00040F6D">
        <w:rPr>
          <w:rFonts w:asciiTheme="majorHAnsi" w:eastAsia="Times New Roman" w:hAnsiTheme="majorHAnsi" w:cstheme="majorHAnsi"/>
          <w:snapToGrid w:val="0"/>
          <w:spacing w:val="-3"/>
          <w:sz w:val="20"/>
          <w:szCs w:val="20"/>
          <w:lang w:val="fr-FR" w:eastAsia="fr-FR"/>
        </w:rPr>
        <w:t xml:space="preserve"> en</w:t>
      </w:r>
      <w:r w:rsidRPr="00040F6D">
        <w:rPr>
          <w:rFonts w:asciiTheme="majorHAnsi" w:eastAsia="Times New Roman" w:hAnsiTheme="majorHAnsi" w:cstheme="majorHAnsi"/>
          <w:snapToGrid w:val="0"/>
          <w:spacing w:val="-3"/>
          <w:sz w:val="20"/>
          <w:szCs w:val="20"/>
          <w:lang w:val="fr-FR" w:eastAsia="fr-FR"/>
        </w:rPr>
        <w:t xml:space="preserve">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Pr="00040F6D">
        <w:rPr>
          <w:rFonts w:asciiTheme="majorHAnsi" w:eastAsia="Times New Roman" w:hAnsiTheme="majorHAnsi" w:cstheme="majorHAnsi"/>
          <w:snapToGrid w:val="0"/>
          <w:spacing w:val="-3"/>
          <w:sz w:val="20"/>
          <w:szCs w:val="20"/>
          <w:lang w:val="fr-FR" w:eastAsia="fr-FR"/>
        </w:rPr>
        <w:t>.</w:t>
      </w:r>
    </w:p>
    <w:p w14:paraId="1DED6DD0" w14:textId="77777777" w:rsidR="00C552E8" w:rsidRPr="00040F6D" w:rsidRDefault="00C552E8" w:rsidP="0035003B">
      <w:pPr>
        <w:rPr>
          <w:rFonts w:asciiTheme="majorHAnsi" w:hAnsiTheme="majorHAnsi" w:cstheme="majorHAnsi"/>
          <w:spacing w:val="-3"/>
          <w:sz w:val="20"/>
          <w:szCs w:val="20"/>
          <w:lang w:val="fr-FR"/>
        </w:rPr>
      </w:pPr>
    </w:p>
    <w:p w14:paraId="389A7A23" w14:textId="77777777" w:rsidR="00C552E8" w:rsidRPr="00040F6D" w:rsidRDefault="00C552E8" w:rsidP="0035003B">
      <w:pPr>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Les ourlets des manches doivent être renforcés par une bande extérieure en </w:t>
      </w:r>
      <w:r w:rsidR="00FB2255" w:rsidRPr="00040F6D">
        <w:rPr>
          <w:rFonts w:asciiTheme="majorHAnsi" w:hAnsiTheme="majorHAnsi" w:cstheme="majorHAnsi"/>
          <w:i/>
          <w:spacing w:val="-3"/>
          <w:sz w:val="20"/>
          <w:szCs w:val="20"/>
          <w:lang w:val="fr-FR"/>
        </w:rPr>
        <w:t xml:space="preserve">Ara-Shield ou </w:t>
      </w:r>
      <w:proofErr w:type="spellStart"/>
      <w:r w:rsidR="00FB2255" w:rsidRPr="00040F6D">
        <w:rPr>
          <w:rFonts w:asciiTheme="majorHAnsi" w:hAnsiTheme="majorHAnsi" w:cstheme="majorHAnsi"/>
          <w:i/>
          <w:spacing w:val="-3"/>
          <w:sz w:val="20"/>
          <w:szCs w:val="20"/>
          <w:lang w:val="fr-FR"/>
        </w:rPr>
        <w:t>Stedshield</w:t>
      </w:r>
      <w:proofErr w:type="spellEnd"/>
      <w:r w:rsidR="00FB2255" w:rsidRPr="00040F6D">
        <w:rPr>
          <w:rFonts w:asciiTheme="majorHAnsi" w:hAnsiTheme="majorHAnsi" w:cstheme="majorHAnsi"/>
          <w:i/>
          <w:spacing w:val="-3"/>
          <w:sz w:val="20"/>
          <w:szCs w:val="20"/>
          <w:lang w:val="fr-FR"/>
        </w:rPr>
        <w:t xml:space="preserve"> FR</w:t>
      </w:r>
      <w:r w:rsidR="00FB2255" w:rsidRPr="00040F6D">
        <w:rPr>
          <w:rFonts w:asciiTheme="majorHAnsi" w:hAnsiTheme="majorHAnsi" w:cstheme="majorHAnsi"/>
          <w:spacing w:val="-3"/>
          <w:sz w:val="20"/>
          <w:szCs w:val="20"/>
          <w:lang w:val="fr-FR"/>
        </w:rPr>
        <w:t xml:space="preserve"> </w:t>
      </w:r>
      <w:r w:rsidRPr="00040F6D">
        <w:rPr>
          <w:rFonts w:asciiTheme="majorHAnsi" w:hAnsiTheme="majorHAnsi" w:cstheme="majorHAnsi"/>
          <w:spacing w:val="-3"/>
          <w:sz w:val="20"/>
          <w:szCs w:val="20"/>
          <w:lang w:val="fr-FR"/>
        </w:rPr>
        <w:t>cousue au point noué.</w:t>
      </w:r>
    </w:p>
    <w:p w14:paraId="194C65B0" w14:textId="77777777" w:rsidR="00C552E8" w:rsidRDefault="00C552E8" w:rsidP="0035003B">
      <w:pPr>
        <w:rPr>
          <w:rFonts w:asciiTheme="majorHAnsi" w:hAnsiTheme="majorHAnsi" w:cstheme="majorHAnsi"/>
          <w:sz w:val="20"/>
          <w:szCs w:val="20"/>
        </w:rPr>
      </w:pPr>
    </w:p>
    <w:p w14:paraId="22E5C3AB" w14:textId="77777777" w:rsidR="0086131E" w:rsidRDefault="0086131E" w:rsidP="0035003B">
      <w:pPr>
        <w:rPr>
          <w:rFonts w:asciiTheme="majorHAnsi" w:hAnsiTheme="majorHAnsi" w:cstheme="majorHAnsi"/>
          <w:sz w:val="20"/>
          <w:szCs w:val="20"/>
        </w:rPr>
      </w:pPr>
    </w:p>
    <w:p w14:paraId="63902979" w14:textId="77777777" w:rsidR="0086131E" w:rsidRDefault="0086131E" w:rsidP="0035003B">
      <w:pPr>
        <w:rPr>
          <w:rFonts w:asciiTheme="majorHAnsi" w:hAnsiTheme="majorHAnsi" w:cstheme="majorHAnsi"/>
          <w:sz w:val="20"/>
          <w:szCs w:val="20"/>
        </w:rPr>
      </w:pPr>
    </w:p>
    <w:p w14:paraId="2C93E332" w14:textId="77777777" w:rsidR="0086131E" w:rsidRDefault="0086131E">
      <w:pPr>
        <w:rPr>
          <w:rFonts w:asciiTheme="majorHAnsi" w:hAnsiTheme="majorHAnsi" w:cstheme="majorHAnsi"/>
          <w:sz w:val="20"/>
          <w:szCs w:val="20"/>
        </w:rPr>
      </w:pPr>
      <w:r>
        <w:rPr>
          <w:rFonts w:asciiTheme="majorHAnsi" w:hAnsiTheme="majorHAnsi" w:cstheme="majorHAnsi"/>
          <w:sz w:val="20"/>
          <w:szCs w:val="20"/>
        </w:rPr>
        <w:br w:type="page"/>
      </w:r>
    </w:p>
    <w:p w14:paraId="407FBFA5"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lastRenderedPageBreak/>
        <w:t>3.</w:t>
      </w:r>
      <w:r w:rsidR="00EF166E"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5</w:t>
      </w:r>
      <w:r w:rsidR="00C552E8" w:rsidRPr="00040F6D">
        <w:rPr>
          <w:rFonts w:asciiTheme="majorHAnsi" w:hAnsiTheme="majorHAnsi" w:cstheme="majorHAnsi"/>
          <w:spacing w:val="-3"/>
          <w:sz w:val="20"/>
          <w:szCs w:val="20"/>
          <w:u w:val="single"/>
          <w:lang w:val="fr-FR"/>
        </w:rPr>
        <w:t xml:space="preserve"> Collet :</w:t>
      </w:r>
    </w:p>
    <w:p w14:paraId="7FE7E58B" w14:textId="77777777" w:rsidR="00C552E8" w:rsidRPr="00040F6D" w:rsidRDefault="00C552E8" w:rsidP="0035003B">
      <w:pPr>
        <w:tabs>
          <w:tab w:val="left" w:pos="-720"/>
        </w:tabs>
        <w:suppressAutoHyphens/>
        <w:jc w:val="both"/>
        <w:rPr>
          <w:rFonts w:asciiTheme="majorHAnsi" w:hAnsiTheme="majorHAnsi" w:cstheme="majorHAnsi"/>
          <w:spacing w:val="-3"/>
          <w:sz w:val="20"/>
          <w:szCs w:val="20"/>
          <w:u w:val="single"/>
          <w:lang w:val="fr-FR"/>
        </w:rPr>
      </w:pPr>
    </w:p>
    <w:p w14:paraId="7E5E0612"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Le collet devra avoir une épaisseur suffisante, incluant l’écran imperméable afin que, lorsqu’il sera relevé, il se maintienne en place.</w:t>
      </w:r>
    </w:p>
    <w:p w14:paraId="781BD50D" w14:textId="77777777" w:rsidR="00C552E8" w:rsidRPr="00040F6D" w:rsidRDefault="00C552E8" w:rsidP="0035003B">
      <w:pPr>
        <w:tabs>
          <w:tab w:val="left" w:pos="-720"/>
          <w:tab w:val="left" w:pos="0"/>
        </w:tabs>
        <w:suppressAutoHyphens/>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 xml:space="preserve">Le collet a environ </w:t>
      </w:r>
      <w:r w:rsidR="001F59C9" w:rsidRPr="00040F6D">
        <w:rPr>
          <w:rFonts w:asciiTheme="majorHAnsi" w:hAnsiTheme="majorHAnsi" w:cstheme="majorHAnsi"/>
          <w:sz w:val="20"/>
          <w:szCs w:val="20"/>
          <w:lang w:val="fr-FR"/>
        </w:rPr>
        <w:t>8</w:t>
      </w:r>
      <w:r w:rsidRPr="00040F6D">
        <w:rPr>
          <w:rFonts w:asciiTheme="majorHAnsi" w:hAnsiTheme="majorHAnsi" w:cstheme="majorHAnsi"/>
          <w:sz w:val="20"/>
          <w:szCs w:val="20"/>
          <w:lang w:val="fr-FR"/>
        </w:rPr>
        <w:t xml:space="preserve"> cm de hauteur et les bouts se rencontrent au centre du cou. La languette du cou a environ 10 cm, une dimension de 10 cm sur 20 cm, et est alignée à l’écran imperméable pour prévenir toute pénétration au niveau du cou. La fermeture en </w:t>
      </w:r>
      <w:r w:rsidRPr="00040F6D">
        <w:rPr>
          <w:rFonts w:asciiTheme="majorHAnsi" w:hAnsiTheme="majorHAnsi" w:cstheme="majorHAnsi"/>
          <w:i/>
          <w:sz w:val="20"/>
          <w:szCs w:val="20"/>
          <w:lang w:val="fr-FR"/>
        </w:rPr>
        <w:t xml:space="preserve">Velcro </w:t>
      </w:r>
      <w:r w:rsidRPr="00040F6D">
        <w:rPr>
          <w:rFonts w:asciiTheme="majorHAnsi" w:hAnsiTheme="majorHAnsi" w:cstheme="majorHAnsi"/>
          <w:sz w:val="20"/>
          <w:szCs w:val="20"/>
          <w:lang w:val="fr-FR"/>
        </w:rPr>
        <w:t>a une dimension de 5 cm sur 7 cm afin de permettre un meilleur ajustement.</w:t>
      </w:r>
    </w:p>
    <w:p w14:paraId="5EC93EF2"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Le collet confectionné de façon telle que, lorsqu’il est fermé, le cou doit être entièrement caché.</w:t>
      </w:r>
    </w:p>
    <w:p w14:paraId="6980A10E"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eastAsia="fr-FR"/>
        </w:rPr>
      </w:pPr>
      <w:r w:rsidRPr="00040F6D">
        <w:rPr>
          <w:rFonts w:asciiTheme="majorHAnsi" w:eastAsia="Times New Roman" w:hAnsiTheme="majorHAnsi" w:cstheme="majorHAnsi"/>
          <w:snapToGrid w:val="0"/>
          <w:spacing w:val="-3"/>
          <w:sz w:val="20"/>
          <w:szCs w:val="20"/>
          <w:lang w:eastAsia="fr-FR"/>
        </w:rPr>
        <w:t>Un système de courroie de sauvetage (DRD) devra être intégré au manteau.</w:t>
      </w:r>
    </w:p>
    <w:p w14:paraId="06AF7972" w14:textId="77777777" w:rsidR="00662771" w:rsidRDefault="00662771" w:rsidP="0035003B">
      <w:pPr>
        <w:rPr>
          <w:rFonts w:asciiTheme="majorHAnsi" w:hAnsiTheme="majorHAnsi" w:cstheme="majorHAnsi"/>
          <w:sz w:val="20"/>
          <w:szCs w:val="20"/>
        </w:rPr>
      </w:pPr>
    </w:p>
    <w:p w14:paraId="14D2B859" w14:textId="77777777" w:rsidR="00662771"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6</w:t>
      </w:r>
      <w:r w:rsidR="00662771" w:rsidRPr="00040F6D">
        <w:rPr>
          <w:rFonts w:asciiTheme="majorHAnsi" w:hAnsiTheme="majorHAnsi" w:cstheme="majorHAnsi"/>
          <w:spacing w:val="-3"/>
          <w:sz w:val="20"/>
          <w:szCs w:val="20"/>
          <w:u w:val="single"/>
          <w:lang w:val="fr-FR"/>
        </w:rPr>
        <w:t xml:space="preserve"> Épaules :</w:t>
      </w:r>
    </w:p>
    <w:p w14:paraId="72F6EF11" w14:textId="77777777" w:rsidR="00662771" w:rsidRPr="00040F6D" w:rsidRDefault="00662771" w:rsidP="0035003B">
      <w:pPr>
        <w:tabs>
          <w:tab w:val="left" w:pos="-720"/>
        </w:tabs>
        <w:suppressAutoHyphens/>
        <w:jc w:val="both"/>
        <w:rPr>
          <w:rFonts w:asciiTheme="majorHAnsi" w:hAnsiTheme="majorHAnsi" w:cstheme="majorHAnsi"/>
          <w:spacing w:val="-3"/>
          <w:sz w:val="20"/>
          <w:szCs w:val="20"/>
          <w:u w:val="single"/>
          <w:lang w:val="fr-FR"/>
        </w:rPr>
      </w:pPr>
    </w:p>
    <w:p w14:paraId="063E5CFC" w14:textId="77777777" w:rsidR="00662771" w:rsidRPr="00040F6D" w:rsidRDefault="00662771"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cs="Arial"/>
          <w:sz w:val="20"/>
          <w:szCs w:val="20"/>
        </w:rPr>
        <w:t>Les épaules doivent être renforcées à l’aide d’une pièce de revêtement extérieur couvrant toute la zone de l’épaule et calibrées selon la taille du manteau.</w:t>
      </w:r>
      <w:r w:rsidR="001F59C9" w:rsidRPr="00040F6D">
        <w:rPr>
          <w:rFonts w:cs="Arial"/>
          <w:sz w:val="20"/>
          <w:szCs w:val="20"/>
        </w:rPr>
        <w:t xml:space="preserve"> Les épaules devront également être munies d’une double épaisseur d’écran thermique.</w:t>
      </w:r>
    </w:p>
    <w:p w14:paraId="2181E220" w14:textId="77777777" w:rsidR="0035003B" w:rsidRPr="00040F6D" w:rsidRDefault="0035003B" w:rsidP="0035003B">
      <w:pPr>
        <w:rPr>
          <w:rFonts w:asciiTheme="majorHAnsi" w:hAnsiTheme="majorHAnsi" w:cstheme="majorHAnsi"/>
          <w:sz w:val="20"/>
          <w:szCs w:val="20"/>
          <w:lang w:val="fr-FR"/>
        </w:rPr>
      </w:pPr>
    </w:p>
    <w:p w14:paraId="0ECCB068"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7</w:t>
      </w:r>
      <w:r w:rsidR="00C552E8" w:rsidRPr="00040F6D">
        <w:rPr>
          <w:rFonts w:asciiTheme="majorHAnsi" w:hAnsiTheme="majorHAnsi" w:cstheme="majorHAnsi"/>
          <w:spacing w:val="-3"/>
          <w:sz w:val="20"/>
          <w:szCs w:val="20"/>
          <w:u w:val="single"/>
          <w:lang w:val="fr-FR"/>
        </w:rPr>
        <w:t xml:space="preserve"> Poches :</w:t>
      </w:r>
    </w:p>
    <w:p w14:paraId="5D9843E5"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35719849"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Il devra y avoir deux (2) poches </w:t>
      </w:r>
      <w:r w:rsidRPr="00040F6D">
        <w:rPr>
          <w:rFonts w:asciiTheme="majorHAnsi" w:hAnsiTheme="majorHAnsi" w:cstheme="majorHAnsi"/>
          <w:spacing w:val="-3"/>
          <w:sz w:val="20"/>
          <w:szCs w:val="20"/>
          <w:u w:val="single"/>
          <w:lang w:val="fr-FR"/>
        </w:rPr>
        <w:t>extérieures</w:t>
      </w:r>
      <w:r w:rsidRPr="00040F6D">
        <w:rPr>
          <w:rFonts w:asciiTheme="majorHAnsi" w:hAnsiTheme="majorHAnsi" w:cstheme="majorHAnsi"/>
          <w:spacing w:val="-3"/>
          <w:sz w:val="20"/>
          <w:szCs w:val="20"/>
          <w:lang w:val="fr-FR"/>
        </w:rPr>
        <w:t xml:space="preserve">, possédant chacune deux (2) trous avec œillets pour le drainage. La partie inférieure </w:t>
      </w:r>
      <w:r w:rsidR="001F59C9" w:rsidRPr="00040F6D">
        <w:rPr>
          <w:rFonts w:asciiTheme="majorHAnsi" w:hAnsiTheme="majorHAnsi" w:cstheme="majorHAnsi"/>
          <w:spacing w:val="-3"/>
          <w:sz w:val="20"/>
          <w:szCs w:val="20"/>
          <w:lang w:val="fr-FR"/>
        </w:rPr>
        <w:t xml:space="preserve"> de l’intérieur </w:t>
      </w:r>
      <w:r w:rsidRPr="00040F6D">
        <w:rPr>
          <w:rFonts w:asciiTheme="majorHAnsi" w:hAnsiTheme="majorHAnsi" w:cstheme="majorHAnsi"/>
          <w:spacing w:val="-3"/>
          <w:sz w:val="20"/>
          <w:szCs w:val="20"/>
          <w:lang w:val="fr-FR"/>
        </w:rPr>
        <w:t xml:space="preserve">des poches est renforcée par une bande de tissu </w:t>
      </w:r>
      <w:r w:rsidR="001F59C9" w:rsidRPr="00040F6D">
        <w:rPr>
          <w:rFonts w:asciiTheme="majorHAnsi" w:hAnsiTheme="majorHAnsi" w:cstheme="majorHAnsi"/>
          <w:spacing w:val="-3"/>
          <w:sz w:val="20"/>
          <w:szCs w:val="20"/>
          <w:lang w:val="fr-FR"/>
        </w:rPr>
        <w:t xml:space="preserve">en KEVLAR </w:t>
      </w:r>
      <w:r w:rsidRPr="00040F6D">
        <w:rPr>
          <w:rFonts w:asciiTheme="majorHAnsi" w:hAnsiTheme="majorHAnsi" w:cstheme="majorHAnsi"/>
          <w:spacing w:val="-3"/>
          <w:sz w:val="20"/>
          <w:szCs w:val="20"/>
          <w:lang w:val="fr-FR"/>
        </w:rPr>
        <w:t>d’environ 12 cm.</w:t>
      </w:r>
    </w:p>
    <w:p w14:paraId="61EBF82B"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349C66AF"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Chaque poche devra mesurer environ 20 cm  X  20 cm  X  4 cm  de demi-soufflet, avec rabat de 10 cm  retenu par un ruban autoagrippant de 2,5 cm  X  10 cm  sur la poche et de 5 cm  X  10 cm sur le rabat, pour permettre un ajustement.</w:t>
      </w:r>
    </w:p>
    <w:p w14:paraId="6F1C11FA"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22EA8BD3"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Il devra y avoir deux poches pour radio portative fixée, une de chaque côté du manteau. La dimension sera de 3 ½ pouces par 8 pouces de </w:t>
      </w:r>
      <w:r w:rsidR="001F59C9" w:rsidRPr="00040F6D">
        <w:rPr>
          <w:rFonts w:asciiTheme="majorHAnsi" w:eastAsia="Times New Roman" w:hAnsiTheme="majorHAnsi" w:cstheme="majorHAnsi"/>
          <w:snapToGrid w:val="0"/>
          <w:spacing w:val="-3"/>
          <w:sz w:val="20"/>
          <w:szCs w:val="20"/>
          <w:lang w:val="fr-FR" w:eastAsia="fr-FR"/>
        </w:rPr>
        <w:t>haut par 5 cm de profondeur, ainsi qu’un rabat en forme de « T ».</w:t>
      </w:r>
    </w:p>
    <w:p w14:paraId="1B02D5A0"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p>
    <w:p w14:paraId="56CA28E6"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Il devra y avoir deux (2) poches fixées à la doublure intérieure. Cette poche devra être à la hauteur de la poitrine.</w:t>
      </w:r>
    </w:p>
    <w:p w14:paraId="248FEE3A"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40B2E569"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8</w:t>
      </w:r>
      <w:r w:rsidR="00C552E8" w:rsidRPr="00040F6D">
        <w:rPr>
          <w:rFonts w:asciiTheme="majorHAnsi" w:hAnsiTheme="majorHAnsi" w:cstheme="majorHAnsi"/>
          <w:spacing w:val="-3"/>
          <w:sz w:val="20"/>
          <w:szCs w:val="20"/>
          <w:u w:val="single"/>
          <w:lang w:val="fr-FR"/>
        </w:rPr>
        <w:t xml:space="preserve"> Rabat-tempête et fermeture :</w:t>
      </w:r>
    </w:p>
    <w:p w14:paraId="2A17CBC8"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6DF17AF0"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Le rabat-tempête devra mesurer environ 10 cm  X  60 cm et être doublé avec l’écran imperméable. Il devra se fermer sur l’enveloppe extérieure au moyen d’un ruban autoagrippant de 5 cm.</w:t>
      </w:r>
    </w:p>
    <w:p w14:paraId="64064DBC"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60E10B93" w14:textId="77777777" w:rsidR="00C552E8"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La fermeture intérieure devra se faire avec </w:t>
      </w:r>
      <w:r w:rsidR="000604F4" w:rsidRPr="00040F6D">
        <w:rPr>
          <w:rFonts w:asciiTheme="majorHAnsi" w:hAnsiTheme="majorHAnsi" w:cstheme="majorHAnsi"/>
          <w:spacing w:val="-3"/>
          <w:sz w:val="20"/>
          <w:szCs w:val="20"/>
          <w:lang w:val="fr-FR"/>
        </w:rPr>
        <w:t>une fermeture éclair résistante</w:t>
      </w:r>
      <w:r w:rsidRPr="00040F6D">
        <w:rPr>
          <w:rFonts w:asciiTheme="majorHAnsi" w:hAnsiTheme="majorHAnsi" w:cstheme="majorHAnsi"/>
          <w:spacing w:val="-3"/>
          <w:sz w:val="20"/>
          <w:szCs w:val="20"/>
          <w:lang w:val="fr-FR"/>
        </w:rPr>
        <w:t xml:space="preserve"> en </w:t>
      </w:r>
      <w:r w:rsidR="000604F4" w:rsidRPr="00040F6D">
        <w:rPr>
          <w:rFonts w:asciiTheme="majorHAnsi" w:hAnsiTheme="majorHAnsi" w:cstheme="majorHAnsi"/>
          <w:spacing w:val="-3"/>
          <w:sz w:val="20"/>
          <w:szCs w:val="20"/>
          <w:lang w:val="fr-FR"/>
        </w:rPr>
        <w:t>DELRIN</w:t>
      </w:r>
      <w:r w:rsidRPr="00040F6D">
        <w:rPr>
          <w:rFonts w:asciiTheme="majorHAnsi" w:hAnsiTheme="majorHAnsi" w:cstheme="majorHAnsi"/>
          <w:spacing w:val="-3"/>
          <w:sz w:val="20"/>
          <w:szCs w:val="20"/>
          <w:lang w:val="fr-FR"/>
        </w:rPr>
        <w:t xml:space="preserve"> recouverte par le rabat-tempête.</w:t>
      </w:r>
    </w:p>
    <w:p w14:paraId="3485DDEB" w14:textId="77777777" w:rsidR="00D45DA7" w:rsidRPr="00D45DA7" w:rsidRDefault="00D45DA7" w:rsidP="0035003B">
      <w:pPr>
        <w:tabs>
          <w:tab w:val="left" w:pos="-720"/>
          <w:tab w:val="left" w:pos="0"/>
        </w:tabs>
        <w:suppressAutoHyphens/>
        <w:jc w:val="both"/>
        <w:rPr>
          <w:rFonts w:asciiTheme="majorHAnsi" w:hAnsiTheme="majorHAnsi" w:cstheme="majorHAnsi"/>
          <w:spacing w:val="-3"/>
          <w:sz w:val="20"/>
          <w:szCs w:val="20"/>
          <w:lang w:val="fr-FR"/>
        </w:rPr>
      </w:pPr>
    </w:p>
    <w:p w14:paraId="0E9F6035" w14:textId="77777777" w:rsidR="00D45DA7" w:rsidRPr="00D45DA7" w:rsidRDefault="00D45DA7" w:rsidP="00D45DA7">
      <w:pPr>
        <w:tabs>
          <w:tab w:val="left" w:pos="-720"/>
          <w:tab w:val="left" w:pos="0"/>
        </w:tabs>
        <w:suppressAutoHyphens/>
        <w:jc w:val="both"/>
        <w:rPr>
          <w:rFonts w:asciiTheme="majorHAnsi" w:hAnsiTheme="majorHAnsi" w:cstheme="majorHAnsi"/>
          <w:spacing w:val="-3"/>
          <w:sz w:val="20"/>
          <w:szCs w:val="20"/>
        </w:rPr>
      </w:pPr>
      <w:r w:rsidRPr="00D45DA7">
        <w:rPr>
          <w:rFonts w:asciiTheme="majorHAnsi" w:hAnsiTheme="majorHAnsi" w:cstheme="majorHAnsi"/>
          <w:spacing w:val="-3"/>
          <w:sz w:val="20"/>
          <w:szCs w:val="20"/>
          <w:lang w:val="fr-FR"/>
        </w:rPr>
        <w:t xml:space="preserve">Certains participants exigent que </w:t>
      </w:r>
      <w:r w:rsidRPr="00D45DA7">
        <w:rPr>
          <w:sz w:val="20"/>
          <w:szCs w:val="20"/>
        </w:rPr>
        <w:t xml:space="preserve">la fermeture positive du manteau s’effectue à l’aide de crochets et anneaux à l’intérieur, et le tout recouvert par le rabat-tempête. Une languette double épaisseur en Kevlar enduit de polymère, de 4 po de long, doit être fixée à la tirette de la fermeture pour en faciliter l’ouverture et la fermeture avec des gants. </w:t>
      </w:r>
      <w:r w:rsidRPr="00D45DA7">
        <w:rPr>
          <w:rFonts w:asciiTheme="majorHAnsi" w:hAnsiTheme="majorHAnsi" w:cstheme="majorHAnsi"/>
          <w:spacing w:val="-3"/>
          <w:sz w:val="20"/>
          <w:szCs w:val="20"/>
          <w:lang w:val="fr-FR"/>
        </w:rPr>
        <w:t xml:space="preserve">Dans ce cas, </w:t>
      </w:r>
      <w:r w:rsidRPr="00D45DA7">
        <w:rPr>
          <w:sz w:val="20"/>
          <w:szCs w:val="20"/>
        </w:rPr>
        <w:t>un item spécifique est prévu au Formulaire de soumission - Prix.</w:t>
      </w:r>
    </w:p>
    <w:p w14:paraId="133A90F2" w14:textId="77777777" w:rsidR="00721FAF" w:rsidRPr="00040F6D" w:rsidRDefault="00721FAF" w:rsidP="0035003B">
      <w:pPr>
        <w:tabs>
          <w:tab w:val="left" w:pos="-720"/>
          <w:tab w:val="left" w:pos="0"/>
        </w:tabs>
        <w:suppressAutoHyphens/>
        <w:jc w:val="both"/>
        <w:rPr>
          <w:rFonts w:asciiTheme="majorHAnsi" w:hAnsiTheme="majorHAnsi" w:cstheme="majorHAnsi"/>
          <w:spacing w:val="-3"/>
          <w:sz w:val="20"/>
          <w:szCs w:val="20"/>
          <w:lang w:val="fr-FR"/>
        </w:rPr>
      </w:pPr>
    </w:p>
    <w:p w14:paraId="48D75686"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.1</w:t>
      </w:r>
      <w:r w:rsidR="00984880" w:rsidRPr="00040F6D">
        <w:rPr>
          <w:rFonts w:asciiTheme="majorHAnsi" w:hAnsiTheme="majorHAnsi" w:cstheme="majorHAnsi"/>
          <w:spacing w:val="-3"/>
          <w:sz w:val="20"/>
          <w:szCs w:val="20"/>
          <w:u w:val="single"/>
          <w:lang w:val="fr-FR"/>
        </w:rPr>
        <w:t>9</w:t>
      </w:r>
      <w:r w:rsidR="00C552E8" w:rsidRPr="00040F6D">
        <w:rPr>
          <w:rFonts w:asciiTheme="majorHAnsi" w:hAnsiTheme="majorHAnsi" w:cstheme="majorHAnsi"/>
          <w:spacing w:val="-3"/>
          <w:sz w:val="20"/>
          <w:szCs w:val="20"/>
          <w:u w:val="single"/>
          <w:lang w:val="fr-FR"/>
        </w:rPr>
        <w:t xml:space="preserve"> Ceinture coupe-tempête :</w:t>
      </w:r>
    </w:p>
    <w:p w14:paraId="081F3EE1"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31BBFC4E" w14:textId="77777777" w:rsidR="00C552E8" w:rsidRPr="00040F6D" w:rsidRDefault="00C552E8" w:rsidP="0035003B">
      <w:pPr>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 xml:space="preserve">Une ceinture en </w:t>
      </w:r>
      <w:proofErr w:type="spellStart"/>
      <w:r w:rsidR="007D7DAD" w:rsidRPr="00040F6D">
        <w:rPr>
          <w:rFonts w:asciiTheme="majorHAnsi" w:hAnsiTheme="majorHAnsi" w:cstheme="majorHAnsi"/>
          <w:i/>
          <w:sz w:val="20"/>
          <w:szCs w:val="20"/>
          <w:lang w:val="fr-FR"/>
        </w:rPr>
        <w:t>Nomex</w:t>
      </w:r>
      <w:proofErr w:type="spellEnd"/>
      <w:r w:rsidR="007D7DAD" w:rsidRPr="00040F6D">
        <w:rPr>
          <w:rFonts w:asciiTheme="majorHAnsi" w:hAnsiTheme="majorHAnsi" w:cstheme="majorHAnsi"/>
          <w:sz w:val="20"/>
          <w:szCs w:val="20"/>
          <w:lang w:val="fr-FR"/>
        </w:rPr>
        <w:t xml:space="preserve"> ou en Néoprène </w:t>
      </w:r>
      <w:r w:rsidRPr="00040F6D">
        <w:rPr>
          <w:rFonts w:asciiTheme="majorHAnsi" w:hAnsiTheme="majorHAnsi" w:cstheme="majorHAnsi"/>
          <w:sz w:val="20"/>
          <w:szCs w:val="20"/>
          <w:lang w:val="fr-FR"/>
        </w:rPr>
        <w:t>de 7 cm de largeur, recouvrant un élastique, devra être cousue à la hauteur de la taille, avec boucle à détente rapide (</w:t>
      </w:r>
      <w:r w:rsidRPr="00040F6D">
        <w:rPr>
          <w:rFonts w:asciiTheme="majorHAnsi" w:hAnsiTheme="majorHAnsi" w:cstheme="majorHAnsi"/>
          <w:i/>
          <w:sz w:val="20"/>
          <w:szCs w:val="20"/>
          <w:lang w:val="fr-FR"/>
        </w:rPr>
        <w:t>Quick release</w:t>
      </w:r>
      <w:r w:rsidR="00030091" w:rsidRPr="00040F6D">
        <w:rPr>
          <w:rFonts w:asciiTheme="majorHAnsi" w:hAnsiTheme="majorHAnsi" w:cstheme="majorHAnsi"/>
          <w:sz w:val="20"/>
          <w:szCs w:val="20"/>
          <w:lang w:val="fr-FR"/>
        </w:rPr>
        <w:t xml:space="preserve">). Le principe d’attache proposé par l’adjudicataire devrait être soumis aux participants concernés et approuvé par </w:t>
      </w:r>
      <w:r w:rsidR="00DC5B50" w:rsidRPr="00040F6D">
        <w:rPr>
          <w:rFonts w:asciiTheme="majorHAnsi" w:hAnsiTheme="majorHAnsi" w:cstheme="majorHAnsi"/>
          <w:sz w:val="20"/>
          <w:szCs w:val="20"/>
          <w:lang w:val="fr-FR"/>
        </w:rPr>
        <w:t>ces derniers</w:t>
      </w:r>
      <w:r w:rsidRPr="00040F6D">
        <w:rPr>
          <w:rFonts w:asciiTheme="majorHAnsi" w:hAnsiTheme="majorHAnsi" w:cstheme="majorHAnsi"/>
          <w:sz w:val="20"/>
          <w:szCs w:val="20"/>
          <w:lang w:val="fr-FR"/>
        </w:rPr>
        <w:t>.</w:t>
      </w:r>
    </w:p>
    <w:p w14:paraId="13CB0984" w14:textId="77777777" w:rsidR="004039A7" w:rsidRPr="00040F6D" w:rsidRDefault="004039A7" w:rsidP="0035003B">
      <w:pPr>
        <w:jc w:val="both"/>
        <w:rPr>
          <w:rFonts w:asciiTheme="majorHAnsi" w:hAnsiTheme="majorHAnsi" w:cstheme="majorHAnsi"/>
          <w:sz w:val="20"/>
          <w:szCs w:val="20"/>
          <w:lang w:val="fr-FR"/>
        </w:rPr>
      </w:pPr>
    </w:p>
    <w:p w14:paraId="6F38C3DF"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20</w:t>
      </w:r>
      <w:r w:rsidR="00C552E8" w:rsidRPr="00040F6D">
        <w:rPr>
          <w:rFonts w:asciiTheme="majorHAnsi" w:hAnsiTheme="majorHAnsi" w:cstheme="majorHAnsi"/>
          <w:spacing w:val="-3"/>
          <w:sz w:val="20"/>
          <w:szCs w:val="20"/>
          <w:u w:val="single"/>
          <w:lang w:val="fr-FR"/>
        </w:rPr>
        <w:t xml:space="preserve"> Support pour lampe de poche</w:t>
      </w:r>
    </w:p>
    <w:p w14:paraId="6FBF47AE"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182DE037"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Une bande du même tissu que l’enveloppe extérieure de 5 cm de longueur par 2 cm de largeur devra être cousue sur le côté droit, à la hauteur de la poitrine, </w:t>
      </w:r>
      <w:r w:rsidR="000604F4" w:rsidRPr="00040F6D">
        <w:rPr>
          <w:rFonts w:asciiTheme="majorHAnsi" w:hAnsiTheme="majorHAnsi" w:cstheme="majorHAnsi"/>
          <w:spacing w:val="-3"/>
          <w:sz w:val="20"/>
          <w:szCs w:val="20"/>
          <w:lang w:val="fr-FR"/>
        </w:rPr>
        <w:t>au centre du</w:t>
      </w:r>
      <w:r w:rsidRPr="00040F6D">
        <w:rPr>
          <w:rFonts w:asciiTheme="majorHAnsi" w:hAnsiTheme="majorHAnsi" w:cstheme="majorHAnsi"/>
          <w:spacing w:val="-3"/>
          <w:sz w:val="20"/>
          <w:szCs w:val="20"/>
          <w:lang w:val="fr-FR"/>
        </w:rPr>
        <w:t xml:space="preserve"> rabat-tempête, de façon à pouvoir y introduire une  "clip" de lampe de poche.</w:t>
      </w:r>
    </w:p>
    <w:p w14:paraId="32FF5727" w14:textId="77777777" w:rsidR="00C552E8" w:rsidRPr="00040F6D" w:rsidRDefault="00C552E8" w:rsidP="0035003B">
      <w:pPr>
        <w:rPr>
          <w:rFonts w:asciiTheme="majorHAnsi" w:hAnsiTheme="majorHAnsi" w:cstheme="majorHAnsi"/>
          <w:spacing w:val="-3"/>
          <w:sz w:val="20"/>
          <w:szCs w:val="20"/>
          <w:lang w:val="fr-FR"/>
        </w:rPr>
      </w:pPr>
    </w:p>
    <w:p w14:paraId="08BF3D5A"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Une autre bande du même tissu, cousue 5 cm en dessous de la première, mesurant 5 cm de largeur et 30 cm de longueur, comportant une bande de </w:t>
      </w:r>
      <w:r w:rsidRPr="00040F6D">
        <w:rPr>
          <w:rFonts w:asciiTheme="majorHAnsi" w:hAnsiTheme="majorHAnsi" w:cstheme="majorHAnsi"/>
          <w:i/>
          <w:spacing w:val="-3"/>
          <w:sz w:val="20"/>
          <w:szCs w:val="20"/>
          <w:lang w:val="fr-FR"/>
        </w:rPr>
        <w:t xml:space="preserve">Velcro </w:t>
      </w:r>
      <w:r w:rsidRPr="00040F6D">
        <w:rPr>
          <w:rFonts w:asciiTheme="majorHAnsi" w:hAnsiTheme="majorHAnsi" w:cstheme="majorHAnsi"/>
          <w:spacing w:val="-3"/>
          <w:sz w:val="20"/>
          <w:szCs w:val="20"/>
          <w:lang w:val="fr-FR"/>
        </w:rPr>
        <w:t xml:space="preserve">femelle de 5 cm par 5 cm à un bout, et à l’autre bout une bande de </w:t>
      </w:r>
      <w:r w:rsidRPr="00040F6D">
        <w:rPr>
          <w:rFonts w:asciiTheme="majorHAnsi" w:hAnsiTheme="majorHAnsi" w:cstheme="majorHAnsi"/>
          <w:i/>
          <w:spacing w:val="-3"/>
          <w:sz w:val="20"/>
          <w:szCs w:val="20"/>
          <w:lang w:val="fr-FR"/>
        </w:rPr>
        <w:t xml:space="preserve">Velcro </w:t>
      </w:r>
      <w:r w:rsidRPr="00040F6D">
        <w:rPr>
          <w:rFonts w:asciiTheme="majorHAnsi" w:hAnsiTheme="majorHAnsi" w:cstheme="majorHAnsi"/>
          <w:spacing w:val="-3"/>
          <w:sz w:val="20"/>
          <w:szCs w:val="20"/>
          <w:lang w:val="fr-FR"/>
        </w:rPr>
        <w:t xml:space="preserve">de 5 cm par 15 cm afin de permettre un ajustement selon la grosseur de la lampe. </w:t>
      </w:r>
      <w:r w:rsidR="00434A80">
        <w:rPr>
          <w:rFonts w:cstheme="minorHAnsi"/>
          <w:spacing w:val="-3"/>
          <w:sz w:val="20"/>
          <w:szCs w:val="20"/>
          <w:lang w:val="fr-FR"/>
        </w:rPr>
        <w:t>La longueur de cette bande peut être différente en fonction du besoin du participant. Le fournisseur-adjudicataire devra s’entendre avec le participant sur la longueur de la bande. Toute modification à la longueur de cette bande sera faite sans frais supplémentaire.</w:t>
      </w:r>
    </w:p>
    <w:p w14:paraId="2BA1526E" w14:textId="77777777" w:rsidR="00C552E8"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66E40A4B" w14:textId="77777777" w:rsidR="00C552E8" w:rsidRPr="00040F6D" w:rsidRDefault="00C552E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Une agrafe métallique sera installée au-dessus du support pour attacher la lampe.</w:t>
      </w:r>
    </w:p>
    <w:p w14:paraId="556BD243" w14:textId="77777777" w:rsidR="00C552E8"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246E2736" w14:textId="77777777" w:rsidR="0086131E" w:rsidRDefault="0086131E"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30E31869" w14:textId="77777777" w:rsidR="0086131E" w:rsidRDefault="0086131E"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132C4D2A" w14:textId="77777777" w:rsidR="0086131E" w:rsidRDefault="0086131E"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2598EFA5" w14:textId="77777777" w:rsidR="0086131E" w:rsidRDefault="0086131E"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772E46EF" w14:textId="77777777" w:rsidR="0086131E" w:rsidRDefault="0086131E"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p>
    <w:p w14:paraId="45642F4B" w14:textId="77777777" w:rsidR="0086131E" w:rsidRDefault="0086131E">
      <w:pPr>
        <w:rPr>
          <w:rFonts w:asciiTheme="majorHAnsi" w:hAnsiTheme="majorHAnsi" w:cstheme="majorHAnsi"/>
          <w:spacing w:val="-3"/>
          <w:sz w:val="20"/>
          <w:szCs w:val="20"/>
          <w:lang w:val="fr-FR"/>
        </w:rPr>
      </w:pPr>
      <w:r>
        <w:rPr>
          <w:rFonts w:asciiTheme="majorHAnsi" w:hAnsiTheme="majorHAnsi" w:cstheme="majorHAnsi"/>
          <w:spacing w:val="-3"/>
          <w:sz w:val="20"/>
          <w:szCs w:val="20"/>
          <w:lang w:val="fr-FR"/>
        </w:rPr>
        <w:br w:type="page"/>
      </w:r>
    </w:p>
    <w:p w14:paraId="2F771C73" w14:textId="77777777" w:rsidR="00C552E8" w:rsidRPr="00040F6D" w:rsidRDefault="00B128BC" w:rsidP="0035003B">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lastRenderedPageBreak/>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21</w:t>
      </w:r>
      <w:r w:rsidR="00C552E8" w:rsidRPr="00040F6D">
        <w:rPr>
          <w:rFonts w:asciiTheme="majorHAnsi" w:hAnsiTheme="majorHAnsi" w:cstheme="majorHAnsi"/>
          <w:spacing w:val="-3"/>
          <w:sz w:val="20"/>
          <w:szCs w:val="20"/>
          <w:u w:val="single"/>
          <w:lang w:val="fr-FR"/>
        </w:rPr>
        <w:t xml:space="preserve"> Support pour micro de radio et de gant</w:t>
      </w:r>
      <w:r w:rsidR="000B2150" w:rsidRPr="00040F6D">
        <w:rPr>
          <w:rFonts w:asciiTheme="majorHAnsi" w:hAnsiTheme="majorHAnsi" w:cstheme="majorHAnsi"/>
          <w:spacing w:val="-3"/>
          <w:sz w:val="20"/>
          <w:szCs w:val="20"/>
          <w:u w:val="single"/>
          <w:lang w:val="fr-FR"/>
        </w:rPr>
        <w:t>s</w:t>
      </w:r>
    </w:p>
    <w:p w14:paraId="078B3735"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02D18E0D" w14:textId="77777777" w:rsidR="00C552E8" w:rsidRPr="00040F6D" w:rsidRDefault="00C552E8" w:rsidP="0035003B">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Une bande du même tissu que l'enveloppe extérieure de 3 cm  X  8 cm environ devra être cousue sur le rabat-tempête, près du bord extérieur, à 6 cm du haut (au-dessus du support de lampe), de façon à pouvoir y accrocher un micro de radio portatif.</w:t>
      </w:r>
    </w:p>
    <w:p w14:paraId="3C433920" w14:textId="77777777" w:rsidR="00C552E8" w:rsidRPr="00040F6D" w:rsidRDefault="00C552E8" w:rsidP="0035003B">
      <w:pPr>
        <w:jc w:val="both"/>
        <w:rPr>
          <w:rFonts w:asciiTheme="majorHAnsi" w:hAnsiTheme="majorHAnsi" w:cstheme="majorHAnsi"/>
          <w:iCs/>
          <w:spacing w:val="-3"/>
          <w:sz w:val="20"/>
          <w:szCs w:val="20"/>
          <w:lang w:val="fr-FR"/>
        </w:rPr>
      </w:pPr>
    </w:p>
    <w:p w14:paraId="79F36780" w14:textId="77777777" w:rsidR="00C552E8" w:rsidRPr="00040F6D" w:rsidRDefault="00C552E8" w:rsidP="0035003B">
      <w:pPr>
        <w:jc w:val="both"/>
        <w:rPr>
          <w:rFonts w:asciiTheme="majorHAnsi" w:hAnsiTheme="majorHAnsi" w:cstheme="majorHAnsi"/>
          <w:bCs/>
          <w:iCs/>
          <w:spacing w:val="-3"/>
          <w:sz w:val="20"/>
          <w:szCs w:val="20"/>
          <w:lang w:val="fr-FR"/>
        </w:rPr>
      </w:pPr>
      <w:r w:rsidRPr="00040F6D">
        <w:rPr>
          <w:rFonts w:asciiTheme="majorHAnsi" w:hAnsiTheme="majorHAnsi" w:cstheme="majorHAnsi"/>
          <w:iCs/>
          <w:spacing w:val="-3"/>
          <w:sz w:val="20"/>
          <w:szCs w:val="20"/>
          <w:lang w:val="fr-FR"/>
        </w:rPr>
        <w:t xml:space="preserve">Une </w:t>
      </w:r>
      <w:r w:rsidRPr="00040F6D">
        <w:rPr>
          <w:rFonts w:asciiTheme="majorHAnsi" w:hAnsiTheme="majorHAnsi" w:cstheme="majorHAnsi"/>
          <w:bCs/>
          <w:iCs/>
          <w:spacing w:val="-3"/>
          <w:sz w:val="20"/>
          <w:szCs w:val="20"/>
          <w:lang w:val="fr-FR"/>
        </w:rPr>
        <w:t xml:space="preserve">attache micro, confectionnée avec une </w:t>
      </w:r>
      <w:r w:rsidRPr="00040F6D">
        <w:rPr>
          <w:rFonts w:asciiTheme="majorHAnsi" w:hAnsiTheme="majorHAnsi" w:cstheme="majorHAnsi"/>
          <w:iCs/>
          <w:spacing w:val="-3"/>
          <w:sz w:val="20"/>
          <w:szCs w:val="20"/>
          <w:lang w:val="fr-FR"/>
        </w:rPr>
        <w:t xml:space="preserve">bande du même tissu que l'enveloppe extérieure de 3 cm  X  8 cm environ devra être cousue </w:t>
      </w:r>
      <w:r w:rsidRPr="00040F6D">
        <w:rPr>
          <w:rFonts w:asciiTheme="majorHAnsi" w:hAnsiTheme="majorHAnsi" w:cstheme="majorHAnsi"/>
          <w:bCs/>
          <w:iCs/>
          <w:spacing w:val="-3"/>
          <w:sz w:val="20"/>
          <w:szCs w:val="20"/>
          <w:lang w:val="fr-FR"/>
        </w:rPr>
        <w:t>au-dessus de chacune des deux poches radio.</w:t>
      </w:r>
    </w:p>
    <w:p w14:paraId="09D69968" w14:textId="77777777" w:rsidR="007D7DAD" w:rsidRPr="00040F6D" w:rsidRDefault="007D7DAD" w:rsidP="0035003B">
      <w:pPr>
        <w:jc w:val="both"/>
        <w:rPr>
          <w:rFonts w:asciiTheme="majorHAnsi" w:hAnsiTheme="majorHAnsi" w:cstheme="majorHAnsi"/>
          <w:iCs/>
          <w:spacing w:val="-3"/>
          <w:sz w:val="20"/>
          <w:szCs w:val="20"/>
          <w:lang w:val="fr-FR"/>
        </w:rPr>
      </w:pPr>
    </w:p>
    <w:p w14:paraId="08C7E0A9"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iCs/>
          <w:snapToGrid w:val="0"/>
          <w:spacing w:val="-3"/>
          <w:sz w:val="20"/>
          <w:szCs w:val="20"/>
          <w:lang w:val="fr-FR" w:eastAsia="fr-FR"/>
        </w:rPr>
      </w:pPr>
      <w:r w:rsidRPr="00040F6D">
        <w:rPr>
          <w:rFonts w:asciiTheme="majorHAnsi" w:eastAsia="Times New Roman" w:hAnsiTheme="majorHAnsi" w:cstheme="majorHAnsi"/>
          <w:iCs/>
          <w:snapToGrid w:val="0"/>
          <w:spacing w:val="-3"/>
          <w:sz w:val="20"/>
          <w:szCs w:val="20"/>
          <w:lang w:val="fr-FR" w:eastAsia="fr-FR"/>
        </w:rPr>
        <w:t xml:space="preserve">Une </w:t>
      </w:r>
      <w:r w:rsidRPr="00040F6D">
        <w:rPr>
          <w:rFonts w:asciiTheme="majorHAnsi" w:eastAsia="Times New Roman" w:hAnsiTheme="majorHAnsi" w:cstheme="majorHAnsi"/>
          <w:bCs/>
          <w:iCs/>
          <w:snapToGrid w:val="0"/>
          <w:spacing w:val="-3"/>
          <w:sz w:val="20"/>
          <w:szCs w:val="20"/>
          <w:lang w:val="fr-FR" w:eastAsia="fr-FR"/>
        </w:rPr>
        <w:t>quatrième</w:t>
      </w:r>
      <w:r w:rsidRPr="00040F6D">
        <w:rPr>
          <w:rFonts w:asciiTheme="majorHAnsi" w:eastAsia="Times New Roman" w:hAnsiTheme="majorHAnsi" w:cstheme="majorHAnsi"/>
          <w:iCs/>
          <w:snapToGrid w:val="0"/>
          <w:spacing w:val="-3"/>
          <w:sz w:val="20"/>
          <w:szCs w:val="20"/>
          <w:lang w:val="fr-FR" w:eastAsia="fr-FR"/>
        </w:rPr>
        <w:t xml:space="preserve"> attache micro sera installée sur le côté droit du collet.</w:t>
      </w:r>
    </w:p>
    <w:p w14:paraId="77025782" w14:textId="77777777" w:rsidR="00C552E8" w:rsidRPr="00040F6D" w:rsidRDefault="00C552E8" w:rsidP="0035003B">
      <w:pPr>
        <w:ind w:left="720" w:hanging="720"/>
        <w:jc w:val="both"/>
        <w:rPr>
          <w:rFonts w:asciiTheme="majorHAnsi" w:hAnsiTheme="majorHAnsi" w:cstheme="majorHAnsi"/>
          <w:iCs/>
          <w:spacing w:val="-3"/>
          <w:sz w:val="20"/>
          <w:szCs w:val="20"/>
          <w:lang w:val="fr-FR"/>
        </w:rPr>
      </w:pPr>
    </w:p>
    <w:p w14:paraId="2FE40532" w14:textId="77777777" w:rsidR="00C552E8" w:rsidRPr="00040F6D" w:rsidRDefault="00C552E8" w:rsidP="0035003B">
      <w:pPr>
        <w:jc w:val="both"/>
        <w:rPr>
          <w:rFonts w:asciiTheme="majorHAnsi" w:hAnsiTheme="majorHAnsi" w:cstheme="majorHAnsi"/>
          <w:iCs/>
          <w:spacing w:val="-3"/>
          <w:sz w:val="20"/>
          <w:szCs w:val="20"/>
          <w:lang w:val="fr-FR"/>
        </w:rPr>
      </w:pPr>
      <w:r w:rsidRPr="00040F6D">
        <w:rPr>
          <w:rFonts w:asciiTheme="majorHAnsi" w:hAnsiTheme="majorHAnsi" w:cstheme="majorHAnsi"/>
          <w:iCs/>
          <w:spacing w:val="-3"/>
          <w:sz w:val="20"/>
          <w:szCs w:val="20"/>
          <w:lang w:val="fr-FR"/>
        </w:rPr>
        <w:t>Une bande de tissus sera installée sur le rabat de la poche extérieur côté droit pour assujettir les gants.</w:t>
      </w:r>
    </w:p>
    <w:p w14:paraId="59A82974" w14:textId="77777777" w:rsidR="00C552E8" w:rsidRPr="00040F6D" w:rsidRDefault="00C552E8" w:rsidP="0035003B">
      <w:pPr>
        <w:rPr>
          <w:rFonts w:asciiTheme="majorHAnsi" w:hAnsiTheme="majorHAnsi" w:cstheme="majorHAnsi"/>
          <w:sz w:val="20"/>
          <w:szCs w:val="20"/>
          <w:lang w:val="fr-FR"/>
        </w:rPr>
      </w:pPr>
    </w:p>
    <w:p w14:paraId="234B1C43"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2</w:t>
      </w:r>
      <w:r w:rsidR="00C552E8" w:rsidRPr="00040F6D">
        <w:rPr>
          <w:rFonts w:asciiTheme="majorHAnsi" w:hAnsiTheme="majorHAnsi" w:cstheme="majorHAnsi"/>
          <w:spacing w:val="-3"/>
          <w:sz w:val="20"/>
          <w:szCs w:val="20"/>
          <w:u w:val="single"/>
          <w:lang w:val="fr-FR"/>
        </w:rPr>
        <w:t xml:space="preserve"> Écran imperméable et écran thermique : </w:t>
      </w:r>
    </w:p>
    <w:p w14:paraId="1387F702"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621BB1D6" w14:textId="77777777" w:rsidR="00E55C2C" w:rsidRPr="00040F6D" w:rsidRDefault="00E55C2C"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L’écran imperméable devra être d’un matériel respirable, à l’épreuve des produits chimiques communs, à l’épreuve des virus communs et le produit utilisé devra être le </w:t>
      </w:r>
      <w:proofErr w:type="spellStart"/>
      <w:r w:rsidRPr="00040F6D">
        <w:rPr>
          <w:rFonts w:asciiTheme="majorHAnsi" w:hAnsiTheme="majorHAnsi" w:cstheme="majorHAnsi"/>
          <w:i/>
          <w:sz w:val="20"/>
          <w:szCs w:val="20"/>
        </w:rPr>
        <w:t>Stedair</w:t>
      </w:r>
      <w:proofErr w:type="spellEnd"/>
      <w:r w:rsidRPr="00040F6D">
        <w:rPr>
          <w:rFonts w:asciiTheme="majorHAnsi" w:hAnsiTheme="majorHAnsi" w:cstheme="majorHAnsi"/>
          <w:i/>
          <w:sz w:val="20"/>
          <w:szCs w:val="20"/>
        </w:rPr>
        <w:t xml:space="preserve"> 4000</w:t>
      </w:r>
      <w:r w:rsidRPr="00040F6D">
        <w:rPr>
          <w:rFonts w:asciiTheme="majorHAnsi" w:hAnsiTheme="majorHAnsi" w:cstheme="majorHAnsi"/>
          <w:sz w:val="20"/>
          <w:szCs w:val="20"/>
        </w:rPr>
        <w:t xml:space="preserve"> ou le </w:t>
      </w:r>
      <w:proofErr w:type="spellStart"/>
      <w:r w:rsidRPr="00040F6D">
        <w:rPr>
          <w:rFonts w:asciiTheme="majorHAnsi" w:hAnsiTheme="majorHAnsi" w:cstheme="majorHAnsi"/>
          <w:i/>
          <w:sz w:val="20"/>
          <w:szCs w:val="20"/>
        </w:rPr>
        <w:t>Crosstech</w:t>
      </w:r>
      <w:proofErr w:type="spellEnd"/>
      <w:r w:rsidRPr="00040F6D">
        <w:rPr>
          <w:rFonts w:asciiTheme="majorHAnsi" w:hAnsiTheme="majorHAnsi" w:cstheme="majorHAnsi"/>
          <w:i/>
          <w:sz w:val="20"/>
          <w:szCs w:val="20"/>
        </w:rPr>
        <w:t xml:space="preserve"> Black type 2F, </w:t>
      </w:r>
      <w:r w:rsidRPr="00040F6D">
        <w:rPr>
          <w:rFonts w:asciiTheme="majorHAnsi" w:hAnsiTheme="majorHAnsi" w:cstheme="majorHAnsi"/>
          <w:sz w:val="20"/>
          <w:szCs w:val="20"/>
        </w:rPr>
        <w:t>d’un poids minimal de 4.7 oz/v</w:t>
      </w:r>
      <w:r w:rsidRPr="00040F6D">
        <w:rPr>
          <w:rFonts w:asciiTheme="majorHAnsi" w:hAnsiTheme="majorHAnsi" w:cstheme="majorHAnsi"/>
          <w:sz w:val="20"/>
          <w:szCs w:val="20"/>
          <w:vertAlign w:val="superscript"/>
        </w:rPr>
        <w:t>2</w:t>
      </w:r>
      <w:r w:rsidRPr="00040F6D">
        <w:rPr>
          <w:rFonts w:asciiTheme="majorHAnsi" w:hAnsiTheme="majorHAnsi" w:cstheme="majorHAnsi"/>
          <w:spacing w:val="-3"/>
          <w:sz w:val="20"/>
          <w:szCs w:val="20"/>
          <w:lang w:val="fr-FR"/>
        </w:rPr>
        <w:t>.</w:t>
      </w:r>
    </w:p>
    <w:p w14:paraId="5B823BBA" w14:textId="77777777" w:rsidR="008C5852" w:rsidRDefault="008C5852" w:rsidP="0035003B">
      <w:pPr>
        <w:tabs>
          <w:tab w:val="left" w:pos="-720"/>
          <w:tab w:val="left" w:pos="0"/>
        </w:tabs>
        <w:suppressAutoHyphens/>
        <w:jc w:val="both"/>
        <w:rPr>
          <w:rFonts w:asciiTheme="majorHAnsi" w:hAnsiTheme="majorHAnsi" w:cstheme="majorHAnsi"/>
          <w:spacing w:val="-3"/>
          <w:sz w:val="20"/>
          <w:szCs w:val="20"/>
          <w:lang w:val="fr-FR"/>
        </w:rPr>
      </w:pPr>
    </w:p>
    <w:p w14:paraId="2E3A385F" w14:textId="77777777" w:rsidR="008C5852" w:rsidRPr="00040F6D" w:rsidRDefault="008C5852" w:rsidP="0035003B">
      <w:pPr>
        <w:tabs>
          <w:tab w:val="left" w:pos="-720"/>
        </w:tabs>
        <w:suppressAutoHyphens/>
        <w:jc w:val="both"/>
        <w:rPr>
          <w:rFonts w:asciiTheme="majorHAnsi" w:hAnsiTheme="majorHAnsi" w:cstheme="majorHAnsi"/>
          <w:sz w:val="20"/>
          <w:szCs w:val="20"/>
        </w:rPr>
      </w:pPr>
      <w:r w:rsidRPr="00040F6D">
        <w:rPr>
          <w:rFonts w:asciiTheme="majorHAnsi" w:hAnsiTheme="majorHAnsi" w:cstheme="majorHAnsi"/>
          <w:spacing w:val="-3"/>
          <w:sz w:val="20"/>
          <w:szCs w:val="20"/>
          <w:lang w:val="fr-FR"/>
        </w:rPr>
        <w:t xml:space="preserve">L’écran thermique devra être de type </w:t>
      </w:r>
      <w:proofErr w:type="spellStart"/>
      <w:r w:rsidRPr="00040F6D">
        <w:rPr>
          <w:rFonts w:asciiTheme="majorHAnsi" w:hAnsiTheme="majorHAnsi" w:cstheme="majorHAnsi"/>
          <w:i/>
          <w:spacing w:val="-3"/>
          <w:sz w:val="20"/>
          <w:szCs w:val="20"/>
          <w:lang w:val="fr-FR"/>
        </w:rPr>
        <w:t>Caldura</w:t>
      </w:r>
      <w:proofErr w:type="spellEnd"/>
      <w:r w:rsidRPr="00040F6D">
        <w:rPr>
          <w:rFonts w:asciiTheme="majorHAnsi" w:hAnsiTheme="majorHAnsi" w:cstheme="majorHAnsi"/>
          <w:i/>
          <w:spacing w:val="-3"/>
          <w:sz w:val="20"/>
          <w:szCs w:val="20"/>
          <w:lang w:val="fr-FR"/>
        </w:rPr>
        <w:t xml:space="preserve"> SL2i</w:t>
      </w:r>
      <w:r w:rsidRPr="00040F6D">
        <w:rPr>
          <w:rFonts w:asciiTheme="majorHAnsi" w:hAnsiTheme="majorHAnsi" w:cstheme="majorHAnsi"/>
          <w:spacing w:val="-3"/>
          <w:sz w:val="20"/>
          <w:szCs w:val="20"/>
          <w:lang w:val="fr-FR"/>
        </w:rPr>
        <w:t xml:space="preserve"> ou </w:t>
      </w:r>
      <w:r w:rsidRPr="00040F6D">
        <w:rPr>
          <w:rFonts w:asciiTheme="majorHAnsi" w:hAnsiTheme="majorHAnsi" w:cstheme="majorHAnsi"/>
          <w:i/>
          <w:spacing w:val="-3"/>
          <w:sz w:val="20"/>
          <w:szCs w:val="20"/>
          <w:lang w:val="fr-FR"/>
        </w:rPr>
        <w:t>Gold Glide 2L</w:t>
      </w:r>
      <w:r w:rsidR="00814320" w:rsidRPr="00040F6D">
        <w:rPr>
          <w:rFonts w:asciiTheme="majorHAnsi" w:hAnsiTheme="majorHAnsi" w:cstheme="majorHAnsi"/>
          <w:i/>
          <w:spacing w:val="-3"/>
          <w:sz w:val="20"/>
          <w:szCs w:val="20"/>
          <w:lang w:val="fr-FR"/>
        </w:rPr>
        <w:t xml:space="preserve"> ou Glide </w:t>
      </w:r>
      <w:proofErr w:type="spellStart"/>
      <w:r w:rsidR="00814320" w:rsidRPr="00040F6D">
        <w:rPr>
          <w:rFonts w:asciiTheme="majorHAnsi" w:hAnsiTheme="majorHAnsi" w:cstheme="majorHAnsi"/>
          <w:i/>
          <w:spacing w:val="-3"/>
          <w:sz w:val="20"/>
          <w:szCs w:val="20"/>
          <w:lang w:val="fr-FR"/>
        </w:rPr>
        <w:t>Ic</w:t>
      </w:r>
      <w:r w:rsidR="00BF0368" w:rsidRPr="00040F6D">
        <w:rPr>
          <w:rFonts w:asciiTheme="majorHAnsi" w:hAnsiTheme="majorHAnsi" w:cstheme="majorHAnsi"/>
          <w:i/>
          <w:spacing w:val="-3"/>
          <w:sz w:val="20"/>
          <w:szCs w:val="20"/>
          <w:lang w:val="fr-FR"/>
        </w:rPr>
        <w:t>e</w:t>
      </w:r>
      <w:proofErr w:type="spellEnd"/>
      <w:r w:rsidR="00BF0368" w:rsidRPr="00040F6D">
        <w:rPr>
          <w:rFonts w:asciiTheme="majorHAnsi" w:hAnsiTheme="majorHAnsi" w:cstheme="majorHAnsi"/>
          <w:i/>
          <w:spacing w:val="-3"/>
          <w:sz w:val="20"/>
          <w:szCs w:val="20"/>
          <w:lang w:val="fr-FR"/>
        </w:rPr>
        <w:t xml:space="preserve"> 2L</w:t>
      </w:r>
      <w:r w:rsidRPr="00040F6D">
        <w:rPr>
          <w:rFonts w:asciiTheme="majorHAnsi" w:hAnsiTheme="majorHAnsi" w:cstheme="majorHAnsi"/>
          <w:spacing w:val="-3"/>
          <w:sz w:val="20"/>
          <w:szCs w:val="20"/>
          <w:lang w:val="fr-FR"/>
        </w:rPr>
        <w:t xml:space="preserve">, </w:t>
      </w:r>
      <w:r w:rsidRPr="00040F6D">
        <w:rPr>
          <w:rFonts w:asciiTheme="majorHAnsi" w:hAnsiTheme="majorHAnsi" w:cstheme="majorHAnsi"/>
          <w:sz w:val="20"/>
          <w:szCs w:val="20"/>
        </w:rPr>
        <w:t>d’un poids minimal de 7.</w:t>
      </w:r>
      <w:r w:rsidR="00814320" w:rsidRPr="00040F6D">
        <w:rPr>
          <w:rFonts w:asciiTheme="majorHAnsi" w:hAnsiTheme="majorHAnsi" w:cstheme="majorHAnsi"/>
          <w:sz w:val="20"/>
          <w:szCs w:val="20"/>
        </w:rPr>
        <w:t>4</w:t>
      </w:r>
      <w:r w:rsidRPr="00040F6D">
        <w:rPr>
          <w:rFonts w:asciiTheme="majorHAnsi" w:hAnsiTheme="majorHAnsi" w:cstheme="majorHAnsi"/>
          <w:sz w:val="20"/>
          <w:szCs w:val="20"/>
        </w:rPr>
        <w:t xml:space="preserve"> oz/v</w:t>
      </w:r>
      <w:r w:rsidRPr="00040F6D">
        <w:rPr>
          <w:rFonts w:asciiTheme="majorHAnsi" w:hAnsiTheme="majorHAnsi" w:cstheme="majorHAnsi"/>
          <w:sz w:val="20"/>
          <w:szCs w:val="20"/>
          <w:vertAlign w:val="superscript"/>
        </w:rPr>
        <w:t>2</w:t>
      </w:r>
      <w:r w:rsidRPr="00040F6D">
        <w:rPr>
          <w:rFonts w:asciiTheme="majorHAnsi" w:hAnsiTheme="majorHAnsi" w:cstheme="majorHAnsi"/>
          <w:spacing w:val="-3"/>
          <w:sz w:val="20"/>
          <w:szCs w:val="20"/>
          <w:lang w:val="fr-FR"/>
        </w:rPr>
        <w:t>.</w:t>
      </w:r>
    </w:p>
    <w:p w14:paraId="0A915A46" w14:textId="77777777" w:rsidR="00C552E8" w:rsidRPr="00040F6D" w:rsidRDefault="00C552E8" w:rsidP="0035003B">
      <w:pPr>
        <w:tabs>
          <w:tab w:val="left" w:pos="-720"/>
        </w:tabs>
        <w:suppressAutoHyphens/>
        <w:jc w:val="both"/>
        <w:rPr>
          <w:rFonts w:asciiTheme="majorHAnsi" w:hAnsiTheme="majorHAnsi" w:cstheme="majorHAnsi"/>
          <w:spacing w:val="-3"/>
          <w:sz w:val="20"/>
          <w:szCs w:val="20"/>
        </w:rPr>
      </w:pPr>
    </w:p>
    <w:p w14:paraId="0540E708"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Cette doublure devra être complètement détachable de l’enveloppe extérieure. Elle doit être retenue à l’enveloppe extérieure à l’aide d’une glissoire en laiton très résistant sur ruban </w:t>
      </w:r>
      <w:proofErr w:type="spellStart"/>
      <w:r w:rsidRPr="00040F6D">
        <w:rPr>
          <w:rFonts w:asciiTheme="majorHAnsi" w:eastAsia="Times New Roman" w:hAnsiTheme="majorHAnsi" w:cstheme="majorHAnsi"/>
          <w:i/>
          <w:snapToGrid w:val="0"/>
          <w:spacing w:val="-3"/>
          <w:sz w:val="20"/>
          <w:szCs w:val="20"/>
          <w:lang w:val="fr-FR" w:eastAsia="fr-FR"/>
        </w:rPr>
        <w:t>Nomex</w:t>
      </w:r>
      <w:proofErr w:type="spellEnd"/>
      <w:r w:rsidRPr="00040F6D">
        <w:rPr>
          <w:rFonts w:asciiTheme="majorHAnsi" w:eastAsia="Times New Roman" w:hAnsiTheme="majorHAnsi" w:cstheme="majorHAnsi"/>
          <w:snapToGrid w:val="0"/>
          <w:spacing w:val="-3"/>
          <w:sz w:val="20"/>
          <w:szCs w:val="20"/>
          <w:lang w:val="fr-FR" w:eastAsia="fr-FR"/>
        </w:rPr>
        <w:t>, de chaque côté et par boutons pression en laiton ou par du ruban autoagrippant au niveau du cou.</w:t>
      </w:r>
    </w:p>
    <w:p w14:paraId="25EBC8D8" w14:textId="77777777" w:rsidR="005C35D5" w:rsidRDefault="005C35D5" w:rsidP="0035003B">
      <w:pPr>
        <w:tabs>
          <w:tab w:val="left" w:pos="-720"/>
          <w:tab w:val="left" w:pos="0"/>
        </w:tabs>
        <w:suppressAutoHyphens/>
        <w:jc w:val="both"/>
        <w:rPr>
          <w:rFonts w:asciiTheme="majorHAnsi" w:hAnsiTheme="majorHAnsi" w:cstheme="majorHAnsi"/>
          <w:spacing w:val="-3"/>
          <w:sz w:val="20"/>
          <w:szCs w:val="20"/>
          <w:lang w:val="fr-FR"/>
        </w:rPr>
      </w:pPr>
    </w:p>
    <w:p w14:paraId="6184BD04" w14:textId="3C064E1D" w:rsidR="00143725" w:rsidRPr="00040F6D" w:rsidRDefault="00143725" w:rsidP="0035003B">
      <w:pPr>
        <w:pBdr>
          <w:top w:val="single" w:sz="4" w:space="1" w:color="auto"/>
          <w:left w:val="single" w:sz="4" w:space="4" w:color="auto"/>
          <w:bottom w:val="single" w:sz="4" w:space="1" w:color="auto"/>
          <w:right w:val="single" w:sz="4" w:space="4" w:color="auto"/>
        </w:pBd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u w:val="single"/>
          <w:lang w:val="fr-FR"/>
        </w:rPr>
        <w:t>NOTE</w:t>
      </w:r>
      <w:r w:rsidRPr="00040F6D">
        <w:rPr>
          <w:rFonts w:asciiTheme="majorHAnsi" w:hAnsiTheme="majorHAnsi" w:cstheme="majorHAnsi"/>
          <w:spacing w:val="-3"/>
          <w:sz w:val="20"/>
          <w:szCs w:val="20"/>
          <w:lang w:val="fr-FR"/>
        </w:rPr>
        <w:t xml:space="preserve"> : En option, il est demandé aux soumissionnaires, au </w:t>
      </w:r>
      <w:r w:rsidR="001E47B6">
        <w:rPr>
          <w:rFonts w:asciiTheme="majorHAnsi" w:hAnsiTheme="majorHAnsi" w:cstheme="majorHAnsi"/>
          <w:i/>
          <w:spacing w:val="-3"/>
          <w:sz w:val="20"/>
          <w:szCs w:val="20"/>
          <w:lang w:val="fr-FR"/>
        </w:rPr>
        <w:t>SI-2020</w:t>
      </w:r>
      <w:r w:rsidRPr="00040F6D">
        <w:rPr>
          <w:rFonts w:asciiTheme="majorHAnsi" w:hAnsiTheme="majorHAnsi" w:cstheme="majorHAnsi"/>
          <w:i/>
          <w:spacing w:val="-3"/>
          <w:sz w:val="20"/>
          <w:szCs w:val="20"/>
          <w:lang w:val="fr-FR"/>
        </w:rPr>
        <w:t xml:space="preserve"> Formulaire de soumission – Prix</w:t>
      </w:r>
      <w:r w:rsidR="00AF6245" w:rsidRPr="00040F6D">
        <w:rPr>
          <w:rFonts w:asciiTheme="majorHAnsi" w:hAnsiTheme="majorHAnsi" w:cstheme="majorHAnsi"/>
          <w:i/>
          <w:spacing w:val="-3"/>
          <w:sz w:val="20"/>
          <w:szCs w:val="20"/>
          <w:lang w:val="fr-FR"/>
        </w:rPr>
        <w:t xml:space="preserve"> </w:t>
      </w:r>
      <w:r w:rsidR="00AF6245" w:rsidRPr="00040F6D">
        <w:rPr>
          <w:rFonts w:asciiTheme="majorHAnsi" w:hAnsiTheme="majorHAnsi" w:cstheme="majorHAnsi"/>
          <w:spacing w:val="-3"/>
          <w:sz w:val="20"/>
          <w:szCs w:val="20"/>
          <w:lang w:val="fr-FR"/>
        </w:rPr>
        <w:t xml:space="preserve">(voir Item </w:t>
      </w:r>
      <w:r w:rsidR="00837B71">
        <w:rPr>
          <w:rFonts w:asciiTheme="majorHAnsi" w:hAnsiTheme="majorHAnsi" w:cstheme="majorHAnsi"/>
          <w:spacing w:val="-3"/>
          <w:sz w:val="20"/>
          <w:szCs w:val="20"/>
          <w:lang w:val="fr-FR"/>
        </w:rPr>
        <w:t>E</w:t>
      </w:r>
      <w:r w:rsidR="00AF6245" w:rsidRPr="00040F6D">
        <w:rPr>
          <w:rFonts w:asciiTheme="majorHAnsi" w:hAnsiTheme="majorHAnsi" w:cstheme="majorHAnsi"/>
          <w:spacing w:val="-3"/>
          <w:sz w:val="20"/>
          <w:szCs w:val="20"/>
          <w:lang w:val="fr-FR"/>
        </w:rPr>
        <w:t>.),</w:t>
      </w:r>
      <w:r w:rsidRPr="00040F6D">
        <w:rPr>
          <w:rFonts w:asciiTheme="majorHAnsi" w:hAnsiTheme="majorHAnsi" w:cstheme="majorHAnsi"/>
          <w:spacing w:val="-3"/>
          <w:sz w:val="20"/>
          <w:szCs w:val="20"/>
          <w:lang w:val="fr-FR"/>
        </w:rPr>
        <w:t xml:space="preserve"> de confirmer le coût supplémentaire pour la fourniture de l’habit UMQ – Plus avec le tissu </w:t>
      </w:r>
      <w:proofErr w:type="spellStart"/>
      <w:r w:rsidRPr="00040F6D">
        <w:rPr>
          <w:rFonts w:asciiTheme="majorHAnsi" w:hAnsiTheme="majorHAnsi" w:cstheme="majorHAnsi"/>
          <w:i/>
          <w:spacing w:val="-3"/>
          <w:sz w:val="20"/>
          <w:szCs w:val="20"/>
          <w:lang w:val="fr-FR"/>
        </w:rPr>
        <w:t>Stedair</w:t>
      </w:r>
      <w:proofErr w:type="spellEnd"/>
      <w:r w:rsidRPr="00040F6D">
        <w:rPr>
          <w:rFonts w:asciiTheme="majorHAnsi" w:hAnsiTheme="majorHAnsi" w:cstheme="majorHAnsi"/>
          <w:i/>
          <w:spacing w:val="-3"/>
          <w:sz w:val="20"/>
          <w:szCs w:val="20"/>
          <w:lang w:val="fr-FR"/>
        </w:rPr>
        <w:t xml:space="preserve"> Gold d’un poids minimum de 5.2 </w:t>
      </w:r>
      <w:r w:rsidRPr="00040F6D">
        <w:rPr>
          <w:rFonts w:asciiTheme="majorHAnsi" w:hAnsiTheme="majorHAnsi" w:cstheme="majorHAnsi"/>
          <w:i/>
          <w:sz w:val="20"/>
          <w:szCs w:val="20"/>
        </w:rPr>
        <w:t>oz/v</w:t>
      </w:r>
      <w:r w:rsidRPr="00040F6D">
        <w:rPr>
          <w:rFonts w:asciiTheme="majorHAnsi" w:hAnsiTheme="majorHAnsi" w:cstheme="majorHAnsi"/>
          <w:i/>
          <w:sz w:val="20"/>
          <w:szCs w:val="20"/>
          <w:vertAlign w:val="superscript"/>
        </w:rPr>
        <w:t>2</w:t>
      </w:r>
      <w:r w:rsidRPr="00040F6D">
        <w:rPr>
          <w:rFonts w:asciiTheme="majorHAnsi" w:hAnsiTheme="majorHAnsi" w:cstheme="majorHAnsi"/>
          <w:spacing w:val="-3"/>
          <w:sz w:val="20"/>
          <w:szCs w:val="20"/>
          <w:lang w:val="fr-FR"/>
        </w:rPr>
        <w:t>, comme écran imperméable. Ce coût est fourni à titre indicatif et ne sera pas pris en compte dans l’évaluation du plus bas soumissionnaire conforme.</w:t>
      </w:r>
    </w:p>
    <w:p w14:paraId="3C542549" w14:textId="77777777" w:rsidR="005C35D5" w:rsidRPr="00040F6D" w:rsidRDefault="005C35D5" w:rsidP="0035003B">
      <w:pPr>
        <w:tabs>
          <w:tab w:val="left" w:pos="-720"/>
          <w:tab w:val="left" w:pos="0"/>
        </w:tabs>
        <w:suppressAutoHyphens/>
        <w:jc w:val="both"/>
        <w:rPr>
          <w:rFonts w:asciiTheme="majorHAnsi" w:hAnsiTheme="majorHAnsi" w:cstheme="majorHAnsi"/>
          <w:spacing w:val="-3"/>
          <w:sz w:val="20"/>
          <w:szCs w:val="20"/>
          <w:lang w:val="fr-FR"/>
        </w:rPr>
      </w:pPr>
    </w:p>
    <w:p w14:paraId="03272B67"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3</w:t>
      </w:r>
      <w:r w:rsidR="00C552E8" w:rsidRPr="00040F6D">
        <w:rPr>
          <w:rFonts w:asciiTheme="majorHAnsi" w:hAnsiTheme="majorHAnsi" w:cstheme="majorHAnsi"/>
          <w:spacing w:val="-3"/>
          <w:sz w:val="20"/>
          <w:szCs w:val="20"/>
          <w:u w:val="single"/>
          <w:lang w:val="fr-FR"/>
        </w:rPr>
        <w:t xml:space="preserve"> Bande </w:t>
      </w:r>
      <w:proofErr w:type="spellStart"/>
      <w:r w:rsidR="00C552E8" w:rsidRPr="00040F6D">
        <w:rPr>
          <w:rFonts w:asciiTheme="majorHAnsi" w:hAnsiTheme="majorHAnsi" w:cstheme="majorHAnsi"/>
          <w:spacing w:val="-3"/>
          <w:sz w:val="20"/>
          <w:szCs w:val="20"/>
          <w:u w:val="single"/>
          <w:lang w:val="fr-FR"/>
        </w:rPr>
        <w:t>rétro-réfléchissante</w:t>
      </w:r>
      <w:proofErr w:type="spellEnd"/>
      <w:r w:rsidR="00C552E8" w:rsidRPr="00040F6D">
        <w:rPr>
          <w:rFonts w:asciiTheme="majorHAnsi" w:hAnsiTheme="majorHAnsi" w:cstheme="majorHAnsi"/>
          <w:spacing w:val="-3"/>
          <w:sz w:val="20"/>
          <w:szCs w:val="20"/>
          <w:u w:val="single"/>
          <w:lang w:val="fr-FR"/>
        </w:rPr>
        <w:t> :</w:t>
      </w:r>
    </w:p>
    <w:p w14:paraId="10B8C5A5" w14:textId="77777777" w:rsidR="00C552E8" w:rsidRPr="00040F6D" w:rsidRDefault="00C552E8" w:rsidP="0035003B">
      <w:pPr>
        <w:tabs>
          <w:tab w:val="left" w:pos="-720"/>
        </w:tabs>
        <w:suppressAutoHyphens/>
        <w:jc w:val="both"/>
        <w:rPr>
          <w:rFonts w:asciiTheme="majorHAnsi" w:hAnsiTheme="majorHAnsi" w:cstheme="majorHAnsi"/>
          <w:spacing w:val="-3"/>
          <w:sz w:val="20"/>
          <w:szCs w:val="20"/>
          <w:highlight w:val="yellow"/>
          <w:lang w:val="fr-FR"/>
        </w:rPr>
      </w:pPr>
    </w:p>
    <w:p w14:paraId="1B82F967" w14:textId="77777777" w:rsidR="002D5E65" w:rsidRPr="00040F6D" w:rsidRDefault="002D5E65"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Matériel </w:t>
      </w:r>
      <w:proofErr w:type="spellStart"/>
      <w:r w:rsidRPr="00040F6D">
        <w:rPr>
          <w:rFonts w:asciiTheme="majorHAnsi" w:hAnsiTheme="majorHAnsi" w:cstheme="majorHAnsi"/>
          <w:i/>
          <w:spacing w:val="-3"/>
          <w:sz w:val="20"/>
          <w:szCs w:val="20"/>
          <w:lang w:val="fr-FR"/>
        </w:rPr>
        <w:t>Scotchlite</w:t>
      </w:r>
      <w:proofErr w:type="spellEnd"/>
      <w:r w:rsidRPr="00040F6D">
        <w:rPr>
          <w:rFonts w:asciiTheme="majorHAnsi" w:hAnsiTheme="majorHAnsi" w:cstheme="majorHAnsi"/>
          <w:i/>
          <w:spacing w:val="-3"/>
          <w:sz w:val="20"/>
          <w:szCs w:val="20"/>
          <w:lang w:val="fr-FR"/>
        </w:rPr>
        <w:t xml:space="preserve"> de couleur </w:t>
      </w:r>
      <w:r w:rsidRPr="00040F6D">
        <w:rPr>
          <w:rFonts w:asciiTheme="majorHAnsi" w:hAnsiTheme="majorHAnsi" w:cstheme="majorHAnsi"/>
          <w:spacing w:val="-3"/>
          <w:sz w:val="20"/>
          <w:szCs w:val="20"/>
          <w:lang w:val="fr-FR"/>
        </w:rPr>
        <w:t xml:space="preserve"> lime/gris ou orange/gris :</w:t>
      </w:r>
      <w:r w:rsidRPr="00040F6D">
        <w:rPr>
          <w:rFonts w:asciiTheme="majorHAnsi" w:hAnsiTheme="majorHAnsi" w:cstheme="majorHAnsi"/>
          <w:spacing w:val="-3"/>
          <w:sz w:val="20"/>
          <w:szCs w:val="20"/>
        </w:rPr>
        <w:t xml:space="preserve"> à confirmer par participant au moment de la commande.</w:t>
      </w:r>
    </w:p>
    <w:p w14:paraId="0AA6A037" w14:textId="77777777" w:rsidR="002D5E65" w:rsidRPr="00040F6D" w:rsidRDefault="002D5E65"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Une couture double </w:t>
      </w:r>
      <w:r w:rsidR="0002323E" w:rsidRPr="00040F6D">
        <w:rPr>
          <w:rFonts w:asciiTheme="majorHAnsi" w:hAnsiTheme="majorHAnsi" w:cstheme="majorHAnsi"/>
          <w:spacing w:val="-3"/>
          <w:sz w:val="20"/>
          <w:szCs w:val="20"/>
          <w:lang w:val="fr-FR"/>
        </w:rPr>
        <w:t>ou une couture simple sur</w:t>
      </w:r>
      <w:r w:rsidRPr="00040F6D">
        <w:rPr>
          <w:rFonts w:asciiTheme="majorHAnsi" w:hAnsiTheme="majorHAnsi" w:cstheme="majorHAnsi"/>
          <w:spacing w:val="-3"/>
          <w:sz w:val="20"/>
          <w:szCs w:val="20"/>
          <w:lang w:val="fr-FR"/>
        </w:rPr>
        <w:t xml:space="preserve"> bande de cuir sera utilisée pour la fixation des bandes réfléchissantes.</w:t>
      </w:r>
    </w:p>
    <w:p w14:paraId="355D0F82" w14:textId="77777777" w:rsidR="00AE3F4F" w:rsidRPr="00040F6D" w:rsidRDefault="00AE3F4F" w:rsidP="0035003B">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pacing w:val="-3"/>
          <w:sz w:val="20"/>
          <w:szCs w:val="20"/>
          <w:lang w:val="fr-FR"/>
        </w:rPr>
        <w:t>Bandes de configuration « </w:t>
      </w:r>
      <w:r w:rsidRPr="00040F6D">
        <w:rPr>
          <w:rFonts w:asciiTheme="majorHAnsi" w:hAnsiTheme="majorHAnsi" w:cstheme="majorHAnsi"/>
          <w:spacing w:val="-3"/>
          <w:sz w:val="20"/>
          <w:szCs w:val="20"/>
        </w:rPr>
        <w:t xml:space="preserve">NFPA » ou « New-York » ou « Combo Project </w:t>
      </w:r>
      <w:proofErr w:type="spellStart"/>
      <w:r w:rsidRPr="00040F6D">
        <w:rPr>
          <w:rFonts w:asciiTheme="majorHAnsi" w:hAnsiTheme="majorHAnsi" w:cstheme="majorHAnsi"/>
          <w:spacing w:val="-3"/>
          <w:sz w:val="20"/>
          <w:szCs w:val="20"/>
        </w:rPr>
        <w:t>Fire</w:t>
      </w:r>
      <w:proofErr w:type="spellEnd"/>
      <w:r w:rsidRPr="00040F6D">
        <w:rPr>
          <w:rFonts w:asciiTheme="majorHAnsi" w:hAnsiTheme="majorHAnsi" w:cstheme="majorHAnsi"/>
          <w:spacing w:val="-3"/>
          <w:sz w:val="20"/>
          <w:szCs w:val="20"/>
        </w:rPr>
        <w:t xml:space="preserve"> / New-York » : à confirmer par participant au moment de la commande.</w:t>
      </w:r>
    </w:p>
    <w:p w14:paraId="4E28CA8A" w14:textId="77777777" w:rsidR="00C552E8" w:rsidRPr="00040F6D" w:rsidRDefault="00C552E8" w:rsidP="0035003B">
      <w:pPr>
        <w:rPr>
          <w:rFonts w:asciiTheme="majorHAnsi" w:hAnsiTheme="majorHAnsi" w:cstheme="majorHAnsi"/>
          <w:sz w:val="20"/>
          <w:szCs w:val="20"/>
        </w:rPr>
      </w:pPr>
    </w:p>
    <w:p w14:paraId="0DEEE195"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4</w:t>
      </w:r>
      <w:r w:rsidR="00C552E8" w:rsidRPr="00040F6D">
        <w:rPr>
          <w:rFonts w:asciiTheme="majorHAnsi" w:hAnsiTheme="majorHAnsi" w:cstheme="majorHAnsi"/>
          <w:spacing w:val="-3"/>
          <w:sz w:val="20"/>
          <w:szCs w:val="20"/>
          <w:u w:val="single"/>
          <w:lang w:val="fr-FR"/>
        </w:rPr>
        <w:t xml:space="preserve"> Bride de suspension et ganses pour ceinture :</w:t>
      </w:r>
    </w:p>
    <w:p w14:paraId="2050D59E"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581FC29F" w14:textId="77777777" w:rsidR="00C552E8" w:rsidRPr="00040F6D" w:rsidRDefault="00C552E8" w:rsidP="0035003B">
      <w:pPr>
        <w:widowControl w:val="0"/>
        <w:tabs>
          <w:tab w:val="left" w:pos="-720"/>
          <w:tab w:val="left" w:pos="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Ganses de tissu en quatre (4) épaisseurs de 13 mm  X  12 cm, cousue</w:t>
      </w:r>
      <w:r w:rsidR="00E2201C" w:rsidRPr="00040F6D">
        <w:rPr>
          <w:rFonts w:asciiTheme="majorHAnsi" w:eastAsia="Times New Roman" w:hAnsiTheme="majorHAnsi" w:cstheme="majorHAnsi"/>
          <w:snapToGrid w:val="0"/>
          <w:spacing w:val="-3"/>
          <w:sz w:val="20"/>
          <w:szCs w:val="20"/>
          <w:lang w:val="fr-FR" w:eastAsia="fr-FR"/>
        </w:rPr>
        <w:t>s</w:t>
      </w:r>
      <w:r w:rsidRPr="00040F6D">
        <w:rPr>
          <w:rFonts w:asciiTheme="majorHAnsi" w:eastAsia="Times New Roman" w:hAnsiTheme="majorHAnsi" w:cstheme="majorHAnsi"/>
          <w:snapToGrid w:val="0"/>
          <w:spacing w:val="-3"/>
          <w:sz w:val="20"/>
          <w:szCs w:val="20"/>
          <w:lang w:val="fr-FR" w:eastAsia="fr-FR"/>
        </w:rPr>
        <w:t xml:space="preserve"> avec points de renfort au centre du cou.</w:t>
      </w:r>
    </w:p>
    <w:p w14:paraId="557A3EC1"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Des ganses seront installées pour supporter le ceinturon du pompier.</w:t>
      </w:r>
    </w:p>
    <w:p w14:paraId="4DC648A8"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4ADE2701"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Sur la ganse du côté gauche, une attache à agrafe métallique sera installée pour attacher une partie faciale.</w:t>
      </w:r>
    </w:p>
    <w:p w14:paraId="478B2043" w14:textId="77777777" w:rsidR="00C552E8" w:rsidRPr="00040F6D" w:rsidRDefault="00C552E8" w:rsidP="0035003B">
      <w:pPr>
        <w:tabs>
          <w:tab w:val="left" w:pos="-720"/>
        </w:tabs>
        <w:suppressAutoHyphens/>
        <w:jc w:val="both"/>
        <w:rPr>
          <w:rFonts w:asciiTheme="majorHAnsi" w:hAnsiTheme="majorHAnsi" w:cstheme="majorHAnsi"/>
          <w:spacing w:val="-3"/>
          <w:sz w:val="20"/>
          <w:szCs w:val="20"/>
          <w:u w:val="single"/>
          <w:lang w:val="fr-FR"/>
        </w:rPr>
      </w:pPr>
    </w:p>
    <w:p w14:paraId="3F618E72"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5</w:t>
      </w:r>
      <w:r w:rsidR="00C552E8" w:rsidRPr="00040F6D">
        <w:rPr>
          <w:rFonts w:asciiTheme="majorHAnsi" w:hAnsiTheme="majorHAnsi" w:cstheme="majorHAnsi"/>
          <w:spacing w:val="-3"/>
          <w:sz w:val="20"/>
          <w:szCs w:val="20"/>
          <w:u w:val="single"/>
          <w:lang w:val="fr-FR"/>
        </w:rPr>
        <w:t xml:space="preserve"> Coutures :</w:t>
      </w:r>
    </w:p>
    <w:p w14:paraId="1CA278AB" w14:textId="77777777" w:rsidR="00C552E8" w:rsidRPr="00040F6D" w:rsidRDefault="00C552E8" w:rsidP="0035003B">
      <w:pPr>
        <w:tabs>
          <w:tab w:val="left" w:pos="-720"/>
        </w:tabs>
        <w:suppressAutoHyphens/>
        <w:jc w:val="both"/>
        <w:rPr>
          <w:rFonts w:asciiTheme="majorHAnsi" w:hAnsiTheme="majorHAnsi" w:cstheme="majorHAnsi"/>
          <w:spacing w:val="-3"/>
          <w:sz w:val="20"/>
          <w:szCs w:val="20"/>
          <w:lang w:val="fr-FR"/>
        </w:rPr>
      </w:pPr>
    </w:p>
    <w:p w14:paraId="1FFBF604" w14:textId="77777777" w:rsidR="00C552E8" w:rsidRPr="00040F6D" w:rsidRDefault="00C552E8" w:rsidP="0035003B">
      <w:pPr>
        <w:tabs>
          <w:tab w:val="left" w:pos="-720"/>
          <w:tab w:val="left" w:pos="0"/>
        </w:tabs>
        <w:suppressAutoHyphens/>
        <w:spacing w:line="240" w:lineRule="auto"/>
        <w:ind w:left="-30" w:firstLine="3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Toutes les coutures de l’enveloppe extérieure devront être nouées et doubles.</w:t>
      </w:r>
    </w:p>
    <w:p w14:paraId="2019AC48"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13F2FBCF" w14:textId="77777777" w:rsidR="00C552E8" w:rsidRPr="00040F6D" w:rsidRDefault="00C552E8" w:rsidP="0035003B">
      <w:pPr>
        <w:tabs>
          <w:tab w:val="left" w:pos="-720"/>
          <w:tab w:val="left" w:pos="0"/>
        </w:tabs>
        <w:suppressAutoHyphens/>
        <w:spacing w:line="240" w:lineRule="auto"/>
        <w:ind w:left="-30" w:firstLine="3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À tous les points de tension, il devra y avoir un point de renfort.</w:t>
      </w:r>
    </w:p>
    <w:p w14:paraId="6BB2E9C5"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49BF25E6" w14:textId="77777777" w:rsidR="0084501E" w:rsidRPr="00040F6D" w:rsidRDefault="00C552E8" w:rsidP="0035003B">
      <w:pPr>
        <w:spacing w:line="240" w:lineRule="auto"/>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Toutes les coutures de l’écran imperméable doivent être scellées à chaud par un matériel imperméable pour prévenir toute infiltration d’eau.</w:t>
      </w:r>
    </w:p>
    <w:p w14:paraId="451DC1CB" w14:textId="77777777" w:rsidR="0084501E" w:rsidRDefault="0084501E" w:rsidP="0035003B">
      <w:pPr>
        <w:spacing w:line="240" w:lineRule="auto"/>
        <w:jc w:val="both"/>
        <w:rPr>
          <w:rFonts w:asciiTheme="majorHAnsi" w:hAnsiTheme="majorHAnsi" w:cstheme="majorHAnsi"/>
          <w:sz w:val="20"/>
          <w:szCs w:val="20"/>
          <w:lang w:val="fr-FR"/>
        </w:rPr>
      </w:pPr>
    </w:p>
    <w:p w14:paraId="21A06F66" w14:textId="77777777" w:rsidR="00AA488F" w:rsidRPr="00040F6D" w:rsidRDefault="00AA488F" w:rsidP="0035003B">
      <w:pPr>
        <w:pStyle w:val="Titre3"/>
        <w:spacing w:before="0" w:line="240" w:lineRule="auto"/>
        <w:rPr>
          <w:rFonts w:cstheme="majorHAnsi"/>
          <w:color w:val="auto"/>
          <w:sz w:val="20"/>
          <w:szCs w:val="20"/>
          <w:u w:val="single"/>
          <w:lang w:val="fr-FR"/>
        </w:rPr>
      </w:pPr>
      <w:bookmarkStart w:id="47" w:name="_Toc507061654"/>
      <w:r w:rsidRPr="00040F6D">
        <w:rPr>
          <w:rFonts w:cstheme="majorHAnsi"/>
          <w:color w:val="auto"/>
          <w:sz w:val="20"/>
          <w:szCs w:val="20"/>
          <w:u w:val="single"/>
          <w:lang w:val="fr-FR"/>
        </w:rPr>
        <w:t>Notes et spécifications générales relatives à l’habit de combat « UMQ – PLUS »</w:t>
      </w:r>
      <w:bookmarkEnd w:id="47"/>
      <w:r w:rsidRPr="00040F6D">
        <w:rPr>
          <w:rFonts w:cstheme="majorHAnsi"/>
          <w:color w:val="auto"/>
          <w:sz w:val="20"/>
          <w:szCs w:val="20"/>
          <w:u w:val="single"/>
          <w:lang w:val="fr-FR"/>
        </w:rPr>
        <w:t xml:space="preserve"> </w:t>
      </w:r>
    </w:p>
    <w:p w14:paraId="22DE700D" w14:textId="77777777" w:rsidR="00C552E8" w:rsidRPr="00040F6D" w:rsidRDefault="00C552E8" w:rsidP="0035003B">
      <w:pPr>
        <w:spacing w:line="240" w:lineRule="auto"/>
        <w:rPr>
          <w:rFonts w:asciiTheme="majorHAnsi" w:hAnsiTheme="majorHAnsi" w:cstheme="majorHAnsi"/>
          <w:sz w:val="20"/>
          <w:szCs w:val="20"/>
          <w:lang w:val="fr-FR"/>
        </w:rPr>
      </w:pPr>
    </w:p>
    <w:p w14:paraId="4A7D6DF3" w14:textId="77777777" w:rsidR="00C552E8" w:rsidRPr="00040F6D" w:rsidRDefault="00B128BC" w:rsidP="0035003B">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6</w:t>
      </w:r>
      <w:r w:rsidR="00C552E8" w:rsidRPr="00040F6D">
        <w:rPr>
          <w:rFonts w:asciiTheme="majorHAnsi" w:hAnsiTheme="majorHAnsi" w:cstheme="majorHAnsi"/>
          <w:spacing w:val="-3"/>
          <w:sz w:val="20"/>
          <w:szCs w:val="20"/>
          <w:u w:val="single"/>
          <w:lang w:val="fr-FR"/>
        </w:rPr>
        <w:t xml:space="preserve"> Grandeur et prise de mesures :</w:t>
      </w:r>
    </w:p>
    <w:p w14:paraId="48EFEB34"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371F0142" w14:textId="77777777" w:rsidR="00E37328" w:rsidRPr="00040F6D" w:rsidRDefault="00E37328" w:rsidP="0035003B">
      <w:pPr>
        <w:tabs>
          <w:tab w:val="left" w:pos="-720"/>
          <w:tab w:val="left" w:pos="0"/>
        </w:tabs>
        <w:suppressAutoHyphens/>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Le soumissionnaire devra tenir compte qu’il peut y avoir des grandeurs hors standard. </w:t>
      </w:r>
    </w:p>
    <w:p w14:paraId="3B8012E0" w14:textId="77777777" w:rsidR="00E37328" w:rsidRPr="00040F6D" w:rsidRDefault="00E37328" w:rsidP="0035003B">
      <w:pPr>
        <w:tabs>
          <w:tab w:val="left" w:pos="-720"/>
          <w:tab w:val="left" w:pos="0"/>
        </w:tabs>
        <w:suppressAutoHyphens/>
        <w:jc w:val="both"/>
        <w:rPr>
          <w:rFonts w:asciiTheme="majorHAnsi" w:hAnsiTheme="majorHAnsi" w:cstheme="majorHAnsi"/>
          <w:spacing w:val="-3"/>
          <w:sz w:val="20"/>
          <w:szCs w:val="20"/>
          <w:lang w:val="fr-FR"/>
        </w:rPr>
      </w:pPr>
    </w:p>
    <w:p w14:paraId="3B60E34F" w14:textId="77777777" w:rsidR="00C552E8" w:rsidRPr="00040F6D" w:rsidRDefault="00C552E8" w:rsidP="0035003B">
      <w:pPr>
        <w:tabs>
          <w:tab w:val="left" w:pos="-720"/>
          <w:tab w:val="left" w:pos="0"/>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 xml:space="preserve">L’adjudicataire </w:t>
      </w:r>
      <w:r w:rsidRPr="00040F6D">
        <w:rPr>
          <w:rFonts w:asciiTheme="majorHAnsi" w:hAnsiTheme="majorHAnsi" w:cstheme="majorHAnsi"/>
          <w:sz w:val="20"/>
          <w:szCs w:val="20"/>
          <w:lang w:val="fr-FR"/>
        </w:rPr>
        <w:t>sera responsable de la prise de mesures. Il aura l’entière responsabilité et assumera entièrement les coûts de remplacement des pièces de vêtements non conformes. Aucune modification aux vêtements ne sera acceptée.</w:t>
      </w:r>
    </w:p>
    <w:p w14:paraId="0EFD0F91" w14:textId="77777777" w:rsidR="00C552E8" w:rsidRDefault="00C552E8" w:rsidP="0035003B">
      <w:pPr>
        <w:spacing w:line="240" w:lineRule="auto"/>
        <w:rPr>
          <w:rFonts w:asciiTheme="majorHAnsi" w:hAnsiTheme="majorHAnsi" w:cstheme="majorHAnsi"/>
          <w:sz w:val="20"/>
          <w:szCs w:val="20"/>
          <w:lang w:val="fr-FR"/>
        </w:rPr>
      </w:pPr>
    </w:p>
    <w:p w14:paraId="1D4AD431" w14:textId="77777777" w:rsidR="00C552E8" w:rsidRPr="00040F6D" w:rsidRDefault="00B128BC" w:rsidP="0035003B">
      <w:pPr>
        <w:spacing w:line="240" w:lineRule="auto"/>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7</w:t>
      </w:r>
      <w:r w:rsidR="00C552E8" w:rsidRPr="00040F6D">
        <w:rPr>
          <w:rFonts w:asciiTheme="majorHAnsi" w:hAnsiTheme="majorHAnsi" w:cstheme="majorHAnsi"/>
          <w:spacing w:val="-3"/>
          <w:sz w:val="20"/>
          <w:szCs w:val="20"/>
          <w:u w:val="single"/>
          <w:lang w:val="fr-FR"/>
        </w:rPr>
        <w:t xml:space="preserve"> Étiquette</w:t>
      </w:r>
      <w:r w:rsidR="006B403C" w:rsidRPr="00040F6D">
        <w:rPr>
          <w:rFonts w:asciiTheme="majorHAnsi" w:hAnsiTheme="majorHAnsi" w:cstheme="majorHAnsi"/>
          <w:spacing w:val="-3"/>
          <w:sz w:val="20"/>
          <w:szCs w:val="20"/>
          <w:u w:val="single"/>
          <w:lang w:val="fr-FR"/>
        </w:rPr>
        <w:t xml:space="preserve"> / Identification</w:t>
      </w:r>
      <w:r w:rsidR="00C552E8" w:rsidRPr="00040F6D">
        <w:rPr>
          <w:rFonts w:asciiTheme="majorHAnsi" w:hAnsiTheme="majorHAnsi" w:cstheme="majorHAnsi"/>
          <w:spacing w:val="-3"/>
          <w:sz w:val="20"/>
          <w:szCs w:val="20"/>
          <w:u w:val="single"/>
          <w:lang w:val="fr-FR"/>
        </w:rPr>
        <w:t> :</w:t>
      </w:r>
    </w:p>
    <w:p w14:paraId="5ABB1D36" w14:textId="77777777" w:rsidR="00C552E8" w:rsidRPr="00040F6D" w:rsidRDefault="00C552E8" w:rsidP="0035003B">
      <w:pPr>
        <w:tabs>
          <w:tab w:val="left" w:pos="-720"/>
        </w:tabs>
        <w:suppressAutoHyphens/>
        <w:spacing w:line="240" w:lineRule="auto"/>
        <w:jc w:val="both"/>
        <w:rPr>
          <w:rFonts w:asciiTheme="majorHAnsi" w:hAnsiTheme="majorHAnsi" w:cstheme="majorHAnsi"/>
          <w:spacing w:val="-3"/>
          <w:sz w:val="20"/>
          <w:szCs w:val="20"/>
          <w:lang w:val="fr-FR"/>
        </w:rPr>
      </w:pPr>
    </w:p>
    <w:p w14:paraId="575C9069" w14:textId="77777777" w:rsidR="00C552E8" w:rsidRPr="00040F6D" w:rsidRDefault="00C552E8" w:rsidP="0035003B">
      <w:pPr>
        <w:tabs>
          <w:tab w:val="left" w:pos="-720"/>
          <w:tab w:val="left" w:pos="-142"/>
        </w:tabs>
        <w:suppressAutoHyphens/>
        <w:spacing w:line="240" w:lineRule="auto"/>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Tous les vêtements (pantalon et manteau) doivent comporter une étiquette sur laquelle sont inscrits les renseignements suivants :</w:t>
      </w:r>
    </w:p>
    <w:p w14:paraId="151CE649" w14:textId="77777777" w:rsidR="00C552E8" w:rsidRDefault="00C552E8" w:rsidP="0035003B">
      <w:pPr>
        <w:tabs>
          <w:tab w:val="left" w:pos="-720"/>
        </w:tabs>
        <w:suppressAutoHyphens/>
        <w:jc w:val="both"/>
        <w:rPr>
          <w:rFonts w:asciiTheme="majorHAnsi" w:hAnsiTheme="majorHAnsi" w:cstheme="majorHAnsi"/>
          <w:spacing w:val="-3"/>
          <w:sz w:val="20"/>
          <w:szCs w:val="20"/>
          <w:lang w:val="fr-FR"/>
        </w:rPr>
      </w:pPr>
    </w:p>
    <w:p w14:paraId="10BB45B4" w14:textId="77777777" w:rsidR="0086131E" w:rsidRDefault="0086131E">
      <w:pPr>
        <w:rPr>
          <w:rFonts w:asciiTheme="majorHAnsi" w:hAnsiTheme="majorHAnsi" w:cstheme="majorHAnsi"/>
          <w:spacing w:val="-3"/>
          <w:sz w:val="20"/>
          <w:szCs w:val="20"/>
          <w:lang w:val="fr-FR"/>
        </w:rPr>
      </w:pPr>
      <w:r>
        <w:rPr>
          <w:rFonts w:asciiTheme="majorHAnsi" w:hAnsiTheme="majorHAnsi" w:cstheme="majorHAnsi"/>
          <w:spacing w:val="-3"/>
          <w:sz w:val="20"/>
          <w:szCs w:val="20"/>
          <w:lang w:val="fr-FR"/>
        </w:rPr>
        <w:br w:type="page"/>
      </w:r>
    </w:p>
    <w:p w14:paraId="7B6DD34B" w14:textId="77777777" w:rsidR="00C552E8" w:rsidRPr="0086131E" w:rsidRDefault="00C552E8"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pacing w:val="-3"/>
          <w:sz w:val="20"/>
          <w:szCs w:val="20"/>
        </w:rPr>
      </w:pPr>
      <w:r w:rsidRPr="00040F6D">
        <w:rPr>
          <w:rFonts w:asciiTheme="majorHAnsi" w:hAnsiTheme="majorHAnsi" w:cstheme="majorHAnsi"/>
          <w:spacing w:val="-3"/>
          <w:sz w:val="20"/>
          <w:szCs w:val="20"/>
        </w:rPr>
        <w:lastRenderedPageBreak/>
        <w:t>Nom et adresse d</w:t>
      </w:r>
      <w:r w:rsidRPr="0086131E">
        <w:rPr>
          <w:rFonts w:asciiTheme="majorHAnsi" w:hAnsiTheme="majorHAnsi" w:cstheme="majorHAnsi"/>
          <w:spacing w:val="-3"/>
          <w:sz w:val="20"/>
          <w:szCs w:val="20"/>
        </w:rPr>
        <w:t>u fabricant</w:t>
      </w:r>
    </w:p>
    <w:p w14:paraId="3F4FDA55" w14:textId="77777777" w:rsidR="00C552E8" w:rsidRPr="00040F6D" w:rsidRDefault="00C552E8" w:rsidP="0035003B">
      <w:pPr>
        <w:widowControl w:val="0"/>
        <w:numPr>
          <w:ilvl w:val="0"/>
          <w:numId w:val="5"/>
        </w:numPr>
        <w:tabs>
          <w:tab w:val="left" w:pos="-720"/>
          <w:tab w:val="left" w:pos="0"/>
          <w:tab w:val="num" w:pos="1320"/>
        </w:tabs>
        <w:suppressAutoHyphens/>
        <w:spacing w:line="240" w:lineRule="auto"/>
        <w:ind w:left="1325"/>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lang w:val="en-US"/>
        </w:rPr>
        <w:t>Date de fabrication</w:t>
      </w:r>
    </w:p>
    <w:p w14:paraId="7577D2E8" w14:textId="77777777" w:rsidR="00C552E8" w:rsidRPr="00040F6D" w:rsidRDefault="00C552E8"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proofErr w:type="spellStart"/>
      <w:r w:rsidRPr="00040F6D">
        <w:rPr>
          <w:rFonts w:asciiTheme="majorHAnsi" w:hAnsiTheme="majorHAnsi" w:cstheme="majorHAnsi"/>
          <w:spacing w:val="-3"/>
          <w:sz w:val="20"/>
          <w:szCs w:val="20"/>
          <w:lang w:val="en-US"/>
        </w:rPr>
        <w:t>Taille</w:t>
      </w:r>
      <w:proofErr w:type="spellEnd"/>
    </w:p>
    <w:p w14:paraId="10E2FAEE" w14:textId="77777777" w:rsidR="00C552E8" w:rsidRPr="00040F6D" w:rsidRDefault="00C552E8"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pacing w:val="-3"/>
          <w:sz w:val="20"/>
          <w:szCs w:val="20"/>
          <w:lang w:val="fr-FR"/>
        </w:rPr>
      </w:pPr>
      <w:r w:rsidRPr="00040F6D">
        <w:rPr>
          <w:rFonts w:asciiTheme="majorHAnsi" w:hAnsiTheme="majorHAnsi" w:cstheme="majorHAnsi"/>
          <w:spacing w:val="-3"/>
          <w:sz w:val="20"/>
          <w:szCs w:val="20"/>
          <w:lang w:val="fr-FR"/>
        </w:rPr>
        <w:t>Instructions de lavage et de séchage</w:t>
      </w:r>
    </w:p>
    <w:p w14:paraId="6EC13E9F" w14:textId="77777777" w:rsidR="00C552E8" w:rsidRPr="00040F6D" w:rsidRDefault="00C552E8"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pacing w:val="-3"/>
          <w:sz w:val="20"/>
          <w:szCs w:val="20"/>
          <w:lang w:val="en-US"/>
        </w:rPr>
      </w:pPr>
      <w:r w:rsidRPr="00040F6D">
        <w:rPr>
          <w:rFonts w:asciiTheme="majorHAnsi" w:hAnsiTheme="majorHAnsi" w:cstheme="majorHAnsi"/>
          <w:spacing w:val="-3"/>
          <w:sz w:val="20"/>
          <w:szCs w:val="20"/>
          <w:lang w:val="en-US"/>
        </w:rPr>
        <w:t xml:space="preserve">Description des </w:t>
      </w:r>
      <w:proofErr w:type="spellStart"/>
      <w:r w:rsidRPr="00040F6D">
        <w:rPr>
          <w:rFonts w:asciiTheme="majorHAnsi" w:hAnsiTheme="majorHAnsi" w:cstheme="majorHAnsi"/>
          <w:spacing w:val="-3"/>
          <w:sz w:val="20"/>
          <w:szCs w:val="20"/>
          <w:lang w:val="en-US"/>
        </w:rPr>
        <w:t>tissus</w:t>
      </w:r>
      <w:proofErr w:type="spellEnd"/>
    </w:p>
    <w:p w14:paraId="068C4284" w14:textId="77777777" w:rsidR="00C552E8" w:rsidRPr="00040F6D" w:rsidRDefault="00C552E8"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z w:val="20"/>
          <w:szCs w:val="20"/>
          <w:lang w:val="fr-FR"/>
        </w:rPr>
      </w:pPr>
      <w:r w:rsidRPr="00040F6D">
        <w:rPr>
          <w:rFonts w:asciiTheme="majorHAnsi" w:hAnsiTheme="majorHAnsi" w:cstheme="majorHAnsi"/>
          <w:spacing w:val="-3"/>
          <w:sz w:val="20"/>
          <w:szCs w:val="20"/>
        </w:rPr>
        <w:t>Norme applicable à laquelle le vêtement est certifié : NFPA</w:t>
      </w:r>
    </w:p>
    <w:p w14:paraId="4DE07308" w14:textId="77777777" w:rsidR="005A7200" w:rsidRPr="00040F6D" w:rsidRDefault="005A7200"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z w:val="20"/>
          <w:szCs w:val="20"/>
          <w:lang w:val="fr-FR"/>
        </w:rPr>
      </w:pPr>
      <w:r w:rsidRPr="00040F6D">
        <w:rPr>
          <w:rFonts w:asciiTheme="majorHAnsi" w:hAnsiTheme="majorHAnsi" w:cstheme="majorHAnsi"/>
          <w:spacing w:val="-3"/>
          <w:sz w:val="20"/>
          <w:szCs w:val="20"/>
        </w:rPr>
        <w:t>Nom du pompier</w:t>
      </w:r>
    </w:p>
    <w:p w14:paraId="36A9D2C6" w14:textId="77777777" w:rsidR="005A7200" w:rsidRPr="00040F6D" w:rsidRDefault="005A7200"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z w:val="20"/>
          <w:szCs w:val="20"/>
          <w:lang w:val="fr-FR"/>
        </w:rPr>
      </w:pPr>
      <w:r w:rsidRPr="00040F6D">
        <w:rPr>
          <w:rFonts w:asciiTheme="majorHAnsi" w:hAnsiTheme="majorHAnsi" w:cstheme="majorHAnsi"/>
          <w:spacing w:val="-3"/>
          <w:sz w:val="20"/>
          <w:szCs w:val="20"/>
        </w:rPr>
        <w:t>Avertissement FEMSA</w:t>
      </w:r>
    </w:p>
    <w:p w14:paraId="2C07B9BE" w14:textId="77777777" w:rsidR="005A7200" w:rsidRPr="00040F6D" w:rsidRDefault="005A7200"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z w:val="20"/>
          <w:szCs w:val="20"/>
          <w:lang w:val="fr-FR"/>
        </w:rPr>
      </w:pPr>
      <w:r w:rsidRPr="00040F6D">
        <w:rPr>
          <w:rFonts w:asciiTheme="majorHAnsi" w:hAnsiTheme="majorHAnsi" w:cstheme="majorHAnsi"/>
          <w:spacing w:val="-3"/>
          <w:sz w:val="20"/>
          <w:szCs w:val="20"/>
        </w:rPr>
        <w:t>Nom du pompier</w:t>
      </w:r>
    </w:p>
    <w:p w14:paraId="3F6D7043" w14:textId="77777777" w:rsidR="003B1AB5" w:rsidRPr="00040F6D" w:rsidRDefault="005A7200" w:rsidP="0035003B">
      <w:pPr>
        <w:widowControl w:val="0"/>
        <w:numPr>
          <w:ilvl w:val="0"/>
          <w:numId w:val="5"/>
        </w:numPr>
        <w:tabs>
          <w:tab w:val="left" w:pos="-720"/>
          <w:tab w:val="left" w:pos="0"/>
          <w:tab w:val="num" w:pos="1320"/>
        </w:tabs>
        <w:suppressAutoHyphens/>
        <w:spacing w:line="240" w:lineRule="auto"/>
        <w:ind w:left="1320"/>
        <w:jc w:val="both"/>
        <w:rPr>
          <w:rFonts w:asciiTheme="majorHAnsi" w:hAnsiTheme="majorHAnsi" w:cstheme="majorHAnsi"/>
          <w:sz w:val="20"/>
          <w:szCs w:val="20"/>
          <w:lang w:val="fr-FR"/>
        </w:rPr>
      </w:pPr>
      <w:r w:rsidRPr="00040F6D">
        <w:rPr>
          <w:rFonts w:asciiTheme="majorHAnsi" w:hAnsiTheme="majorHAnsi" w:cstheme="majorHAnsi"/>
          <w:spacing w:val="-3"/>
          <w:sz w:val="20"/>
          <w:szCs w:val="20"/>
        </w:rPr>
        <w:t>Numéro de commande</w:t>
      </w:r>
    </w:p>
    <w:p w14:paraId="647883B1" w14:textId="77777777" w:rsidR="003B1AB5" w:rsidRPr="00040F6D" w:rsidRDefault="003B1AB5" w:rsidP="0035003B">
      <w:pPr>
        <w:widowControl w:val="0"/>
        <w:tabs>
          <w:tab w:val="left" w:pos="-720"/>
          <w:tab w:val="left" w:pos="0"/>
          <w:tab w:val="num" w:pos="1320"/>
        </w:tabs>
        <w:suppressAutoHyphens/>
        <w:spacing w:line="240" w:lineRule="auto"/>
        <w:jc w:val="both"/>
        <w:rPr>
          <w:rFonts w:asciiTheme="majorHAnsi" w:hAnsiTheme="majorHAnsi" w:cstheme="majorHAnsi"/>
          <w:sz w:val="20"/>
          <w:szCs w:val="20"/>
          <w:lang w:val="fr-FR"/>
        </w:rPr>
      </w:pPr>
    </w:p>
    <w:p w14:paraId="7E6116D5" w14:textId="77777777" w:rsidR="003B1AB5" w:rsidRPr="00040F6D" w:rsidRDefault="003B1AB5" w:rsidP="0035003B">
      <w:pPr>
        <w:spacing w:line="240" w:lineRule="auto"/>
        <w:jc w:val="both"/>
        <w:rPr>
          <w:rFonts w:ascii="Arial" w:hAnsi="Arial" w:cs="Arial"/>
          <w:sz w:val="20"/>
          <w:szCs w:val="20"/>
        </w:rPr>
      </w:pPr>
      <w:r w:rsidRPr="00040F6D">
        <w:rPr>
          <w:rFonts w:asciiTheme="majorHAnsi" w:hAnsiTheme="majorHAnsi" w:cstheme="majorHAnsi"/>
          <w:sz w:val="20"/>
          <w:szCs w:val="20"/>
          <w:lang w:val="fr-FR"/>
        </w:rPr>
        <w:t xml:space="preserve">En plus de l’étiquetage standard demandé, certaines municipalités pourront exiger un système d’identification et d’immatriculation avec « code à barres » supplémentaire apposé sur le pantalon et sur le manteau. </w:t>
      </w:r>
      <w:r w:rsidRPr="00040F6D">
        <w:rPr>
          <w:rFonts w:ascii="Arial" w:hAnsi="Arial" w:cs="Arial"/>
          <w:sz w:val="20"/>
          <w:szCs w:val="20"/>
        </w:rPr>
        <w:t>Ce système optionnel doit permettre l’identification de l’équipement selon un numéro de série et de code à barres unique</w:t>
      </w:r>
    </w:p>
    <w:p w14:paraId="6DB5DB0B" w14:textId="77777777" w:rsidR="003B1AB5" w:rsidRDefault="003B1AB5" w:rsidP="0035003B">
      <w:pPr>
        <w:widowControl w:val="0"/>
        <w:tabs>
          <w:tab w:val="left" w:pos="-720"/>
          <w:tab w:val="left" w:pos="0"/>
          <w:tab w:val="num" w:pos="1320"/>
        </w:tabs>
        <w:suppressAutoHyphens/>
        <w:spacing w:line="240" w:lineRule="auto"/>
        <w:jc w:val="both"/>
        <w:rPr>
          <w:rFonts w:asciiTheme="majorHAnsi" w:hAnsiTheme="majorHAnsi" w:cstheme="majorHAnsi"/>
          <w:sz w:val="20"/>
          <w:szCs w:val="20"/>
        </w:rPr>
      </w:pPr>
    </w:p>
    <w:p w14:paraId="74A123F6" w14:textId="77777777" w:rsidR="005A7200" w:rsidRPr="00040F6D" w:rsidRDefault="005A7200" w:rsidP="0035003B">
      <w:pPr>
        <w:pStyle w:val="Paragraphedeliste"/>
        <w:numPr>
          <w:ilvl w:val="0"/>
          <w:numId w:val="17"/>
        </w:numPr>
        <w:contextualSpacing w:val="0"/>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Option Identification «  à velcro » :</w:t>
      </w:r>
    </w:p>
    <w:p w14:paraId="64ED9504" w14:textId="77777777" w:rsidR="005A7200" w:rsidRPr="00040F6D" w:rsidRDefault="005A7200" w:rsidP="0035003B">
      <w:pPr>
        <w:jc w:val="both"/>
        <w:rPr>
          <w:rFonts w:asciiTheme="majorHAnsi" w:hAnsiTheme="majorHAnsi" w:cstheme="majorHAnsi"/>
          <w:sz w:val="20"/>
          <w:szCs w:val="20"/>
          <w:lang w:val="fr-FR"/>
        </w:rPr>
      </w:pPr>
    </w:p>
    <w:p w14:paraId="097AB603" w14:textId="77777777" w:rsidR="00DB5A03" w:rsidRPr="00040F6D" w:rsidRDefault="006B403C" w:rsidP="0035003B">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z w:val="20"/>
          <w:szCs w:val="20"/>
          <w:lang w:val="fr-FR"/>
        </w:rPr>
        <w:t xml:space="preserve">En plus de </w:t>
      </w:r>
      <w:r w:rsidR="005A7200" w:rsidRPr="00040F6D">
        <w:rPr>
          <w:rFonts w:asciiTheme="majorHAnsi" w:hAnsiTheme="majorHAnsi" w:cstheme="majorHAnsi"/>
          <w:sz w:val="20"/>
          <w:szCs w:val="20"/>
          <w:lang w:val="fr-FR"/>
        </w:rPr>
        <w:t>l’étiquetage standard demandé</w:t>
      </w:r>
      <w:r w:rsidRPr="00040F6D">
        <w:rPr>
          <w:rFonts w:asciiTheme="majorHAnsi" w:hAnsiTheme="majorHAnsi" w:cstheme="majorHAnsi"/>
          <w:sz w:val="20"/>
          <w:szCs w:val="20"/>
          <w:lang w:val="fr-FR"/>
        </w:rPr>
        <w:t>, certaines municipalités pourront exiger un système d’identification et d’immatriculation</w:t>
      </w:r>
      <w:r w:rsidR="00254CEF" w:rsidRPr="00040F6D">
        <w:rPr>
          <w:rFonts w:asciiTheme="majorHAnsi" w:hAnsiTheme="majorHAnsi" w:cstheme="majorHAnsi"/>
          <w:sz w:val="20"/>
          <w:szCs w:val="20"/>
          <w:lang w:val="fr-FR"/>
        </w:rPr>
        <w:t xml:space="preserve"> « à velcro »</w:t>
      </w:r>
      <w:r w:rsidRPr="00040F6D">
        <w:rPr>
          <w:rFonts w:asciiTheme="majorHAnsi" w:hAnsiTheme="majorHAnsi" w:cstheme="majorHAnsi"/>
          <w:sz w:val="20"/>
          <w:szCs w:val="20"/>
          <w:lang w:val="fr-FR"/>
        </w:rPr>
        <w:t xml:space="preserve"> supplémentaire apposé sur une poche du pantalon et sur </w:t>
      </w:r>
      <w:r w:rsidR="00B51972" w:rsidRPr="00040F6D">
        <w:rPr>
          <w:rFonts w:asciiTheme="majorHAnsi" w:hAnsiTheme="majorHAnsi" w:cstheme="majorHAnsi"/>
          <w:sz w:val="20"/>
          <w:szCs w:val="20"/>
          <w:lang w:val="fr-FR"/>
        </w:rPr>
        <w:t>la</w:t>
      </w:r>
      <w:r w:rsidRPr="00040F6D">
        <w:rPr>
          <w:rFonts w:asciiTheme="majorHAnsi" w:hAnsiTheme="majorHAnsi" w:cstheme="majorHAnsi"/>
          <w:sz w:val="20"/>
          <w:szCs w:val="20"/>
          <w:lang w:val="fr-FR"/>
        </w:rPr>
        <w:t xml:space="preserve"> manche </w:t>
      </w:r>
      <w:r w:rsidR="00B51972" w:rsidRPr="00040F6D">
        <w:rPr>
          <w:rFonts w:asciiTheme="majorHAnsi" w:hAnsiTheme="majorHAnsi" w:cstheme="majorHAnsi"/>
          <w:sz w:val="20"/>
          <w:szCs w:val="20"/>
          <w:lang w:val="fr-FR"/>
        </w:rPr>
        <w:t xml:space="preserve">gauche </w:t>
      </w:r>
      <w:r w:rsidRPr="00040F6D">
        <w:rPr>
          <w:rFonts w:asciiTheme="majorHAnsi" w:hAnsiTheme="majorHAnsi" w:cstheme="majorHAnsi"/>
          <w:sz w:val="20"/>
          <w:szCs w:val="20"/>
          <w:lang w:val="fr-FR"/>
        </w:rPr>
        <w:t xml:space="preserve">du manteau. </w:t>
      </w:r>
      <w:r w:rsidRPr="00040F6D">
        <w:rPr>
          <w:rFonts w:ascii="Arial" w:hAnsi="Arial" w:cs="Arial"/>
          <w:sz w:val="20"/>
          <w:szCs w:val="20"/>
        </w:rPr>
        <w:t xml:space="preserve">Ce système </w:t>
      </w:r>
      <w:r w:rsidR="00235DA7" w:rsidRPr="00040F6D">
        <w:rPr>
          <w:rFonts w:ascii="Arial" w:hAnsi="Arial" w:cs="Arial"/>
          <w:sz w:val="20"/>
          <w:szCs w:val="20"/>
        </w:rPr>
        <w:t>optionnel</w:t>
      </w:r>
      <w:r w:rsidRPr="00040F6D">
        <w:rPr>
          <w:rFonts w:ascii="Arial" w:hAnsi="Arial" w:cs="Arial"/>
          <w:sz w:val="20"/>
          <w:szCs w:val="20"/>
        </w:rPr>
        <w:t xml:space="preserve"> doit être incorporé dans l'habit avec l'installation d'un morceau d'enveloppe extérieure avec une grandeur minimum pour apposer trois (3) ou quatre (4) numéros identifian</w:t>
      </w:r>
      <w:r w:rsidR="00F97202" w:rsidRPr="00040F6D">
        <w:rPr>
          <w:rFonts w:ascii="Arial" w:hAnsi="Arial" w:cs="Arial"/>
          <w:sz w:val="20"/>
          <w:szCs w:val="20"/>
        </w:rPr>
        <w:t>t le matricule, d'une grandeur d’environ</w:t>
      </w:r>
      <w:r w:rsidRPr="00040F6D">
        <w:rPr>
          <w:rFonts w:ascii="Arial" w:hAnsi="Arial" w:cs="Arial"/>
          <w:sz w:val="20"/>
          <w:szCs w:val="20"/>
        </w:rPr>
        <w:t xml:space="preserve"> 6 pouces de large par </w:t>
      </w:r>
      <w:r w:rsidR="0057407F" w:rsidRPr="00040F6D">
        <w:rPr>
          <w:rFonts w:ascii="Arial" w:hAnsi="Arial" w:cs="Arial"/>
          <w:sz w:val="20"/>
          <w:szCs w:val="20"/>
        </w:rPr>
        <w:t>4</w:t>
      </w:r>
      <w:r w:rsidRPr="00040F6D">
        <w:rPr>
          <w:rFonts w:ascii="Arial" w:hAnsi="Arial" w:cs="Arial"/>
          <w:sz w:val="20"/>
          <w:szCs w:val="20"/>
        </w:rPr>
        <w:t xml:space="preserve"> pouces de haut. </w:t>
      </w:r>
      <w:r w:rsidR="00F97202" w:rsidRPr="00040F6D">
        <w:rPr>
          <w:rFonts w:cstheme="minorHAnsi"/>
          <w:sz w:val="20"/>
          <w:szCs w:val="20"/>
          <w:lang w:eastAsia="fr-CA"/>
        </w:rPr>
        <w:t>Les chiffres de matricule auront 3’’ de haut par 1’’1/2 de large et ½ ‘’ d’épaisseur.  Ils seront de la même couleur que les bandes réfléchissante</w:t>
      </w:r>
      <w:r w:rsidR="00E2201C" w:rsidRPr="00040F6D">
        <w:rPr>
          <w:rFonts w:cstheme="minorHAnsi"/>
          <w:sz w:val="20"/>
          <w:szCs w:val="20"/>
          <w:lang w:eastAsia="fr-CA"/>
        </w:rPr>
        <w:t>s</w:t>
      </w:r>
      <w:r w:rsidR="00F97202" w:rsidRPr="00040F6D">
        <w:rPr>
          <w:rFonts w:cstheme="minorHAnsi"/>
          <w:sz w:val="20"/>
          <w:szCs w:val="20"/>
          <w:lang w:eastAsia="fr-CA"/>
        </w:rPr>
        <w:t xml:space="preserve"> du manteau</w:t>
      </w:r>
      <w:r w:rsidR="00E2201C" w:rsidRPr="00040F6D">
        <w:rPr>
          <w:rFonts w:cstheme="minorHAnsi"/>
          <w:sz w:val="20"/>
          <w:szCs w:val="20"/>
          <w:lang w:eastAsia="fr-CA"/>
        </w:rPr>
        <w:t>.</w:t>
      </w:r>
      <w:r w:rsidR="00F97202" w:rsidRPr="00040F6D">
        <w:rPr>
          <w:rFonts w:ascii="Arial" w:hAnsi="Arial" w:cs="Arial"/>
          <w:sz w:val="20"/>
          <w:szCs w:val="20"/>
        </w:rPr>
        <w:t xml:space="preserve"> </w:t>
      </w:r>
      <w:r w:rsidRPr="00040F6D">
        <w:rPr>
          <w:rFonts w:ascii="Arial" w:hAnsi="Arial" w:cs="Arial"/>
          <w:sz w:val="20"/>
          <w:szCs w:val="20"/>
        </w:rPr>
        <w:t>De plus, le système utilisera du Velcro® d'excellente qualité pour assurer un maintien en tout temps.</w:t>
      </w:r>
      <w:r w:rsidR="00DB5A03" w:rsidRPr="00040F6D">
        <w:rPr>
          <w:rFonts w:ascii="Arial" w:hAnsi="Arial" w:cs="Arial"/>
          <w:sz w:val="20"/>
          <w:szCs w:val="20"/>
        </w:rPr>
        <w:t xml:space="preserve"> </w:t>
      </w:r>
      <w:r w:rsidR="00DB5A03" w:rsidRPr="00040F6D">
        <w:rPr>
          <w:rFonts w:asciiTheme="majorHAnsi" w:hAnsiTheme="majorHAnsi" w:cstheme="majorHAnsi"/>
          <w:spacing w:val="-3"/>
          <w:sz w:val="20"/>
          <w:szCs w:val="20"/>
          <w:lang w:val="fr-FR"/>
        </w:rPr>
        <w:t xml:space="preserve">Dans ce cas, </w:t>
      </w:r>
      <w:r w:rsidR="0035003B">
        <w:rPr>
          <w:sz w:val="20"/>
          <w:szCs w:val="20"/>
        </w:rPr>
        <w:t xml:space="preserve">un item </w:t>
      </w:r>
      <w:r w:rsidR="00DB5A03" w:rsidRPr="00040F6D">
        <w:rPr>
          <w:sz w:val="20"/>
          <w:szCs w:val="20"/>
        </w:rPr>
        <w:t>spécifique est prévu au Formulaire de soumission - Prix.</w:t>
      </w:r>
    </w:p>
    <w:p w14:paraId="43A558B9" w14:textId="77777777" w:rsidR="00513F05" w:rsidRDefault="00513F05" w:rsidP="0035003B">
      <w:pPr>
        <w:jc w:val="both"/>
        <w:rPr>
          <w:rFonts w:ascii="Arial" w:hAnsi="Arial" w:cs="Arial"/>
          <w:sz w:val="20"/>
          <w:szCs w:val="20"/>
        </w:rPr>
      </w:pPr>
    </w:p>
    <w:p w14:paraId="39497D8F" w14:textId="77777777" w:rsidR="008850E9" w:rsidRPr="00040F6D" w:rsidRDefault="008850E9" w:rsidP="0035003B">
      <w:pPr>
        <w:pStyle w:val="Paragraphedeliste"/>
        <w:numPr>
          <w:ilvl w:val="0"/>
          <w:numId w:val="17"/>
        </w:numPr>
        <w:contextualSpacing w:val="0"/>
        <w:jc w:val="both"/>
        <w:rPr>
          <w:rFonts w:asciiTheme="majorHAnsi" w:hAnsiTheme="majorHAnsi" w:cstheme="majorHAnsi"/>
          <w:sz w:val="20"/>
          <w:szCs w:val="20"/>
          <w:lang w:val="fr-FR"/>
        </w:rPr>
      </w:pPr>
      <w:r w:rsidRPr="00040F6D">
        <w:rPr>
          <w:rFonts w:asciiTheme="majorHAnsi" w:hAnsiTheme="majorHAnsi" w:cstheme="majorHAnsi"/>
          <w:sz w:val="20"/>
          <w:szCs w:val="20"/>
          <w:lang w:val="fr-FR"/>
        </w:rPr>
        <w:t>Option Identification sur  « queue de pie » :</w:t>
      </w:r>
    </w:p>
    <w:p w14:paraId="5362B44F" w14:textId="77777777" w:rsidR="008850E9" w:rsidRPr="00040F6D" w:rsidRDefault="008850E9" w:rsidP="0035003B">
      <w:pPr>
        <w:jc w:val="both"/>
        <w:rPr>
          <w:rFonts w:asciiTheme="majorHAnsi" w:hAnsiTheme="majorHAnsi" w:cstheme="majorHAnsi"/>
          <w:sz w:val="20"/>
          <w:szCs w:val="20"/>
          <w:lang w:val="fr-FR"/>
        </w:rPr>
      </w:pPr>
    </w:p>
    <w:p w14:paraId="0CAC20FB" w14:textId="77777777" w:rsidR="00DB5A03" w:rsidRPr="00040F6D" w:rsidRDefault="008850E9" w:rsidP="0035003B">
      <w:pPr>
        <w:tabs>
          <w:tab w:val="left" w:pos="-720"/>
          <w:tab w:val="left" w:pos="0"/>
        </w:tabs>
        <w:suppressAutoHyphens/>
        <w:jc w:val="both"/>
        <w:rPr>
          <w:rFonts w:asciiTheme="majorHAnsi" w:hAnsiTheme="majorHAnsi" w:cstheme="majorHAnsi"/>
          <w:spacing w:val="-3"/>
          <w:sz w:val="20"/>
          <w:szCs w:val="20"/>
        </w:rPr>
      </w:pPr>
      <w:r w:rsidRPr="00040F6D">
        <w:rPr>
          <w:rFonts w:asciiTheme="majorHAnsi" w:hAnsiTheme="majorHAnsi" w:cstheme="majorHAnsi"/>
          <w:sz w:val="20"/>
          <w:szCs w:val="20"/>
          <w:lang w:val="fr-FR"/>
        </w:rPr>
        <w:t>En plus de l’étiquetage standard demandé, certaines municipalités pourront exiger un système d’identification sur la « queue de pie «  du manteau. L’identification « </w:t>
      </w:r>
      <w:r w:rsidRPr="00040F6D">
        <w:rPr>
          <w:sz w:val="20"/>
          <w:szCs w:val="20"/>
        </w:rPr>
        <w:t xml:space="preserve">nom abrégé de chaque pompier » doit être entièrement détachable et doit être fixée à l’aide de ruban velcro et boutons pression. Des lettres en </w:t>
      </w:r>
      <w:proofErr w:type="spellStart"/>
      <w:r w:rsidRPr="00040F6D">
        <w:rPr>
          <w:sz w:val="20"/>
          <w:szCs w:val="20"/>
        </w:rPr>
        <w:t>Scotchlite</w:t>
      </w:r>
      <w:proofErr w:type="spellEnd"/>
      <w:r w:rsidRPr="00040F6D">
        <w:rPr>
          <w:sz w:val="20"/>
          <w:szCs w:val="20"/>
        </w:rPr>
        <w:t xml:space="preserve"> de même couleur que les bandes de visibilité seront utilisées.</w:t>
      </w:r>
      <w:r w:rsidR="00DB5A03" w:rsidRPr="00040F6D">
        <w:rPr>
          <w:sz w:val="20"/>
          <w:szCs w:val="20"/>
        </w:rPr>
        <w:t xml:space="preserve"> </w:t>
      </w:r>
      <w:r w:rsidR="00DB5A03" w:rsidRPr="00040F6D">
        <w:rPr>
          <w:rFonts w:asciiTheme="majorHAnsi" w:hAnsiTheme="majorHAnsi" w:cstheme="majorHAnsi"/>
          <w:spacing w:val="-3"/>
          <w:sz w:val="20"/>
          <w:szCs w:val="20"/>
          <w:lang w:val="fr-FR"/>
        </w:rPr>
        <w:t xml:space="preserve">Dans ce cas, </w:t>
      </w:r>
      <w:r w:rsidR="00DB5A03" w:rsidRPr="00040F6D">
        <w:rPr>
          <w:sz w:val="20"/>
          <w:szCs w:val="20"/>
        </w:rPr>
        <w:t>un item spécifique est prévu au Formulaire de soumission - Prix.</w:t>
      </w:r>
    </w:p>
    <w:p w14:paraId="4279EE56" w14:textId="77777777" w:rsidR="008850E9" w:rsidRPr="00040F6D" w:rsidRDefault="008850E9" w:rsidP="0035003B">
      <w:pPr>
        <w:jc w:val="both"/>
        <w:rPr>
          <w:rFonts w:asciiTheme="majorHAnsi" w:hAnsiTheme="majorHAnsi" w:cstheme="majorHAnsi"/>
          <w:sz w:val="20"/>
          <w:szCs w:val="20"/>
          <w:lang w:val="fr-FR"/>
        </w:rPr>
      </w:pPr>
    </w:p>
    <w:p w14:paraId="5AB93913"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8</w:t>
      </w:r>
      <w:r w:rsidR="00C552E8" w:rsidRPr="00040F6D">
        <w:rPr>
          <w:rFonts w:asciiTheme="majorHAnsi" w:hAnsiTheme="majorHAnsi" w:cstheme="majorHAnsi"/>
          <w:spacing w:val="-3"/>
          <w:sz w:val="20"/>
          <w:szCs w:val="20"/>
          <w:u w:val="single"/>
          <w:lang w:val="fr-FR"/>
        </w:rPr>
        <w:t xml:space="preserve"> Garantie :</w:t>
      </w:r>
    </w:p>
    <w:p w14:paraId="0ECF73F5" w14:textId="77777777" w:rsidR="00C552E8" w:rsidRPr="00040F6D" w:rsidRDefault="00C552E8" w:rsidP="0035003B">
      <w:pPr>
        <w:widowControl w:val="0"/>
        <w:tabs>
          <w:tab w:val="left" w:pos="-720"/>
        </w:tabs>
        <w:suppressAutoHyphens/>
        <w:spacing w:line="240" w:lineRule="auto"/>
        <w:ind w:left="-30" w:firstLine="630"/>
        <w:jc w:val="both"/>
        <w:rPr>
          <w:rFonts w:asciiTheme="majorHAnsi" w:hAnsiTheme="majorHAnsi" w:cstheme="majorHAnsi"/>
          <w:spacing w:val="-3"/>
          <w:sz w:val="20"/>
          <w:szCs w:val="20"/>
          <w:u w:val="single"/>
          <w:lang w:val="fr-FR"/>
        </w:rPr>
      </w:pPr>
    </w:p>
    <w:p w14:paraId="47A0409D" w14:textId="77777777" w:rsidR="00C552E8" w:rsidRPr="00040F6D" w:rsidRDefault="00C552E8" w:rsidP="0035003B">
      <w:pPr>
        <w:widowControl w:val="0"/>
        <w:tabs>
          <w:tab w:val="left" w:pos="-720"/>
        </w:tabs>
        <w:suppressAutoHyphens/>
        <w:spacing w:line="240" w:lineRule="auto"/>
        <w:ind w:left="-30" w:firstLine="30"/>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L’adjudicataire s’engage à garantir son produit de toute détérioration anormale durant la vie de l’habit de combat (Bunker suit).</w:t>
      </w:r>
    </w:p>
    <w:p w14:paraId="69DBB33B" w14:textId="77777777" w:rsidR="00C552E8" w:rsidRPr="00040F6D" w:rsidRDefault="00C552E8" w:rsidP="0035003B">
      <w:pPr>
        <w:spacing w:line="240" w:lineRule="auto"/>
        <w:rPr>
          <w:rFonts w:asciiTheme="majorHAnsi" w:hAnsiTheme="majorHAnsi" w:cstheme="majorHAnsi"/>
          <w:sz w:val="20"/>
          <w:szCs w:val="20"/>
          <w:lang w:val="fr-FR"/>
        </w:rPr>
      </w:pPr>
    </w:p>
    <w:p w14:paraId="2C77C35D" w14:textId="77777777" w:rsidR="00C552E8"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.2</w:t>
      </w:r>
      <w:r w:rsidR="00984880" w:rsidRPr="00040F6D">
        <w:rPr>
          <w:rFonts w:asciiTheme="majorHAnsi" w:hAnsiTheme="majorHAnsi" w:cstheme="majorHAnsi"/>
          <w:spacing w:val="-3"/>
          <w:sz w:val="20"/>
          <w:szCs w:val="20"/>
          <w:u w:val="single"/>
          <w:lang w:val="fr-FR"/>
        </w:rPr>
        <w:t>9</w:t>
      </w:r>
      <w:r w:rsidR="00C552E8" w:rsidRPr="00040F6D">
        <w:rPr>
          <w:rFonts w:asciiTheme="majorHAnsi" w:hAnsiTheme="majorHAnsi" w:cstheme="majorHAnsi"/>
          <w:spacing w:val="-3"/>
          <w:sz w:val="20"/>
          <w:szCs w:val="20"/>
          <w:u w:val="single"/>
          <w:lang w:val="fr-FR"/>
        </w:rPr>
        <w:t xml:space="preserve"> Délai de livraison :</w:t>
      </w:r>
    </w:p>
    <w:p w14:paraId="098E93F7" w14:textId="77777777" w:rsidR="00C552E8" w:rsidRPr="00040F6D" w:rsidRDefault="00C552E8" w:rsidP="0035003B">
      <w:pPr>
        <w:widowControl w:val="0"/>
        <w:tabs>
          <w:tab w:val="left" w:pos="-720"/>
        </w:tabs>
        <w:suppressAutoHyphens/>
        <w:spacing w:line="240" w:lineRule="auto"/>
        <w:ind w:left="-30" w:firstLine="630"/>
        <w:jc w:val="both"/>
        <w:rPr>
          <w:rFonts w:asciiTheme="majorHAnsi" w:hAnsiTheme="majorHAnsi" w:cstheme="majorHAnsi"/>
          <w:spacing w:val="-3"/>
          <w:sz w:val="20"/>
          <w:szCs w:val="20"/>
          <w:u w:val="single"/>
          <w:lang w:val="fr-FR"/>
        </w:rPr>
      </w:pPr>
    </w:p>
    <w:p w14:paraId="3DCF21A7"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eastAsia="fr-FR"/>
        </w:rPr>
      </w:pPr>
      <w:r w:rsidRPr="00040F6D">
        <w:rPr>
          <w:rFonts w:asciiTheme="majorHAnsi" w:eastAsia="Times New Roman" w:hAnsiTheme="majorHAnsi" w:cstheme="majorHAnsi"/>
          <w:snapToGrid w:val="0"/>
          <w:spacing w:val="-3"/>
          <w:sz w:val="20"/>
          <w:szCs w:val="20"/>
          <w:lang w:val="fr-FR" w:eastAsia="fr-FR"/>
        </w:rPr>
        <w:t xml:space="preserve">L’adjudicataire doit s’assurer de respecter </w:t>
      </w:r>
      <w:r w:rsidRPr="00040F6D">
        <w:rPr>
          <w:rFonts w:asciiTheme="majorHAnsi" w:eastAsia="Times New Roman" w:hAnsiTheme="majorHAnsi" w:cstheme="majorHAnsi"/>
          <w:snapToGrid w:val="0"/>
          <w:spacing w:val="-3"/>
          <w:sz w:val="20"/>
          <w:szCs w:val="20"/>
          <w:lang w:eastAsia="fr-FR"/>
        </w:rPr>
        <w:t xml:space="preserve">le délai de livraison inscrit au </w:t>
      </w:r>
      <w:r w:rsidRPr="00040F6D">
        <w:rPr>
          <w:rFonts w:asciiTheme="majorHAnsi" w:eastAsia="Times New Roman" w:hAnsiTheme="majorHAnsi" w:cstheme="majorHAnsi"/>
          <w:i/>
          <w:snapToGrid w:val="0"/>
          <w:spacing w:val="-3"/>
          <w:sz w:val="20"/>
          <w:szCs w:val="20"/>
          <w:lang w:eastAsia="fr-FR"/>
        </w:rPr>
        <w:t>Formulaire de soumission - Technique</w:t>
      </w:r>
      <w:r w:rsidRPr="00040F6D">
        <w:rPr>
          <w:rFonts w:asciiTheme="majorHAnsi" w:eastAsia="Times New Roman" w:hAnsiTheme="majorHAnsi" w:cstheme="majorHAnsi"/>
          <w:snapToGrid w:val="0"/>
          <w:spacing w:val="-3"/>
          <w:sz w:val="20"/>
          <w:szCs w:val="20"/>
          <w:lang w:eastAsia="fr-FR"/>
        </w:rPr>
        <w:t xml:space="preserve"> déposé avec sa soumission. Tout autre délai ou arrangement devra faire état d’une entente écrite entre l’adjudicataire et le participant.</w:t>
      </w:r>
    </w:p>
    <w:p w14:paraId="4E4AE2FA"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eastAsia="fr-FR"/>
        </w:rPr>
      </w:pPr>
    </w:p>
    <w:p w14:paraId="29F26C76"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eastAsia="fr-FR"/>
        </w:rPr>
      </w:pPr>
      <w:r w:rsidRPr="00040F6D">
        <w:rPr>
          <w:rFonts w:asciiTheme="majorHAnsi" w:eastAsia="Times New Roman" w:hAnsiTheme="majorHAnsi" w:cstheme="majorHAnsi"/>
          <w:snapToGrid w:val="0"/>
          <w:spacing w:val="-3"/>
          <w:sz w:val="20"/>
          <w:szCs w:val="20"/>
          <w:lang w:eastAsia="fr-FR"/>
        </w:rPr>
        <w:t xml:space="preserve">Entre autres, la prise de mesures doit être faite et finalisée dans un délai maximum de </w:t>
      </w:r>
      <w:r w:rsidR="0086131E">
        <w:rPr>
          <w:rFonts w:asciiTheme="majorHAnsi" w:eastAsia="Times New Roman" w:hAnsiTheme="majorHAnsi" w:cstheme="majorHAnsi"/>
          <w:snapToGrid w:val="0"/>
          <w:spacing w:val="-3"/>
          <w:sz w:val="20"/>
          <w:szCs w:val="20"/>
          <w:lang w:eastAsia="fr-FR"/>
        </w:rPr>
        <w:t>3</w:t>
      </w:r>
      <w:r w:rsidRPr="00040F6D">
        <w:rPr>
          <w:rFonts w:asciiTheme="majorHAnsi" w:eastAsia="Times New Roman" w:hAnsiTheme="majorHAnsi" w:cstheme="majorHAnsi"/>
          <w:snapToGrid w:val="0"/>
          <w:spacing w:val="-3"/>
          <w:sz w:val="20"/>
          <w:szCs w:val="20"/>
          <w:lang w:eastAsia="fr-FR"/>
        </w:rPr>
        <w:t xml:space="preserve">0 jours suivant la confirmation de la commande par le participant. </w:t>
      </w:r>
      <w:r w:rsidR="0086131E" w:rsidRPr="0086131E">
        <w:rPr>
          <w:rFonts w:asciiTheme="majorHAnsi" w:hAnsiTheme="majorHAnsi" w:cstheme="majorHAnsi"/>
          <w:sz w:val="20"/>
        </w:rPr>
        <w:t>Tout délai supérieur à 30 jours devra faire état d’une confirmation écrite entre l’adjudicataire et le participant.</w:t>
      </w:r>
      <w:r w:rsidR="0086131E">
        <w:rPr>
          <w:rFonts w:asciiTheme="majorHAnsi" w:hAnsiTheme="majorHAnsi" w:cstheme="majorHAnsi"/>
          <w:sz w:val="20"/>
        </w:rPr>
        <w:t xml:space="preserve"> </w:t>
      </w:r>
      <w:r w:rsidRPr="00040F6D">
        <w:rPr>
          <w:rFonts w:asciiTheme="majorHAnsi" w:eastAsia="Times New Roman" w:hAnsiTheme="majorHAnsi" w:cstheme="majorHAnsi"/>
          <w:snapToGrid w:val="0"/>
          <w:spacing w:val="-3"/>
          <w:sz w:val="20"/>
          <w:szCs w:val="20"/>
          <w:lang w:eastAsia="fr-FR"/>
        </w:rPr>
        <w:t>Tout retard ou délai non autorisé par le participant pourrait entraîner l’annulation de la commande. Dans ce cas, l’adjudicataire n’aura aucun recours envers le participant ou l’adjudicateur.</w:t>
      </w:r>
    </w:p>
    <w:p w14:paraId="5437A3F6"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eastAsia="fr-FR"/>
        </w:rPr>
      </w:pPr>
    </w:p>
    <w:p w14:paraId="7599FDF0" w14:textId="77777777" w:rsidR="00C552E8" w:rsidRPr="00040F6D" w:rsidRDefault="00B128BC" w:rsidP="0035003B">
      <w:pPr>
        <w:tabs>
          <w:tab w:val="left" w:pos="-720"/>
        </w:tabs>
        <w:suppressAutoHyphens/>
        <w:spacing w:line="240" w:lineRule="auto"/>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EF166E" w:rsidRPr="00040F6D">
        <w:rPr>
          <w:rFonts w:asciiTheme="majorHAnsi" w:hAnsiTheme="majorHAnsi" w:cstheme="majorHAnsi"/>
          <w:spacing w:val="-3"/>
          <w:sz w:val="20"/>
          <w:szCs w:val="20"/>
          <w:u w:val="single"/>
          <w:lang w:val="fr-FR"/>
        </w:rPr>
        <w:t>3</w:t>
      </w:r>
      <w:r w:rsidR="00B63F2E" w:rsidRPr="00040F6D">
        <w:rPr>
          <w:rFonts w:asciiTheme="majorHAnsi" w:hAnsiTheme="majorHAnsi" w:cstheme="majorHAnsi"/>
          <w:spacing w:val="-3"/>
          <w:sz w:val="20"/>
          <w:szCs w:val="20"/>
          <w:u w:val="single"/>
          <w:lang w:val="fr-FR"/>
        </w:rPr>
        <w:t>.</w:t>
      </w:r>
      <w:r w:rsidR="00984880" w:rsidRPr="00040F6D">
        <w:rPr>
          <w:rFonts w:asciiTheme="majorHAnsi" w:hAnsiTheme="majorHAnsi" w:cstheme="majorHAnsi"/>
          <w:spacing w:val="-3"/>
          <w:sz w:val="20"/>
          <w:szCs w:val="20"/>
          <w:u w:val="single"/>
          <w:lang w:val="fr-FR"/>
        </w:rPr>
        <w:t>30</w:t>
      </w:r>
      <w:r w:rsidR="00C552E8" w:rsidRPr="00040F6D">
        <w:rPr>
          <w:rFonts w:asciiTheme="majorHAnsi" w:hAnsiTheme="majorHAnsi" w:cstheme="majorHAnsi"/>
          <w:spacing w:val="-3"/>
          <w:sz w:val="20"/>
          <w:szCs w:val="20"/>
          <w:u w:val="single"/>
          <w:lang w:val="fr-FR"/>
        </w:rPr>
        <w:t xml:space="preserve"> Fiche technique :</w:t>
      </w:r>
    </w:p>
    <w:p w14:paraId="2FAFDDC5" w14:textId="77777777" w:rsidR="00C552E8" w:rsidRPr="00040F6D" w:rsidRDefault="00C552E8" w:rsidP="0035003B">
      <w:pPr>
        <w:widowControl w:val="0"/>
        <w:tabs>
          <w:tab w:val="left" w:pos="-720"/>
        </w:tabs>
        <w:suppressAutoHyphens/>
        <w:spacing w:line="240" w:lineRule="auto"/>
        <w:ind w:left="-30" w:firstLine="630"/>
        <w:jc w:val="both"/>
        <w:rPr>
          <w:rFonts w:asciiTheme="majorHAnsi" w:hAnsiTheme="majorHAnsi" w:cstheme="majorHAnsi"/>
          <w:spacing w:val="-3"/>
          <w:sz w:val="20"/>
          <w:szCs w:val="20"/>
          <w:lang w:val="fr-FR"/>
        </w:rPr>
      </w:pPr>
    </w:p>
    <w:p w14:paraId="08DB9288" w14:textId="77777777" w:rsidR="00C552E8" w:rsidRPr="00040F6D" w:rsidRDefault="00C552E8" w:rsidP="0035003B">
      <w:pPr>
        <w:widowControl w:val="0"/>
        <w:tabs>
          <w:tab w:val="left" w:pos="-720"/>
        </w:tabs>
        <w:suppressAutoHyphens/>
        <w:spacing w:line="240" w:lineRule="auto"/>
        <w:jc w:val="both"/>
        <w:rPr>
          <w:rFonts w:asciiTheme="majorHAnsi" w:eastAsia="Times New Roman" w:hAnsiTheme="majorHAnsi" w:cstheme="majorHAnsi"/>
          <w:snapToGrid w:val="0"/>
          <w:spacing w:val="-3"/>
          <w:sz w:val="20"/>
          <w:szCs w:val="20"/>
          <w:lang w:val="fr-FR" w:eastAsia="fr-FR"/>
        </w:rPr>
      </w:pPr>
      <w:r w:rsidRPr="00040F6D">
        <w:rPr>
          <w:rFonts w:asciiTheme="majorHAnsi" w:eastAsia="Times New Roman" w:hAnsiTheme="majorHAnsi" w:cstheme="majorHAnsi"/>
          <w:snapToGrid w:val="0"/>
          <w:spacing w:val="-3"/>
          <w:sz w:val="20"/>
          <w:szCs w:val="20"/>
          <w:lang w:val="fr-FR" w:eastAsia="fr-FR"/>
        </w:rPr>
        <w:t xml:space="preserve">Dans un délai maximum de </w:t>
      </w:r>
      <w:r w:rsidR="00B63F2E" w:rsidRPr="00040F6D">
        <w:rPr>
          <w:rFonts w:asciiTheme="majorHAnsi" w:eastAsia="Times New Roman" w:hAnsiTheme="majorHAnsi" w:cstheme="majorHAnsi"/>
          <w:snapToGrid w:val="0"/>
          <w:spacing w:val="-3"/>
          <w:sz w:val="20"/>
          <w:szCs w:val="20"/>
          <w:lang w:val="fr-FR" w:eastAsia="fr-FR"/>
        </w:rPr>
        <w:t>15</w:t>
      </w:r>
      <w:r w:rsidRPr="00040F6D">
        <w:rPr>
          <w:rFonts w:asciiTheme="majorHAnsi" w:eastAsia="Times New Roman" w:hAnsiTheme="majorHAnsi" w:cstheme="majorHAnsi"/>
          <w:snapToGrid w:val="0"/>
          <w:spacing w:val="-3"/>
          <w:sz w:val="20"/>
          <w:szCs w:val="20"/>
          <w:lang w:val="fr-FR" w:eastAsia="fr-FR"/>
        </w:rPr>
        <w:t xml:space="preserve"> jours suivant l’adjudication du contrat, l’adjudicataire devra transmettre à l’adjudicateur une fiche technique </w:t>
      </w:r>
      <w:r w:rsidR="00B63F2E" w:rsidRPr="00040F6D">
        <w:rPr>
          <w:rFonts w:asciiTheme="majorHAnsi" w:eastAsia="Times New Roman" w:hAnsiTheme="majorHAnsi" w:cstheme="majorHAnsi"/>
          <w:snapToGrid w:val="0"/>
          <w:spacing w:val="-3"/>
          <w:sz w:val="20"/>
          <w:szCs w:val="20"/>
          <w:lang w:val="fr-FR" w:eastAsia="fr-FR"/>
        </w:rPr>
        <w:t xml:space="preserve">spécifique, </w:t>
      </w:r>
      <w:r w:rsidR="00272B05" w:rsidRPr="00040F6D">
        <w:rPr>
          <w:rFonts w:asciiTheme="majorHAnsi" w:eastAsia="Times New Roman" w:hAnsiTheme="majorHAnsi" w:cstheme="majorHAnsi"/>
          <w:snapToGrid w:val="0"/>
          <w:spacing w:val="-3"/>
          <w:sz w:val="20"/>
          <w:szCs w:val="20"/>
          <w:lang w:val="fr-FR" w:eastAsia="fr-FR"/>
        </w:rPr>
        <w:t>complète et détaillée pour chacun des participants concernés,</w:t>
      </w:r>
      <w:r w:rsidRPr="00040F6D">
        <w:rPr>
          <w:rFonts w:asciiTheme="majorHAnsi" w:eastAsia="Times New Roman" w:hAnsiTheme="majorHAnsi" w:cstheme="majorHAnsi"/>
          <w:snapToGrid w:val="0"/>
          <w:spacing w:val="-3"/>
          <w:sz w:val="20"/>
          <w:szCs w:val="20"/>
          <w:lang w:val="fr-FR" w:eastAsia="fr-FR"/>
        </w:rPr>
        <w:t xml:space="preserve"> de l’habit de combat « UMQ </w:t>
      </w:r>
      <w:r w:rsidR="00FA0B7D" w:rsidRPr="00040F6D">
        <w:rPr>
          <w:rFonts w:asciiTheme="majorHAnsi" w:eastAsia="Times New Roman" w:hAnsiTheme="majorHAnsi" w:cstheme="majorHAnsi"/>
          <w:snapToGrid w:val="0"/>
          <w:spacing w:val="-3"/>
          <w:sz w:val="20"/>
          <w:szCs w:val="20"/>
          <w:lang w:val="fr-FR" w:eastAsia="fr-FR"/>
        </w:rPr>
        <w:t>Plus</w:t>
      </w:r>
      <w:r w:rsidRPr="00040F6D">
        <w:rPr>
          <w:rFonts w:asciiTheme="majorHAnsi" w:eastAsia="Times New Roman" w:hAnsiTheme="majorHAnsi" w:cstheme="majorHAnsi"/>
          <w:snapToGrid w:val="0"/>
          <w:spacing w:val="-3"/>
          <w:sz w:val="20"/>
          <w:szCs w:val="20"/>
          <w:lang w:val="fr-FR" w:eastAsia="fr-FR"/>
        </w:rPr>
        <w:t> » soumissionné et livré</w:t>
      </w:r>
      <w:r w:rsidR="00272B05" w:rsidRPr="00040F6D">
        <w:rPr>
          <w:rFonts w:asciiTheme="majorHAnsi" w:eastAsia="Times New Roman" w:hAnsiTheme="majorHAnsi" w:cstheme="majorHAnsi"/>
          <w:snapToGrid w:val="0"/>
          <w:spacing w:val="-3"/>
          <w:sz w:val="20"/>
          <w:szCs w:val="20"/>
          <w:lang w:val="fr-FR" w:eastAsia="fr-FR"/>
        </w:rPr>
        <w:t>.</w:t>
      </w:r>
      <w:r w:rsidR="00B76215" w:rsidRPr="00040F6D">
        <w:rPr>
          <w:rFonts w:asciiTheme="majorHAnsi" w:eastAsia="Times New Roman" w:hAnsiTheme="majorHAnsi" w:cstheme="majorHAnsi"/>
          <w:snapToGrid w:val="0"/>
          <w:spacing w:val="-3"/>
          <w:sz w:val="20"/>
          <w:szCs w:val="20"/>
          <w:lang w:val="fr-FR" w:eastAsia="fr-FR"/>
        </w:rPr>
        <w:t xml:space="preserve"> </w:t>
      </w:r>
      <w:r w:rsidRPr="00040F6D">
        <w:rPr>
          <w:rFonts w:asciiTheme="majorHAnsi" w:eastAsia="Times New Roman" w:hAnsiTheme="majorHAnsi" w:cstheme="majorHAnsi"/>
          <w:snapToGrid w:val="0"/>
          <w:spacing w:val="-3"/>
          <w:sz w:val="20"/>
          <w:szCs w:val="20"/>
          <w:lang w:val="fr-FR" w:eastAsia="fr-FR"/>
        </w:rPr>
        <w:t xml:space="preserve"> </w:t>
      </w:r>
    </w:p>
    <w:p w14:paraId="6A911537" w14:textId="77777777" w:rsidR="00FA0B7D" w:rsidRPr="00040F6D" w:rsidRDefault="00FA0B7D" w:rsidP="0035003B">
      <w:pPr>
        <w:tabs>
          <w:tab w:val="left" w:pos="-720"/>
        </w:tabs>
        <w:suppressAutoHyphens/>
        <w:jc w:val="both"/>
        <w:rPr>
          <w:rFonts w:asciiTheme="majorHAnsi" w:hAnsiTheme="majorHAnsi" w:cstheme="majorHAnsi"/>
          <w:spacing w:val="-3"/>
          <w:sz w:val="20"/>
          <w:szCs w:val="20"/>
          <w:u w:val="single"/>
          <w:lang w:val="fr-FR"/>
        </w:rPr>
      </w:pPr>
    </w:p>
    <w:p w14:paraId="5AE7C675" w14:textId="77777777" w:rsidR="00FA0B7D" w:rsidRPr="00040F6D" w:rsidRDefault="00B128BC" w:rsidP="0035003B">
      <w:pPr>
        <w:tabs>
          <w:tab w:val="left" w:pos="-720"/>
        </w:tabs>
        <w:suppressAutoHyphens/>
        <w:jc w:val="both"/>
        <w:rPr>
          <w:rFonts w:asciiTheme="majorHAnsi" w:hAnsiTheme="majorHAnsi" w:cstheme="majorHAnsi"/>
          <w:spacing w:val="-3"/>
          <w:sz w:val="20"/>
          <w:szCs w:val="20"/>
          <w:u w:val="single"/>
          <w:lang w:val="fr-FR"/>
        </w:rPr>
      </w:pPr>
      <w:r w:rsidRPr="00040F6D">
        <w:rPr>
          <w:rFonts w:asciiTheme="majorHAnsi" w:hAnsiTheme="majorHAnsi" w:cstheme="majorHAnsi"/>
          <w:spacing w:val="-3"/>
          <w:sz w:val="20"/>
          <w:szCs w:val="20"/>
          <w:u w:val="single"/>
          <w:lang w:val="fr-FR"/>
        </w:rPr>
        <w:t>3.</w:t>
      </w:r>
      <w:r w:rsidR="00FA0B7D" w:rsidRPr="00040F6D">
        <w:rPr>
          <w:rFonts w:asciiTheme="majorHAnsi" w:hAnsiTheme="majorHAnsi" w:cstheme="majorHAnsi"/>
          <w:spacing w:val="-3"/>
          <w:sz w:val="20"/>
          <w:szCs w:val="20"/>
          <w:u w:val="single"/>
          <w:lang w:val="fr-FR"/>
        </w:rPr>
        <w:t>3.31 Conformité :</w:t>
      </w:r>
    </w:p>
    <w:p w14:paraId="08B54A6D" w14:textId="77777777" w:rsidR="00FA0B7D" w:rsidRPr="00040F6D" w:rsidRDefault="00FA0B7D" w:rsidP="0035003B">
      <w:pPr>
        <w:pStyle w:val="Corpsdetexte"/>
        <w:spacing w:line="240" w:lineRule="auto"/>
        <w:ind w:left="-30" w:firstLine="630"/>
        <w:rPr>
          <w:rFonts w:asciiTheme="majorHAnsi" w:eastAsiaTheme="minorHAnsi" w:hAnsiTheme="majorHAnsi" w:cstheme="majorHAnsi"/>
          <w:snapToGrid/>
          <w:sz w:val="20"/>
          <w:lang w:val="fr-FR" w:eastAsia="en-US"/>
        </w:rPr>
      </w:pPr>
    </w:p>
    <w:p w14:paraId="2DF4FBDC" w14:textId="77777777" w:rsidR="00E37328" w:rsidRPr="00040F6D" w:rsidRDefault="00E37328" w:rsidP="0035003B">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FR"/>
        </w:rPr>
        <w:t xml:space="preserve">L’adjudicataire s’engage à fournir un habit de combat </w:t>
      </w:r>
      <w:r w:rsidRPr="00040F6D">
        <w:rPr>
          <w:rFonts w:asciiTheme="majorHAnsi" w:hAnsiTheme="majorHAnsi" w:cstheme="majorHAnsi"/>
          <w:sz w:val="20"/>
          <w:lang w:val="fr-CA"/>
        </w:rPr>
        <w:t>« </w:t>
      </w:r>
      <w:r w:rsidRPr="00040F6D">
        <w:rPr>
          <w:rFonts w:asciiTheme="majorHAnsi" w:hAnsiTheme="majorHAnsi" w:cstheme="majorHAnsi"/>
          <w:sz w:val="20"/>
          <w:lang w:val="fr-FR"/>
        </w:rPr>
        <w:t xml:space="preserve">UMQ </w:t>
      </w:r>
      <w:r w:rsidRPr="00040F6D">
        <w:rPr>
          <w:rFonts w:asciiTheme="majorHAnsi" w:hAnsiTheme="majorHAnsi" w:cstheme="majorHAnsi"/>
          <w:sz w:val="20"/>
          <w:lang w:val="fr-CA"/>
        </w:rPr>
        <w:t xml:space="preserve">Standard » conforme en tout point aux spécifications décrites aux présentes et doit remplir le </w:t>
      </w:r>
      <w:r w:rsidRPr="00040F6D">
        <w:rPr>
          <w:rFonts w:asciiTheme="majorHAnsi" w:hAnsiTheme="majorHAnsi" w:cstheme="majorHAnsi"/>
          <w:i/>
          <w:sz w:val="20"/>
          <w:lang w:val="fr-CA"/>
        </w:rPr>
        <w:t>Formulaire de soumission - Technique</w:t>
      </w:r>
      <w:r w:rsidRPr="00040F6D">
        <w:rPr>
          <w:rFonts w:asciiTheme="majorHAnsi" w:hAnsiTheme="majorHAnsi" w:cstheme="majorHAnsi"/>
          <w:sz w:val="20"/>
          <w:lang w:val="fr-CA"/>
        </w:rPr>
        <w:t>. Toute non-conformité relevée par l’adjudicateur ou un participant, avant ou après livraison, devra être corrigée au frais de l’adjudicataire et à la satisfaction de l’adjudicateur ou du participant.</w:t>
      </w:r>
    </w:p>
    <w:p w14:paraId="2A6EEC9B" w14:textId="77777777" w:rsidR="00E37328" w:rsidRPr="00040F6D" w:rsidRDefault="00E37328" w:rsidP="0035003B">
      <w:pPr>
        <w:pStyle w:val="Corpsdetexte"/>
        <w:spacing w:line="240" w:lineRule="auto"/>
        <w:rPr>
          <w:rFonts w:asciiTheme="majorHAnsi" w:hAnsiTheme="majorHAnsi" w:cstheme="majorHAnsi"/>
          <w:sz w:val="20"/>
          <w:lang w:val="fr-CA"/>
        </w:rPr>
      </w:pPr>
    </w:p>
    <w:p w14:paraId="7C77CD4C" w14:textId="77777777" w:rsidR="00E37328" w:rsidRPr="00040F6D" w:rsidRDefault="00E37328" w:rsidP="0035003B">
      <w:pPr>
        <w:pStyle w:val="Corpsdetexte"/>
        <w:spacing w:line="240" w:lineRule="auto"/>
        <w:rPr>
          <w:rFonts w:asciiTheme="majorHAnsi" w:hAnsiTheme="majorHAnsi" w:cstheme="majorHAnsi"/>
          <w:sz w:val="20"/>
          <w:lang w:val="fr-CA"/>
        </w:rPr>
      </w:pPr>
      <w:r w:rsidRPr="00040F6D">
        <w:rPr>
          <w:rFonts w:asciiTheme="majorHAnsi" w:hAnsiTheme="majorHAnsi" w:cstheme="majorHAnsi"/>
          <w:sz w:val="20"/>
          <w:lang w:val="fr-CA"/>
        </w:rPr>
        <w:t>Si le participant et l’adjudicataire s’entendent sur des modifications et/ou adaptations additionnelles et non incluses dans le présent devis, cette entente devra être documentée et approuvée par les deux parties. Dans ce cas, l’adjudicataire devra en informer l’adjudicateur.</w:t>
      </w:r>
    </w:p>
    <w:p w14:paraId="1B0BD865" w14:textId="77777777" w:rsidR="00E37328" w:rsidRPr="00040F6D" w:rsidRDefault="00E37328" w:rsidP="0035003B">
      <w:pPr>
        <w:pStyle w:val="Corpsdetexte"/>
        <w:spacing w:line="240" w:lineRule="auto"/>
        <w:rPr>
          <w:rFonts w:asciiTheme="majorHAnsi" w:hAnsiTheme="majorHAnsi" w:cstheme="majorHAnsi"/>
          <w:sz w:val="20"/>
          <w:lang w:val="fr-FR"/>
        </w:rPr>
      </w:pPr>
    </w:p>
    <w:p w14:paraId="307950DE" w14:textId="77777777" w:rsidR="005523A2" w:rsidRDefault="005523A2" w:rsidP="0035003B">
      <w:pPr>
        <w:pStyle w:val="Paragraphedeliste"/>
        <w:ind w:left="0" w:right="180" w:hanging="11"/>
        <w:contextualSpacing w:val="0"/>
        <w:jc w:val="both"/>
        <w:rPr>
          <w:rFonts w:asciiTheme="majorHAnsi" w:hAnsiTheme="majorHAnsi" w:cstheme="majorHAnsi"/>
          <w:i/>
          <w:sz w:val="20"/>
          <w:szCs w:val="20"/>
          <w:lang w:eastAsia="fr-CA"/>
        </w:rPr>
      </w:pPr>
      <w:r w:rsidRPr="00040F6D">
        <w:rPr>
          <w:rFonts w:asciiTheme="majorHAnsi" w:hAnsiTheme="majorHAnsi" w:cstheme="majorHAnsi"/>
          <w:i/>
          <w:sz w:val="20"/>
          <w:szCs w:val="20"/>
          <w:u w:val="single"/>
          <w:lang w:eastAsia="fr-CA"/>
        </w:rPr>
        <w:t>Note</w:t>
      </w:r>
      <w:r w:rsidRPr="00040F6D">
        <w:rPr>
          <w:rFonts w:asciiTheme="majorHAnsi" w:hAnsiTheme="majorHAnsi" w:cstheme="majorHAnsi"/>
          <w:i/>
          <w:sz w:val="20"/>
          <w:szCs w:val="20"/>
          <w:lang w:eastAsia="fr-CA"/>
        </w:rPr>
        <w:t xml:space="preserve"> : Si un participant souhaite ajouter, par broderie, le nom ou le logo de sa municipalité ou une numérotation sur ses habits de combat, il devra le spécifier au moment de sa commande et en assumer le coût supplémentaire. Si disponible, le </w:t>
      </w:r>
      <w:r w:rsidR="005277E5" w:rsidRPr="00040F6D">
        <w:rPr>
          <w:rFonts w:asciiTheme="majorHAnsi" w:hAnsiTheme="majorHAnsi" w:cstheme="majorHAnsi"/>
          <w:i/>
          <w:sz w:val="20"/>
          <w:szCs w:val="20"/>
          <w:lang w:eastAsia="fr-CA"/>
        </w:rPr>
        <w:t>fournisseur-adjudicataire</w:t>
      </w:r>
      <w:r w:rsidRPr="00040F6D">
        <w:rPr>
          <w:rFonts w:asciiTheme="majorHAnsi" w:hAnsiTheme="majorHAnsi" w:cstheme="majorHAnsi"/>
          <w:i/>
          <w:sz w:val="20"/>
          <w:szCs w:val="20"/>
          <w:lang w:eastAsia="fr-CA"/>
        </w:rPr>
        <w:t xml:space="preserve"> doit confirmer ces coûts supplémentaires au Formulaire de soumission - Prix.</w:t>
      </w:r>
    </w:p>
    <w:p w14:paraId="392014A3" w14:textId="77777777" w:rsidR="0086131E" w:rsidRPr="00040F6D" w:rsidRDefault="0086131E" w:rsidP="0035003B">
      <w:pPr>
        <w:pStyle w:val="Paragraphedeliste"/>
        <w:ind w:left="0" w:right="180" w:hanging="11"/>
        <w:contextualSpacing w:val="0"/>
        <w:jc w:val="both"/>
        <w:rPr>
          <w:rFonts w:asciiTheme="majorHAnsi" w:hAnsiTheme="majorHAnsi" w:cstheme="majorHAnsi"/>
          <w:i/>
          <w:sz w:val="20"/>
          <w:szCs w:val="20"/>
          <w:lang w:eastAsia="fr-CA"/>
        </w:rPr>
      </w:pPr>
    </w:p>
    <w:sectPr w:rsidR="0086131E" w:rsidRPr="00040F6D" w:rsidSect="00AB7215">
      <w:headerReference w:type="even" r:id="rId8"/>
      <w:headerReference w:type="default" r:id="rId9"/>
      <w:footerReference w:type="even" r:id="rId10"/>
      <w:footerReference w:type="default" r:id="rId11"/>
      <w:headerReference w:type="first" r:id="rId12"/>
      <w:footerReference w:type="first" r:id="rId13"/>
      <w:pgSz w:w="12240" w:h="20160" w:code="5"/>
      <w:pgMar w:top="1276"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7FE1" w14:textId="77777777" w:rsidR="00837B71" w:rsidRDefault="00837B71" w:rsidP="00603557">
      <w:pPr>
        <w:spacing w:line="240" w:lineRule="auto"/>
      </w:pPr>
      <w:r>
        <w:separator/>
      </w:r>
    </w:p>
  </w:endnote>
  <w:endnote w:type="continuationSeparator" w:id="0">
    <w:p w14:paraId="1698D665" w14:textId="77777777" w:rsidR="00837B71" w:rsidRDefault="00837B71" w:rsidP="00603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EA6" w14:textId="77777777" w:rsidR="001E47B6" w:rsidRDefault="001E47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E744" w14:textId="22D91A06" w:rsidR="00837B71" w:rsidRPr="00603557" w:rsidRDefault="000854A0">
    <w:pPr>
      <w:pStyle w:val="Pieddepage"/>
      <w:rPr>
        <w:rFonts w:ascii="Arial" w:hAnsi="Arial" w:cs="Arial"/>
        <w:i/>
      </w:rPr>
    </w:pPr>
    <w:r>
      <w:t>Mars 2020</w:t>
    </w:r>
    <w:r w:rsidR="00837B71">
      <w:tab/>
    </w:r>
    <w:r w:rsidR="001E47B6">
      <w:t>SI-2020</w:t>
    </w:r>
    <w:r w:rsidR="00837B71">
      <w:t xml:space="preserve"> – Devis technique</w:t>
    </w:r>
    <w:r w:rsidR="00837B71">
      <w:ptab w:relativeTo="margin" w:alignment="right" w:leader="none"/>
    </w:r>
    <w:r w:rsidR="00837B71">
      <w:fldChar w:fldCharType="begin"/>
    </w:r>
    <w:r w:rsidR="00837B71">
      <w:instrText>PAGE   \* MERGEFORMAT</w:instrText>
    </w:r>
    <w:r w:rsidR="00837B71">
      <w:fldChar w:fldCharType="separate"/>
    </w:r>
    <w:r w:rsidR="0005304C" w:rsidRPr="0005304C">
      <w:rPr>
        <w:noProof/>
        <w:lang w:val="fr-FR"/>
      </w:rPr>
      <w:t>1</w:t>
    </w:r>
    <w:r w:rsidR="00837B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72A1" w14:textId="77777777" w:rsidR="001E47B6" w:rsidRDefault="001E47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8FB4" w14:textId="77777777" w:rsidR="00837B71" w:rsidRDefault="00837B71" w:rsidP="00603557">
      <w:pPr>
        <w:spacing w:line="240" w:lineRule="auto"/>
      </w:pPr>
      <w:r>
        <w:separator/>
      </w:r>
    </w:p>
  </w:footnote>
  <w:footnote w:type="continuationSeparator" w:id="0">
    <w:p w14:paraId="534EB616" w14:textId="77777777" w:rsidR="00837B71" w:rsidRDefault="00837B71" w:rsidP="00603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706D" w14:textId="3372A10F" w:rsidR="001E47B6" w:rsidRDefault="001E47B6">
    <w:pPr>
      <w:pStyle w:val="En-tte"/>
    </w:pPr>
    <w:r>
      <w:rPr>
        <w:noProof/>
      </w:rPr>
      <w:pict w14:anchorId="55122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2547" o:spid="_x0000_s184322" type="#_x0000_t136" style="position:absolute;margin-left:0;margin-top:0;width:615.8pt;height:94.7pt;rotation:315;z-index:-251655168;mso-position-horizontal:center;mso-position-horizontal-relative:margin;mso-position-vertical:center;mso-position-vertical-relative:margin" o:allowincell="f" fillcolor="silver" stroked="f">
          <v:fill opacity=".5"/>
          <v:textpath style="font-family:&quot;Arial&quot;;font-size:1pt" string="PRÉLIMINAI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F29A" w14:textId="5BDC7EE5" w:rsidR="00837B71" w:rsidRPr="00603557" w:rsidRDefault="001E47B6" w:rsidP="00603557">
    <w:pPr>
      <w:pStyle w:val="En-tte"/>
      <w:jc w:val="center"/>
      <w:rPr>
        <w:rFonts w:ascii="Arial" w:hAnsi="Arial" w:cs="Arial"/>
        <w:sz w:val="20"/>
        <w:szCs w:val="20"/>
        <w:lang w:val="en-CA"/>
      </w:rPr>
    </w:pPr>
    <w:r>
      <w:rPr>
        <w:noProof/>
      </w:rPr>
      <w:pict w14:anchorId="297A8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2548" o:spid="_x0000_s184323" type="#_x0000_t136" style="position:absolute;left:0;text-align:left;margin-left:0;margin-top:0;width:615.8pt;height:94.7pt;rotation:315;z-index:-251653120;mso-position-horizontal:center;mso-position-horizontal-relative:margin;mso-position-vertical:center;mso-position-vertical-relative:margin" o:allowincell="f" fillcolor="silver" stroked="f">
          <v:fill opacity=".5"/>
          <v:textpath style="font-family:&quot;Arial&quot;;font-size:1pt" string="PRÉLIMINAIRE"/>
        </v:shape>
      </w:pict>
    </w:r>
    <w:r w:rsidR="00837B71" w:rsidRPr="00603557">
      <w:rPr>
        <w:rFonts w:ascii="Arial" w:hAnsi="Arial" w:cs="Arial"/>
        <w:sz w:val="20"/>
        <w:szCs w:val="20"/>
        <w:lang w:val="en-CA"/>
      </w:rPr>
      <w:t>UNION DES MUNICIPALITÉS DU QUÉBEC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F6C2" w14:textId="2294F44B" w:rsidR="001E47B6" w:rsidRDefault="001E47B6">
    <w:pPr>
      <w:pStyle w:val="En-tte"/>
    </w:pPr>
    <w:r>
      <w:rPr>
        <w:noProof/>
      </w:rPr>
      <w:pict w14:anchorId="7F23F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2546" o:spid="_x0000_s184321" type="#_x0000_t136" style="position:absolute;margin-left:0;margin-top:0;width:354.95pt;height:354.95pt;rotation:315;z-index:-251657216;mso-position-horizontal:center;mso-position-horizontal-relative:margin;mso-position-vertical:center;mso-position-vertical-relative:margin" o:allowincell="f" fillcolor="silver" stroked="f">
          <v:fill opacity=".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D74"/>
    <w:multiLevelType w:val="hybridMultilevel"/>
    <w:tmpl w:val="18F017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EC6292"/>
    <w:multiLevelType w:val="hybridMultilevel"/>
    <w:tmpl w:val="77824186"/>
    <w:lvl w:ilvl="0" w:tplc="14C630D2">
      <w:numFmt w:val="bullet"/>
      <w:lvlText w:val="-"/>
      <w:lvlJc w:val="left"/>
      <w:pPr>
        <w:ind w:left="1180" w:hanging="360"/>
      </w:pPr>
      <w:rPr>
        <w:rFonts w:ascii="Arial" w:eastAsiaTheme="minorHAnsi" w:hAnsi="Arial" w:cs="Arial" w:hint="default"/>
      </w:rPr>
    </w:lvl>
    <w:lvl w:ilvl="1" w:tplc="0C0C0003" w:tentative="1">
      <w:start w:val="1"/>
      <w:numFmt w:val="bullet"/>
      <w:lvlText w:val="o"/>
      <w:lvlJc w:val="left"/>
      <w:pPr>
        <w:ind w:left="2200" w:hanging="360"/>
      </w:pPr>
      <w:rPr>
        <w:rFonts w:ascii="Courier New" w:hAnsi="Courier New" w:cs="Courier New" w:hint="default"/>
      </w:rPr>
    </w:lvl>
    <w:lvl w:ilvl="2" w:tplc="0C0C0005" w:tentative="1">
      <w:start w:val="1"/>
      <w:numFmt w:val="bullet"/>
      <w:lvlText w:val=""/>
      <w:lvlJc w:val="left"/>
      <w:pPr>
        <w:ind w:left="2920" w:hanging="360"/>
      </w:pPr>
      <w:rPr>
        <w:rFonts w:ascii="Wingdings" w:hAnsi="Wingdings" w:hint="default"/>
      </w:rPr>
    </w:lvl>
    <w:lvl w:ilvl="3" w:tplc="0C0C0001" w:tentative="1">
      <w:start w:val="1"/>
      <w:numFmt w:val="bullet"/>
      <w:lvlText w:val=""/>
      <w:lvlJc w:val="left"/>
      <w:pPr>
        <w:ind w:left="3640" w:hanging="360"/>
      </w:pPr>
      <w:rPr>
        <w:rFonts w:ascii="Symbol" w:hAnsi="Symbol" w:hint="default"/>
      </w:rPr>
    </w:lvl>
    <w:lvl w:ilvl="4" w:tplc="0C0C0003" w:tentative="1">
      <w:start w:val="1"/>
      <w:numFmt w:val="bullet"/>
      <w:lvlText w:val="o"/>
      <w:lvlJc w:val="left"/>
      <w:pPr>
        <w:ind w:left="4360" w:hanging="360"/>
      </w:pPr>
      <w:rPr>
        <w:rFonts w:ascii="Courier New" w:hAnsi="Courier New" w:cs="Courier New" w:hint="default"/>
      </w:rPr>
    </w:lvl>
    <w:lvl w:ilvl="5" w:tplc="0C0C0005" w:tentative="1">
      <w:start w:val="1"/>
      <w:numFmt w:val="bullet"/>
      <w:lvlText w:val=""/>
      <w:lvlJc w:val="left"/>
      <w:pPr>
        <w:ind w:left="5080" w:hanging="360"/>
      </w:pPr>
      <w:rPr>
        <w:rFonts w:ascii="Wingdings" w:hAnsi="Wingdings" w:hint="default"/>
      </w:rPr>
    </w:lvl>
    <w:lvl w:ilvl="6" w:tplc="0C0C0001" w:tentative="1">
      <w:start w:val="1"/>
      <w:numFmt w:val="bullet"/>
      <w:lvlText w:val=""/>
      <w:lvlJc w:val="left"/>
      <w:pPr>
        <w:ind w:left="5800" w:hanging="360"/>
      </w:pPr>
      <w:rPr>
        <w:rFonts w:ascii="Symbol" w:hAnsi="Symbol" w:hint="default"/>
      </w:rPr>
    </w:lvl>
    <w:lvl w:ilvl="7" w:tplc="0C0C0003" w:tentative="1">
      <w:start w:val="1"/>
      <w:numFmt w:val="bullet"/>
      <w:lvlText w:val="o"/>
      <w:lvlJc w:val="left"/>
      <w:pPr>
        <w:ind w:left="6520" w:hanging="360"/>
      </w:pPr>
      <w:rPr>
        <w:rFonts w:ascii="Courier New" w:hAnsi="Courier New" w:cs="Courier New" w:hint="default"/>
      </w:rPr>
    </w:lvl>
    <w:lvl w:ilvl="8" w:tplc="0C0C0005" w:tentative="1">
      <w:start w:val="1"/>
      <w:numFmt w:val="bullet"/>
      <w:lvlText w:val=""/>
      <w:lvlJc w:val="left"/>
      <w:pPr>
        <w:ind w:left="7240" w:hanging="360"/>
      </w:pPr>
      <w:rPr>
        <w:rFonts w:ascii="Wingdings" w:hAnsi="Wingdings" w:hint="default"/>
      </w:rPr>
    </w:lvl>
  </w:abstractNum>
  <w:abstractNum w:abstractNumId="2" w15:restartNumberingAfterBreak="0">
    <w:nsid w:val="0E9B0627"/>
    <w:multiLevelType w:val="hybridMultilevel"/>
    <w:tmpl w:val="51A21D48"/>
    <w:lvl w:ilvl="0" w:tplc="14C630D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930FBE"/>
    <w:multiLevelType w:val="hybridMultilevel"/>
    <w:tmpl w:val="62107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B82D83"/>
    <w:multiLevelType w:val="multilevel"/>
    <w:tmpl w:val="872AFAE2"/>
    <w:lvl w:ilvl="0">
      <w:start w:val="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9691743"/>
    <w:multiLevelType w:val="hybridMultilevel"/>
    <w:tmpl w:val="B9B862E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6" w15:restartNumberingAfterBreak="0">
    <w:nsid w:val="1AB84218"/>
    <w:multiLevelType w:val="multilevel"/>
    <w:tmpl w:val="885E1552"/>
    <w:lvl w:ilvl="0">
      <w:start w:val="14"/>
      <w:numFmt w:val="decimal"/>
      <w:lvlText w:val="%1"/>
      <w:lvlJc w:val="left"/>
      <w:pPr>
        <w:ind w:left="708" w:hanging="708"/>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7" w15:restartNumberingAfterBreak="0">
    <w:nsid w:val="216139F6"/>
    <w:multiLevelType w:val="hybridMultilevel"/>
    <w:tmpl w:val="A7CE29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F47632"/>
    <w:multiLevelType w:val="hybridMultilevel"/>
    <w:tmpl w:val="43F21C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D84283"/>
    <w:multiLevelType w:val="hybridMultilevel"/>
    <w:tmpl w:val="C1CC2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953F4F"/>
    <w:multiLevelType w:val="singleLevel"/>
    <w:tmpl w:val="3C006082"/>
    <w:lvl w:ilvl="0">
      <w:start w:val="17"/>
      <w:numFmt w:val="bullet"/>
      <w:lvlText w:val=""/>
      <w:lvlJc w:val="left"/>
      <w:pPr>
        <w:tabs>
          <w:tab w:val="num" w:pos="720"/>
        </w:tabs>
        <w:ind w:left="720" w:hanging="720"/>
      </w:pPr>
      <w:rPr>
        <w:rFonts w:ascii="Symbol" w:hAnsi="Symbol" w:hint="default"/>
      </w:rPr>
    </w:lvl>
  </w:abstractNum>
  <w:abstractNum w:abstractNumId="11" w15:restartNumberingAfterBreak="0">
    <w:nsid w:val="37725BB6"/>
    <w:multiLevelType w:val="multilevel"/>
    <w:tmpl w:val="42BC79A2"/>
    <w:lvl w:ilvl="0">
      <w:start w:val="14"/>
      <w:numFmt w:val="decimal"/>
      <w:lvlText w:val="%1"/>
      <w:lvlJc w:val="left"/>
      <w:pPr>
        <w:ind w:left="708" w:hanging="7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3C7A5F07"/>
    <w:multiLevelType w:val="hybridMultilevel"/>
    <w:tmpl w:val="C31ECEE4"/>
    <w:lvl w:ilvl="0" w:tplc="14C630D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8270EE"/>
    <w:multiLevelType w:val="hybridMultilevel"/>
    <w:tmpl w:val="6A5838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5744F9"/>
    <w:multiLevelType w:val="hybridMultilevel"/>
    <w:tmpl w:val="AD6EE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7E74F0"/>
    <w:multiLevelType w:val="multilevel"/>
    <w:tmpl w:val="D7A696D6"/>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644430"/>
    <w:multiLevelType w:val="hybridMultilevel"/>
    <w:tmpl w:val="D6DA1398"/>
    <w:lvl w:ilvl="0" w:tplc="57802DF2">
      <w:start w:val="1"/>
      <w:numFmt w:val="decimal"/>
      <w:lvlText w:val="%1-"/>
      <w:lvlJc w:val="left"/>
      <w:pPr>
        <w:ind w:left="720" w:hanging="360"/>
      </w:pPr>
      <w:rPr>
        <w:rFonts w:hint="default"/>
        <w:color w:val="auto"/>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266064B"/>
    <w:multiLevelType w:val="multilevel"/>
    <w:tmpl w:val="3A8A45FA"/>
    <w:lvl w:ilvl="0">
      <w:start w:val="14"/>
      <w:numFmt w:val="decimal"/>
      <w:lvlText w:val="%1"/>
      <w:lvlJc w:val="left"/>
      <w:pPr>
        <w:ind w:left="708" w:hanging="7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8" w15:restartNumberingAfterBreak="0">
    <w:nsid w:val="432C2DA4"/>
    <w:multiLevelType w:val="hybridMultilevel"/>
    <w:tmpl w:val="31A01B54"/>
    <w:lvl w:ilvl="0" w:tplc="14C630D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6D35ED"/>
    <w:multiLevelType w:val="hybridMultilevel"/>
    <w:tmpl w:val="58901A58"/>
    <w:lvl w:ilvl="0" w:tplc="3220681A">
      <w:numFmt w:val="bullet"/>
      <w:lvlText w:val=""/>
      <w:lvlJc w:val="left"/>
      <w:pPr>
        <w:ind w:left="720" w:hanging="360"/>
      </w:pPr>
      <w:rPr>
        <w:rFonts w:ascii="Wingdings" w:eastAsia="Times New Roman" w:hAnsi="Wingdings"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8A53306"/>
    <w:multiLevelType w:val="hybridMultilevel"/>
    <w:tmpl w:val="B1EE79A6"/>
    <w:lvl w:ilvl="0" w:tplc="3126ECA2">
      <w:start w:val="15"/>
      <w:numFmt w:val="decimal"/>
      <w:lvlText w:val="%1."/>
      <w:lvlJc w:val="left"/>
      <w:pPr>
        <w:ind w:left="855" w:hanging="49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9F20C77"/>
    <w:multiLevelType w:val="hybridMultilevel"/>
    <w:tmpl w:val="63DA3C66"/>
    <w:lvl w:ilvl="0" w:tplc="B6AEBC4E">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82FC8E16">
      <w:numFmt w:val="bullet"/>
      <w:lvlText w:val="—"/>
      <w:lvlJc w:val="left"/>
      <w:pPr>
        <w:ind w:left="2160" w:hanging="36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A072041"/>
    <w:multiLevelType w:val="hybridMultilevel"/>
    <w:tmpl w:val="241A4A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9360D0"/>
    <w:multiLevelType w:val="hybridMultilevel"/>
    <w:tmpl w:val="B560A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0462F7"/>
    <w:multiLevelType w:val="hybridMultilevel"/>
    <w:tmpl w:val="5DC81B4A"/>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7510787"/>
    <w:multiLevelType w:val="hybridMultilevel"/>
    <w:tmpl w:val="FEAEF8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CD045F"/>
    <w:multiLevelType w:val="hybridMultilevel"/>
    <w:tmpl w:val="A0A2D85E"/>
    <w:lvl w:ilvl="0" w:tplc="14C630D2">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AF5865"/>
    <w:multiLevelType w:val="hybridMultilevel"/>
    <w:tmpl w:val="740693AA"/>
    <w:lvl w:ilvl="0" w:tplc="14C630D2">
      <w:numFmt w:val="bullet"/>
      <w:lvlText w:val="-"/>
      <w:lvlJc w:val="left"/>
      <w:pPr>
        <w:ind w:left="420" w:hanging="360"/>
      </w:pPr>
      <w:rPr>
        <w:rFonts w:ascii="Arial" w:eastAsiaTheme="minorHAns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28" w15:restartNumberingAfterBreak="0">
    <w:nsid w:val="62F64F7A"/>
    <w:multiLevelType w:val="hybridMultilevel"/>
    <w:tmpl w:val="86165BD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82FC8E16">
      <w:numFmt w:val="bullet"/>
      <w:lvlText w:val="—"/>
      <w:lvlJc w:val="left"/>
      <w:pPr>
        <w:ind w:left="2160" w:hanging="36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0C2E57"/>
    <w:multiLevelType w:val="hybridMultilevel"/>
    <w:tmpl w:val="FFC6F0F8"/>
    <w:lvl w:ilvl="0" w:tplc="0C0C0001">
      <w:start w:val="1"/>
      <w:numFmt w:val="bullet"/>
      <w:lvlText w:val=""/>
      <w:lvlJc w:val="left"/>
      <w:pPr>
        <w:ind w:left="742" w:hanging="360"/>
      </w:pPr>
      <w:rPr>
        <w:rFonts w:ascii="Symbol" w:hAnsi="Symbol" w:hint="default"/>
      </w:rPr>
    </w:lvl>
    <w:lvl w:ilvl="1" w:tplc="0C0C0003" w:tentative="1">
      <w:start w:val="1"/>
      <w:numFmt w:val="bullet"/>
      <w:lvlText w:val="o"/>
      <w:lvlJc w:val="left"/>
      <w:pPr>
        <w:ind w:left="1462" w:hanging="360"/>
      </w:pPr>
      <w:rPr>
        <w:rFonts w:ascii="Courier New" w:hAnsi="Courier New" w:cs="Courier New" w:hint="default"/>
      </w:rPr>
    </w:lvl>
    <w:lvl w:ilvl="2" w:tplc="0C0C0005" w:tentative="1">
      <w:start w:val="1"/>
      <w:numFmt w:val="bullet"/>
      <w:lvlText w:val=""/>
      <w:lvlJc w:val="left"/>
      <w:pPr>
        <w:ind w:left="2182" w:hanging="360"/>
      </w:pPr>
      <w:rPr>
        <w:rFonts w:ascii="Wingdings" w:hAnsi="Wingdings" w:hint="default"/>
      </w:rPr>
    </w:lvl>
    <w:lvl w:ilvl="3" w:tplc="0C0C0001" w:tentative="1">
      <w:start w:val="1"/>
      <w:numFmt w:val="bullet"/>
      <w:lvlText w:val=""/>
      <w:lvlJc w:val="left"/>
      <w:pPr>
        <w:ind w:left="2902" w:hanging="360"/>
      </w:pPr>
      <w:rPr>
        <w:rFonts w:ascii="Symbol" w:hAnsi="Symbol" w:hint="default"/>
      </w:rPr>
    </w:lvl>
    <w:lvl w:ilvl="4" w:tplc="0C0C0003" w:tentative="1">
      <w:start w:val="1"/>
      <w:numFmt w:val="bullet"/>
      <w:lvlText w:val="o"/>
      <w:lvlJc w:val="left"/>
      <w:pPr>
        <w:ind w:left="3622" w:hanging="360"/>
      </w:pPr>
      <w:rPr>
        <w:rFonts w:ascii="Courier New" w:hAnsi="Courier New" w:cs="Courier New" w:hint="default"/>
      </w:rPr>
    </w:lvl>
    <w:lvl w:ilvl="5" w:tplc="0C0C0005" w:tentative="1">
      <w:start w:val="1"/>
      <w:numFmt w:val="bullet"/>
      <w:lvlText w:val=""/>
      <w:lvlJc w:val="left"/>
      <w:pPr>
        <w:ind w:left="4342" w:hanging="360"/>
      </w:pPr>
      <w:rPr>
        <w:rFonts w:ascii="Wingdings" w:hAnsi="Wingdings" w:hint="default"/>
      </w:rPr>
    </w:lvl>
    <w:lvl w:ilvl="6" w:tplc="0C0C0001" w:tentative="1">
      <w:start w:val="1"/>
      <w:numFmt w:val="bullet"/>
      <w:lvlText w:val=""/>
      <w:lvlJc w:val="left"/>
      <w:pPr>
        <w:ind w:left="5062" w:hanging="360"/>
      </w:pPr>
      <w:rPr>
        <w:rFonts w:ascii="Symbol" w:hAnsi="Symbol" w:hint="default"/>
      </w:rPr>
    </w:lvl>
    <w:lvl w:ilvl="7" w:tplc="0C0C0003" w:tentative="1">
      <w:start w:val="1"/>
      <w:numFmt w:val="bullet"/>
      <w:lvlText w:val="o"/>
      <w:lvlJc w:val="left"/>
      <w:pPr>
        <w:ind w:left="5782" w:hanging="360"/>
      </w:pPr>
      <w:rPr>
        <w:rFonts w:ascii="Courier New" w:hAnsi="Courier New" w:cs="Courier New" w:hint="default"/>
      </w:rPr>
    </w:lvl>
    <w:lvl w:ilvl="8" w:tplc="0C0C0005" w:tentative="1">
      <w:start w:val="1"/>
      <w:numFmt w:val="bullet"/>
      <w:lvlText w:val=""/>
      <w:lvlJc w:val="left"/>
      <w:pPr>
        <w:ind w:left="6502" w:hanging="360"/>
      </w:pPr>
      <w:rPr>
        <w:rFonts w:ascii="Wingdings" w:hAnsi="Wingdings" w:hint="default"/>
      </w:rPr>
    </w:lvl>
  </w:abstractNum>
  <w:abstractNum w:abstractNumId="30" w15:restartNumberingAfterBreak="0">
    <w:nsid w:val="67B97979"/>
    <w:multiLevelType w:val="hybridMultilevel"/>
    <w:tmpl w:val="D83641AC"/>
    <w:lvl w:ilvl="0" w:tplc="3220681A">
      <w:numFmt w:val="bullet"/>
      <w:lvlText w:val=""/>
      <w:lvlJc w:val="left"/>
      <w:pPr>
        <w:ind w:left="720" w:hanging="360"/>
      </w:pPr>
      <w:rPr>
        <w:rFonts w:ascii="Wingdings" w:eastAsia="Times New Roman"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4E182E"/>
    <w:multiLevelType w:val="hybridMultilevel"/>
    <w:tmpl w:val="ADAC3F1A"/>
    <w:lvl w:ilvl="0" w:tplc="14C630D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C01D00"/>
    <w:multiLevelType w:val="hybridMultilevel"/>
    <w:tmpl w:val="48288BF6"/>
    <w:lvl w:ilvl="0" w:tplc="4106E860">
      <w:numFmt w:val="bullet"/>
      <w:lvlText w:val="-"/>
      <w:lvlJc w:val="left"/>
      <w:pPr>
        <w:ind w:left="720" w:hanging="360"/>
      </w:pPr>
      <w:rPr>
        <w:rFonts w:ascii="Calibri" w:eastAsiaTheme="minorHAnsi"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2F024D"/>
    <w:multiLevelType w:val="hybridMultilevel"/>
    <w:tmpl w:val="E4E6E5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C5083C"/>
    <w:multiLevelType w:val="singleLevel"/>
    <w:tmpl w:val="3C006082"/>
    <w:lvl w:ilvl="0">
      <w:start w:val="17"/>
      <w:numFmt w:val="bullet"/>
      <w:lvlText w:val=""/>
      <w:lvlJc w:val="left"/>
      <w:pPr>
        <w:tabs>
          <w:tab w:val="num" w:pos="720"/>
        </w:tabs>
        <w:ind w:left="720" w:hanging="720"/>
      </w:pPr>
      <w:rPr>
        <w:rFonts w:ascii="Symbol" w:hAnsi="Symbol" w:hint="default"/>
      </w:rPr>
    </w:lvl>
  </w:abstractNum>
  <w:abstractNum w:abstractNumId="35" w15:restartNumberingAfterBreak="0">
    <w:nsid w:val="71645127"/>
    <w:multiLevelType w:val="hybridMultilevel"/>
    <w:tmpl w:val="549086C2"/>
    <w:lvl w:ilvl="0" w:tplc="33C8EA62">
      <w:start w:val="1"/>
      <w:numFmt w:val="decimal"/>
      <w:lvlText w:val="%1)"/>
      <w:lvlJc w:val="left"/>
      <w:pPr>
        <w:ind w:left="349" w:hanging="360"/>
      </w:pPr>
      <w:rPr>
        <w:rFonts w:hint="default"/>
      </w:rPr>
    </w:lvl>
    <w:lvl w:ilvl="1" w:tplc="0C0C0019" w:tentative="1">
      <w:start w:val="1"/>
      <w:numFmt w:val="lowerLetter"/>
      <w:lvlText w:val="%2."/>
      <w:lvlJc w:val="left"/>
      <w:pPr>
        <w:ind w:left="1069" w:hanging="360"/>
      </w:pPr>
    </w:lvl>
    <w:lvl w:ilvl="2" w:tplc="0C0C001B" w:tentative="1">
      <w:start w:val="1"/>
      <w:numFmt w:val="lowerRoman"/>
      <w:lvlText w:val="%3."/>
      <w:lvlJc w:val="right"/>
      <w:pPr>
        <w:ind w:left="1789" w:hanging="180"/>
      </w:pPr>
    </w:lvl>
    <w:lvl w:ilvl="3" w:tplc="0C0C000F" w:tentative="1">
      <w:start w:val="1"/>
      <w:numFmt w:val="decimal"/>
      <w:lvlText w:val="%4."/>
      <w:lvlJc w:val="left"/>
      <w:pPr>
        <w:ind w:left="2509" w:hanging="360"/>
      </w:pPr>
    </w:lvl>
    <w:lvl w:ilvl="4" w:tplc="0C0C0019" w:tentative="1">
      <w:start w:val="1"/>
      <w:numFmt w:val="lowerLetter"/>
      <w:lvlText w:val="%5."/>
      <w:lvlJc w:val="left"/>
      <w:pPr>
        <w:ind w:left="3229" w:hanging="360"/>
      </w:pPr>
    </w:lvl>
    <w:lvl w:ilvl="5" w:tplc="0C0C001B" w:tentative="1">
      <w:start w:val="1"/>
      <w:numFmt w:val="lowerRoman"/>
      <w:lvlText w:val="%6."/>
      <w:lvlJc w:val="right"/>
      <w:pPr>
        <w:ind w:left="3949" w:hanging="180"/>
      </w:pPr>
    </w:lvl>
    <w:lvl w:ilvl="6" w:tplc="0C0C000F" w:tentative="1">
      <w:start w:val="1"/>
      <w:numFmt w:val="decimal"/>
      <w:lvlText w:val="%7."/>
      <w:lvlJc w:val="left"/>
      <w:pPr>
        <w:ind w:left="4669" w:hanging="360"/>
      </w:pPr>
    </w:lvl>
    <w:lvl w:ilvl="7" w:tplc="0C0C0019" w:tentative="1">
      <w:start w:val="1"/>
      <w:numFmt w:val="lowerLetter"/>
      <w:lvlText w:val="%8."/>
      <w:lvlJc w:val="left"/>
      <w:pPr>
        <w:ind w:left="5389" w:hanging="360"/>
      </w:pPr>
    </w:lvl>
    <w:lvl w:ilvl="8" w:tplc="0C0C001B" w:tentative="1">
      <w:start w:val="1"/>
      <w:numFmt w:val="lowerRoman"/>
      <w:lvlText w:val="%9."/>
      <w:lvlJc w:val="right"/>
      <w:pPr>
        <w:ind w:left="6109" w:hanging="180"/>
      </w:pPr>
    </w:lvl>
  </w:abstractNum>
  <w:abstractNum w:abstractNumId="36" w15:restartNumberingAfterBreak="0">
    <w:nsid w:val="75D777E5"/>
    <w:multiLevelType w:val="hybridMultilevel"/>
    <w:tmpl w:val="0592F0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5D969BC"/>
    <w:multiLevelType w:val="hybridMultilevel"/>
    <w:tmpl w:val="4E36E322"/>
    <w:lvl w:ilvl="0" w:tplc="14C630D2">
      <w:numFmt w:val="bullet"/>
      <w:lvlText w:val="-"/>
      <w:lvlJc w:val="left"/>
      <w:pPr>
        <w:ind w:left="4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F7213D1"/>
    <w:multiLevelType w:val="multilevel"/>
    <w:tmpl w:val="B4CEB4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3"/>
  </w:num>
  <w:num w:numId="4">
    <w:abstractNumId w:val="10"/>
  </w:num>
  <w:num w:numId="5">
    <w:abstractNumId w:val="34"/>
  </w:num>
  <w:num w:numId="6">
    <w:abstractNumId w:val="9"/>
  </w:num>
  <w:num w:numId="7">
    <w:abstractNumId w:val="19"/>
  </w:num>
  <w:num w:numId="8">
    <w:abstractNumId w:val="14"/>
  </w:num>
  <w:num w:numId="9">
    <w:abstractNumId w:val="23"/>
  </w:num>
  <w:num w:numId="10">
    <w:abstractNumId w:val="8"/>
  </w:num>
  <w:num w:numId="11">
    <w:abstractNumId w:val="30"/>
  </w:num>
  <w:num w:numId="12">
    <w:abstractNumId w:val="3"/>
  </w:num>
  <w:num w:numId="13">
    <w:abstractNumId w:val="22"/>
  </w:num>
  <w:num w:numId="14">
    <w:abstractNumId w:val="29"/>
  </w:num>
  <w:num w:numId="15">
    <w:abstractNumId w:val="7"/>
  </w:num>
  <w:num w:numId="16">
    <w:abstractNumId w:val="27"/>
  </w:num>
  <w:num w:numId="17">
    <w:abstractNumId w:val="37"/>
  </w:num>
  <w:num w:numId="18">
    <w:abstractNumId w:val="21"/>
  </w:num>
  <w:num w:numId="19">
    <w:abstractNumId w:val="36"/>
  </w:num>
  <w:num w:numId="20">
    <w:abstractNumId w:val="4"/>
  </w:num>
  <w:num w:numId="21">
    <w:abstractNumId w:val="33"/>
  </w:num>
  <w:num w:numId="22">
    <w:abstractNumId w:val="32"/>
  </w:num>
  <w:num w:numId="23">
    <w:abstractNumId w:val="26"/>
  </w:num>
  <w:num w:numId="24">
    <w:abstractNumId w:val="12"/>
  </w:num>
  <w:num w:numId="25">
    <w:abstractNumId w:val="18"/>
  </w:num>
  <w:num w:numId="26">
    <w:abstractNumId w:val="2"/>
  </w:num>
  <w:num w:numId="27">
    <w:abstractNumId w:val="31"/>
  </w:num>
  <w:num w:numId="28">
    <w:abstractNumId w:val="15"/>
  </w:num>
  <w:num w:numId="29">
    <w:abstractNumId w:val="25"/>
  </w:num>
  <w:num w:numId="30">
    <w:abstractNumId w:val="0"/>
  </w:num>
  <w:num w:numId="31">
    <w:abstractNumId w:val="20"/>
  </w:num>
  <w:num w:numId="32">
    <w:abstractNumId w:val="17"/>
  </w:num>
  <w:num w:numId="33">
    <w:abstractNumId w:val="11"/>
  </w:num>
  <w:num w:numId="34">
    <w:abstractNumId w:val="6"/>
  </w:num>
  <w:num w:numId="35">
    <w:abstractNumId w:val="35"/>
  </w:num>
  <w:num w:numId="36">
    <w:abstractNumId w:val="16"/>
  </w:num>
  <w:num w:numId="37">
    <w:abstractNumId w:val="1"/>
  </w:num>
  <w:num w:numId="38">
    <w:abstractNumId w:val="2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24"/>
    <o:shapelayout v:ext="edit">
      <o:idmap v:ext="edit" data="1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50"/>
    <w:rsid w:val="000029C2"/>
    <w:rsid w:val="00002E1E"/>
    <w:rsid w:val="00007F94"/>
    <w:rsid w:val="00011A31"/>
    <w:rsid w:val="00014105"/>
    <w:rsid w:val="0002323E"/>
    <w:rsid w:val="00030091"/>
    <w:rsid w:val="00033A28"/>
    <w:rsid w:val="0003505E"/>
    <w:rsid w:val="0003736D"/>
    <w:rsid w:val="0004002A"/>
    <w:rsid w:val="00040F6D"/>
    <w:rsid w:val="00045CCA"/>
    <w:rsid w:val="000479B5"/>
    <w:rsid w:val="0005304C"/>
    <w:rsid w:val="00054407"/>
    <w:rsid w:val="00060432"/>
    <w:rsid w:val="000604F4"/>
    <w:rsid w:val="00060AAA"/>
    <w:rsid w:val="00067F21"/>
    <w:rsid w:val="00070C26"/>
    <w:rsid w:val="000854A0"/>
    <w:rsid w:val="0008606C"/>
    <w:rsid w:val="000B2150"/>
    <w:rsid w:val="000B340B"/>
    <w:rsid w:val="000B3494"/>
    <w:rsid w:val="000B6251"/>
    <w:rsid w:val="000C115F"/>
    <w:rsid w:val="000C1F89"/>
    <w:rsid w:val="000C64FA"/>
    <w:rsid w:val="000D1B99"/>
    <w:rsid w:val="000D58D3"/>
    <w:rsid w:val="000D7AE8"/>
    <w:rsid w:val="000E1500"/>
    <w:rsid w:val="000E553A"/>
    <w:rsid w:val="000F17B5"/>
    <w:rsid w:val="000F2BB3"/>
    <w:rsid w:val="000F4572"/>
    <w:rsid w:val="000F6C8F"/>
    <w:rsid w:val="001014BF"/>
    <w:rsid w:val="00101B5C"/>
    <w:rsid w:val="001044EA"/>
    <w:rsid w:val="00104891"/>
    <w:rsid w:val="00105D7E"/>
    <w:rsid w:val="00116C34"/>
    <w:rsid w:val="00122B78"/>
    <w:rsid w:val="001249F3"/>
    <w:rsid w:val="00124B25"/>
    <w:rsid w:val="00131D64"/>
    <w:rsid w:val="0013467C"/>
    <w:rsid w:val="001417C4"/>
    <w:rsid w:val="00142559"/>
    <w:rsid w:val="00143725"/>
    <w:rsid w:val="0015191A"/>
    <w:rsid w:val="00155DE3"/>
    <w:rsid w:val="00165487"/>
    <w:rsid w:val="0016705B"/>
    <w:rsid w:val="00171323"/>
    <w:rsid w:val="00174306"/>
    <w:rsid w:val="0017706A"/>
    <w:rsid w:val="00182CFB"/>
    <w:rsid w:val="00196BC7"/>
    <w:rsid w:val="001A1573"/>
    <w:rsid w:val="001A263A"/>
    <w:rsid w:val="001A53CA"/>
    <w:rsid w:val="001A79BE"/>
    <w:rsid w:val="001B178C"/>
    <w:rsid w:val="001B1E03"/>
    <w:rsid w:val="001C0673"/>
    <w:rsid w:val="001C1D6F"/>
    <w:rsid w:val="001D5C3F"/>
    <w:rsid w:val="001D6105"/>
    <w:rsid w:val="001D6324"/>
    <w:rsid w:val="001E19D1"/>
    <w:rsid w:val="001E47B6"/>
    <w:rsid w:val="001E51AE"/>
    <w:rsid w:val="001E7273"/>
    <w:rsid w:val="001F23CA"/>
    <w:rsid w:val="001F30CD"/>
    <w:rsid w:val="001F59C9"/>
    <w:rsid w:val="001F7AC9"/>
    <w:rsid w:val="002003FE"/>
    <w:rsid w:val="0020168D"/>
    <w:rsid w:val="002025E9"/>
    <w:rsid w:val="0020454E"/>
    <w:rsid w:val="00207771"/>
    <w:rsid w:val="00207AC0"/>
    <w:rsid w:val="002174DA"/>
    <w:rsid w:val="002273A4"/>
    <w:rsid w:val="0023433C"/>
    <w:rsid w:val="00235DA7"/>
    <w:rsid w:val="002360BD"/>
    <w:rsid w:val="00240CA4"/>
    <w:rsid w:val="0024298E"/>
    <w:rsid w:val="00245CD3"/>
    <w:rsid w:val="002524E6"/>
    <w:rsid w:val="00254CEF"/>
    <w:rsid w:val="00260588"/>
    <w:rsid w:val="0026147B"/>
    <w:rsid w:val="00263B16"/>
    <w:rsid w:val="00264291"/>
    <w:rsid w:val="00272B05"/>
    <w:rsid w:val="00287605"/>
    <w:rsid w:val="00291583"/>
    <w:rsid w:val="00297313"/>
    <w:rsid w:val="002A0E24"/>
    <w:rsid w:val="002A3AD4"/>
    <w:rsid w:val="002A721E"/>
    <w:rsid w:val="002A7BE2"/>
    <w:rsid w:val="002B0136"/>
    <w:rsid w:val="002B0E8C"/>
    <w:rsid w:val="002B3EAF"/>
    <w:rsid w:val="002C1D77"/>
    <w:rsid w:val="002C3BE6"/>
    <w:rsid w:val="002C49C8"/>
    <w:rsid w:val="002C5F40"/>
    <w:rsid w:val="002C6222"/>
    <w:rsid w:val="002D5E65"/>
    <w:rsid w:val="002D756E"/>
    <w:rsid w:val="002F22BB"/>
    <w:rsid w:val="002F311E"/>
    <w:rsid w:val="00304A77"/>
    <w:rsid w:val="003067FC"/>
    <w:rsid w:val="003121C9"/>
    <w:rsid w:val="00312492"/>
    <w:rsid w:val="00321C95"/>
    <w:rsid w:val="00325E2E"/>
    <w:rsid w:val="00327C7F"/>
    <w:rsid w:val="00333B7E"/>
    <w:rsid w:val="00334889"/>
    <w:rsid w:val="00342F7F"/>
    <w:rsid w:val="003441BA"/>
    <w:rsid w:val="00344B67"/>
    <w:rsid w:val="00346BF2"/>
    <w:rsid w:val="0034785B"/>
    <w:rsid w:val="0035003B"/>
    <w:rsid w:val="00351C89"/>
    <w:rsid w:val="00352C42"/>
    <w:rsid w:val="0035551D"/>
    <w:rsid w:val="00355D96"/>
    <w:rsid w:val="0036150B"/>
    <w:rsid w:val="00366861"/>
    <w:rsid w:val="00372DDD"/>
    <w:rsid w:val="00373D7C"/>
    <w:rsid w:val="003869CD"/>
    <w:rsid w:val="00391F36"/>
    <w:rsid w:val="00392EA3"/>
    <w:rsid w:val="003A0374"/>
    <w:rsid w:val="003A2C32"/>
    <w:rsid w:val="003B1AB5"/>
    <w:rsid w:val="003B2FF5"/>
    <w:rsid w:val="003E3255"/>
    <w:rsid w:val="003E7988"/>
    <w:rsid w:val="003F18EE"/>
    <w:rsid w:val="003F70D9"/>
    <w:rsid w:val="004039A7"/>
    <w:rsid w:val="004172C3"/>
    <w:rsid w:val="00420D45"/>
    <w:rsid w:val="00422FF0"/>
    <w:rsid w:val="004313DD"/>
    <w:rsid w:val="00431FA6"/>
    <w:rsid w:val="004326A2"/>
    <w:rsid w:val="00434A80"/>
    <w:rsid w:val="004356AE"/>
    <w:rsid w:val="00437006"/>
    <w:rsid w:val="00443858"/>
    <w:rsid w:val="00443A04"/>
    <w:rsid w:val="00446143"/>
    <w:rsid w:val="00454B99"/>
    <w:rsid w:val="00454F67"/>
    <w:rsid w:val="00472DA9"/>
    <w:rsid w:val="00474F82"/>
    <w:rsid w:val="00480352"/>
    <w:rsid w:val="00483D78"/>
    <w:rsid w:val="0048588F"/>
    <w:rsid w:val="00490A03"/>
    <w:rsid w:val="00494338"/>
    <w:rsid w:val="004974B5"/>
    <w:rsid w:val="004A0C39"/>
    <w:rsid w:val="004A5FE3"/>
    <w:rsid w:val="004A61E9"/>
    <w:rsid w:val="004B1062"/>
    <w:rsid w:val="004B14FD"/>
    <w:rsid w:val="004B6101"/>
    <w:rsid w:val="004C21B7"/>
    <w:rsid w:val="004C504C"/>
    <w:rsid w:val="004D1814"/>
    <w:rsid w:val="004D2BDA"/>
    <w:rsid w:val="004F2819"/>
    <w:rsid w:val="00502538"/>
    <w:rsid w:val="005124F0"/>
    <w:rsid w:val="005127A3"/>
    <w:rsid w:val="00513F05"/>
    <w:rsid w:val="00514501"/>
    <w:rsid w:val="0051692C"/>
    <w:rsid w:val="00521C15"/>
    <w:rsid w:val="005277E5"/>
    <w:rsid w:val="00530096"/>
    <w:rsid w:val="00537A13"/>
    <w:rsid w:val="00540993"/>
    <w:rsid w:val="00542444"/>
    <w:rsid w:val="00542701"/>
    <w:rsid w:val="00545BAF"/>
    <w:rsid w:val="00547621"/>
    <w:rsid w:val="005523A2"/>
    <w:rsid w:val="00552524"/>
    <w:rsid w:val="0056355C"/>
    <w:rsid w:val="00566D50"/>
    <w:rsid w:val="0057407F"/>
    <w:rsid w:val="0058270E"/>
    <w:rsid w:val="00584A3D"/>
    <w:rsid w:val="005853FF"/>
    <w:rsid w:val="0058678B"/>
    <w:rsid w:val="0059143E"/>
    <w:rsid w:val="005956D4"/>
    <w:rsid w:val="005970A2"/>
    <w:rsid w:val="005A7200"/>
    <w:rsid w:val="005B273E"/>
    <w:rsid w:val="005B730A"/>
    <w:rsid w:val="005B7B31"/>
    <w:rsid w:val="005C35D5"/>
    <w:rsid w:val="005C4FE7"/>
    <w:rsid w:val="005C652E"/>
    <w:rsid w:val="005D266F"/>
    <w:rsid w:val="005D2F0C"/>
    <w:rsid w:val="005E1070"/>
    <w:rsid w:val="005E2844"/>
    <w:rsid w:val="005F65CC"/>
    <w:rsid w:val="005F6D98"/>
    <w:rsid w:val="005F77A7"/>
    <w:rsid w:val="005F7FC8"/>
    <w:rsid w:val="00603557"/>
    <w:rsid w:val="00604168"/>
    <w:rsid w:val="00605094"/>
    <w:rsid w:val="0060626F"/>
    <w:rsid w:val="00606F0C"/>
    <w:rsid w:val="00611270"/>
    <w:rsid w:val="00620837"/>
    <w:rsid w:val="00633A11"/>
    <w:rsid w:val="0063639F"/>
    <w:rsid w:val="0064358A"/>
    <w:rsid w:val="0064480B"/>
    <w:rsid w:val="00651D17"/>
    <w:rsid w:val="0065355B"/>
    <w:rsid w:val="00653B65"/>
    <w:rsid w:val="00662771"/>
    <w:rsid w:val="00675BEB"/>
    <w:rsid w:val="00693926"/>
    <w:rsid w:val="006951E8"/>
    <w:rsid w:val="00697509"/>
    <w:rsid w:val="006B1208"/>
    <w:rsid w:val="006B403C"/>
    <w:rsid w:val="006B79A6"/>
    <w:rsid w:val="006C7DAC"/>
    <w:rsid w:val="006D0221"/>
    <w:rsid w:val="006D0E52"/>
    <w:rsid w:val="006D100F"/>
    <w:rsid w:val="006D4398"/>
    <w:rsid w:val="006E522A"/>
    <w:rsid w:val="006F61E0"/>
    <w:rsid w:val="006F7129"/>
    <w:rsid w:val="007018DB"/>
    <w:rsid w:val="00701B82"/>
    <w:rsid w:val="00701F05"/>
    <w:rsid w:val="007163F2"/>
    <w:rsid w:val="00721FAF"/>
    <w:rsid w:val="0072268C"/>
    <w:rsid w:val="00722D54"/>
    <w:rsid w:val="00722E18"/>
    <w:rsid w:val="007244C2"/>
    <w:rsid w:val="00725069"/>
    <w:rsid w:val="007349BE"/>
    <w:rsid w:val="0074306E"/>
    <w:rsid w:val="00751C70"/>
    <w:rsid w:val="00763600"/>
    <w:rsid w:val="00774328"/>
    <w:rsid w:val="00776838"/>
    <w:rsid w:val="00776D62"/>
    <w:rsid w:val="0079077C"/>
    <w:rsid w:val="00794462"/>
    <w:rsid w:val="007A6962"/>
    <w:rsid w:val="007A6B8D"/>
    <w:rsid w:val="007B1050"/>
    <w:rsid w:val="007B1194"/>
    <w:rsid w:val="007C0BF5"/>
    <w:rsid w:val="007C4190"/>
    <w:rsid w:val="007C7A2F"/>
    <w:rsid w:val="007D0F92"/>
    <w:rsid w:val="007D13BA"/>
    <w:rsid w:val="007D7DAD"/>
    <w:rsid w:val="007E0C89"/>
    <w:rsid w:val="007E28CF"/>
    <w:rsid w:val="007E3DE6"/>
    <w:rsid w:val="007E7D38"/>
    <w:rsid w:val="007F5A5A"/>
    <w:rsid w:val="007F5DD2"/>
    <w:rsid w:val="008034EF"/>
    <w:rsid w:val="00804977"/>
    <w:rsid w:val="00810109"/>
    <w:rsid w:val="008125DA"/>
    <w:rsid w:val="008126BF"/>
    <w:rsid w:val="00812E2D"/>
    <w:rsid w:val="00813D7D"/>
    <w:rsid w:val="00814320"/>
    <w:rsid w:val="00816D43"/>
    <w:rsid w:val="00821EDE"/>
    <w:rsid w:val="00833B85"/>
    <w:rsid w:val="00837B71"/>
    <w:rsid w:val="00844B7C"/>
    <w:rsid w:val="0084501E"/>
    <w:rsid w:val="00851F70"/>
    <w:rsid w:val="008539D2"/>
    <w:rsid w:val="008552E1"/>
    <w:rsid w:val="00860714"/>
    <w:rsid w:val="0086131E"/>
    <w:rsid w:val="00861C42"/>
    <w:rsid w:val="008651F9"/>
    <w:rsid w:val="00865927"/>
    <w:rsid w:val="00866C54"/>
    <w:rsid w:val="00872040"/>
    <w:rsid w:val="008850E9"/>
    <w:rsid w:val="00885174"/>
    <w:rsid w:val="00893E15"/>
    <w:rsid w:val="008A7024"/>
    <w:rsid w:val="008A71DB"/>
    <w:rsid w:val="008B28A6"/>
    <w:rsid w:val="008B5A47"/>
    <w:rsid w:val="008C5852"/>
    <w:rsid w:val="008C6261"/>
    <w:rsid w:val="008C6AE6"/>
    <w:rsid w:val="008D09F5"/>
    <w:rsid w:val="008D3A11"/>
    <w:rsid w:val="008D3DE0"/>
    <w:rsid w:val="008D5036"/>
    <w:rsid w:val="008D7B32"/>
    <w:rsid w:val="008F1E27"/>
    <w:rsid w:val="008F358C"/>
    <w:rsid w:val="008F754C"/>
    <w:rsid w:val="0090450F"/>
    <w:rsid w:val="00911CF9"/>
    <w:rsid w:val="009167FE"/>
    <w:rsid w:val="00923B27"/>
    <w:rsid w:val="00924E39"/>
    <w:rsid w:val="009273BC"/>
    <w:rsid w:val="0093430F"/>
    <w:rsid w:val="009366C7"/>
    <w:rsid w:val="00937779"/>
    <w:rsid w:val="009404F7"/>
    <w:rsid w:val="00940A47"/>
    <w:rsid w:val="00953B7C"/>
    <w:rsid w:val="00954455"/>
    <w:rsid w:val="009629FF"/>
    <w:rsid w:val="009703BF"/>
    <w:rsid w:val="00970B50"/>
    <w:rsid w:val="00973A89"/>
    <w:rsid w:val="00975542"/>
    <w:rsid w:val="00984880"/>
    <w:rsid w:val="009855F9"/>
    <w:rsid w:val="009924A2"/>
    <w:rsid w:val="009942DF"/>
    <w:rsid w:val="009A0D03"/>
    <w:rsid w:val="009A1E12"/>
    <w:rsid w:val="009A6158"/>
    <w:rsid w:val="009B04F4"/>
    <w:rsid w:val="009B06D1"/>
    <w:rsid w:val="009B126F"/>
    <w:rsid w:val="009C3F6A"/>
    <w:rsid w:val="009D7274"/>
    <w:rsid w:val="009E1C33"/>
    <w:rsid w:val="009E4871"/>
    <w:rsid w:val="009F0697"/>
    <w:rsid w:val="009F5CE9"/>
    <w:rsid w:val="009F6D79"/>
    <w:rsid w:val="009F6F2E"/>
    <w:rsid w:val="00A009EB"/>
    <w:rsid w:val="00A01206"/>
    <w:rsid w:val="00A046E9"/>
    <w:rsid w:val="00A06E60"/>
    <w:rsid w:val="00A122FB"/>
    <w:rsid w:val="00A1233C"/>
    <w:rsid w:val="00A1255F"/>
    <w:rsid w:val="00A15939"/>
    <w:rsid w:val="00A1675D"/>
    <w:rsid w:val="00A16B8E"/>
    <w:rsid w:val="00A2001D"/>
    <w:rsid w:val="00A20E33"/>
    <w:rsid w:val="00A23B43"/>
    <w:rsid w:val="00A2794F"/>
    <w:rsid w:val="00A333D2"/>
    <w:rsid w:val="00A34AE4"/>
    <w:rsid w:val="00A45B69"/>
    <w:rsid w:val="00A4707A"/>
    <w:rsid w:val="00A60D01"/>
    <w:rsid w:val="00A6745B"/>
    <w:rsid w:val="00A726A3"/>
    <w:rsid w:val="00A7378D"/>
    <w:rsid w:val="00A743A9"/>
    <w:rsid w:val="00A7714B"/>
    <w:rsid w:val="00A802DE"/>
    <w:rsid w:val="00A85B50"/>
    <w:rsid w:val="00A87F8A"/>
    <w:rsid w:val="00A94201"/>
    <w:rsid w:val="00A95A93"/>
    <w:rsid w:val="00A975A5"/>
    <w:rsid w:val="00AA33A8"/>
    <w:rsid w:val="00AA488F"/>
    <w:rsid w:val="00AB1299"/>
    <w:rsid w:val="00AB1BF3"/>
    <w:rsid w:val="00AB1F5C"/>
    <w:rsid w:val="00AB317C"/>
    <w:rsid w:val="00AB32E7"/>
    <w:rsid w:val="00AB3A0C"/>
    <w:rsid w:val="00AB7215"/>
    <w:rsid w:val="00AC388B"/>
    <w:rsid w:val="00AC3AF8"/>
    <w:rsid w:val="00AC49C3"/>
    <w:rsid w:val="00AC572F"/>
    <w:rsid w:val="00AE3F4F"/>
    <w:rsid w:val="00AE6BA0"/>
    <w:rsid w:val="00AE7E4E"/>
    <w:rsid w:val="00AF09B7"/>
    <w:rsid w:val="00AF1A58"/>
    <w:rsid w:val="00AF2306"/>
    <w:rsid w:val="00AF3399"/>
    <w:rsid w:val="00AF3B59"/>
    <w:rsid w:val="00AF5CCC"/>
    <w:rsid w:val="00AF6245"/>
    <w:rsid w:val="00B01249"/>
    <w:rsid w:val="00B058A7"/>
    <w:rsid w:val="00B12629"/>
    <w:rsid w:val="00B128BC"/>
    <w:rsid w:val="00B14B56"/>
    <w:rsid w:val="00B17557"/>
    <w:rsid w:val="00B21958"/>
    <w:rsid w:val="00B24829"/>
    <w:rsid w:val="00B33DCE"/>
    <w:rsid w:val="00B340C3"/>
    <w:rsid w:val="00B4158A"/>
    <w:rsid w:val="00B41CB0"/>
    <w:rsid w:val="00B44B8B"/>
    <w:rsid w:val="00B51972"/>
    <w:rsid w:val="00B5661A"/>
    <w:rsid w:val="00B63F2E"/>
    <w:rsid w:val="00B71667"/>
    <w:rsid w:val="00B757DC"/>
    <w:rsid w:val="00B76215"/>
    <w:rsid w:val="00B7647D"/>
    <w:rsid w:val="00B80E5D"/>
    <w:rsid w:val="00B81657"/>
    <w:rsid w:val="00BA255F"/>
    <w:rsid w:val="00BA499A"/>
    <w:rsid w:val="00BB1CBB"/>
    <w:rsid w:val="00BB4263"/>
    <w:rsid w:val="00BB4DD8"/>
    <w:rsid w:val="00BB6007"/>
    <w:rsid w:val="00BB6545"/>
    <w:rsid w:val="00BC269C"/>
    <w:rsid w:val="00BC40C6"/>
    <w:rsid w:val="00BC60B5"/>
    <w:rsid w:val="00BD06AF"/>
    <w:rsid w:val="00BE029B"/>
    <w:rsid w:val="00BE4F72"/>
    <w:rsid w:val="00BE74F7"/>
    <w:rsid w:val="00BF0368"/>
    <w:rsid w:val="00BF25FE"/>
    <w:rsid w:val="00C02194"/>
    <w:rsid w:val="00C0298C"/>
    <w:rsid w:val="00C12AF1"/>
    <w:rsid w:val="00C15775"/>
    <w:rsid w:val="00C21372"/>
    <w:rsid w:val="00C276F7"/>
    <w:rsid w:val="00C31401"/>
    <w:rsid w:val="00C33A25"/>
    <w:rsid w:val="00C52867"/>
    <w:rsid w:val="00C552E8"/>
    <w:rsid w:val="00C56159"/>
    <w:rsid w:val="00C57A3F"/>
    <w:rsid w:val="00C60874"/>
    <w:rsid w:val="00C6163E"/>
    <w:rsid w:val="00C66AFF"/>
    <w:rsid w:val="00C67C26"/>
    <w:rsid w:val="00C67F8C"/>
    <w:rsid w:val="00C73A97"/>
    <w:rsid w:val="00C80867"/>
    <w:rsid w:val="00C83644"/>
    <w:rsid w:val="00C847E7"/>
    <w:rsid w:val="00C86A0F"/>
    <w:rsid w:val="00C94449"/>
    <w:rsid w:val="00C94835"/>
    <w:rsid w:val="00C97624"/>
    <w:rsid w:val="00C97C13"/>
    <w:rsid w:val="00CC216D"/>
    <w:rsid w:val="00CD1CBD"/>
    <w:rsid w:val="00CD3913"/>
    <w:rsid w:val="00CE4341"/>
    <w:rsid w:val="00CE434A"/>
    <w:rsid w:val="00D04820"/>
    <w:rsid w:val="00D074AD"/>
    <w:rsid w:val="00D1128C"/>
    <w:rsid w:val="00D17F6A"/>
    <w:rsid w:val="00D2179B"/>
    <w:rsid w:val="00D22672"/>
    <w:rsid w:val="00D23215"/>
    <w:rsid w:val="00D310C6"/>
    <w:rsid w:val="00D325EE"/>
    <w:rsid w:val="00D412AB"/>
    <w:rsid w:val="00D42104"/>
    <w:rsid w:val="00D437E8"/>
    <w:rsid w:val="00D43BAC"/>
    <w:rsid w:val="00D44D9F"/>
    <w:rsid w:val="00D452E4"/>
    <w:rsid w:val="00D45DA7"/>
    <w:rsid w:val="00D507D0"/>
    <w:rsid w:val="00D51928"/>
    <w:rsid w:val="00D52C49"/>
    <w:rsid w:val="00D576D8"/>
    <w:rsid w:val="00D601DC"/>
    <w:rsid w:val="00D6109C"/>
    <w:rsid w:val="00D628C2"/>
    <w:rsid w:val="00D6551C"/>
    <w:rsid w:val="00D717A5"/>
    <w:rsid w:val="00D727B5"/>
    <w:rsid w:val="00D77D79"/>
    <w:rsid w:val="00D91AAF"/>
    <w:rsid w:val="00D9300C"/>
    <w:rsid w:val="00D930E0"/>
    <w:rsid w:val="00DA4594"/>
    <w:rsid w:val="00DA6563"/>
    <w:rsid w:val="00DA69A2"/>
    <w:rsid w:val="00DB26E6"/>
    <w:rsid w:val="00DB5A03"/>
    <w:rsid w:val="00DC2D41"/>
    <w:rsid w:val="00DC5B50"/>
    <w:rsid w:val="00DD3D90"/>
    <w:rsid w:val="00DD725B"/>
    <w:rsid w:val="00DD74C8"/>
    <w:rsid w:val="00DD768D"/>
    <w:rsid w:val="00DE1E55"/>
    <w:rsid w:val="00DE420C"/>
    <w:rsid w:val="00DE58DA"/>
    <w:rsid w:val="00DF444B"/>
    <w:rsid w:val="00E027FF"/>
    <w:rsid w:val="00E04B0B"/>
    <w:rsid w:val="00E1113A"/>
    <w:rsid w:val="00E17792"/>
    <w:rsid w:val="00E2201C"/>
    <w:rsid w:val="00E274CA"/>
    <w:rsid w:val="00E309C5"/>
    <w:rsid w:val="00E37328"/>
    <w:rsid w:val="00E41B96"/>
    <w:rsid w:val="00E42105"/>
    <w:rsid w:val="00E5296C"/>
    <w:rsid w:val="00E55C2C"/>
    <w:rsid w:val="00E60DCC"/>
    <w:rsid w:val="00E62225"/>
    <w:rsid w:val="00E70555"/>
    <w:rsid w:val="00E73687"/>
    <w:rsid w:val="00E74B4F"/>
    <w:rsid w:val="00E7518F"/>
    <w:rsid w:val="00E7619E"/>
    <w:rsid w:val="00E8097E"/>
    <w:rsid w:val="00E928B2"/>
    <w:rsid w:val="00E97EB4"/>
    <w:rsid w:val="00EA68EA"/>
    <w:rsid w:val="00EB10BB"/>
    <w:rsid w:val="00EB4D66"/>
    <w:rsid w:val="00EC29C6"/>
    <w:rsid w:val="00EC5D80"/>
    <w:rsid w:val="00EC7DFB"/>
    <w:rsid w:val="00ED5974"/>
    <w:rsid w:val="00EE6D40"/>
    <w:rsid w:val="00EE7958"/>
    <w:rsid w:val="00EF1602"/>
    <w:rsid w:val="00EF166E"/>
    <w:rsid w:val="00F000C3"/>
    <w:rsid w:val="00F01267"/>
    <w:rsid w:val="00F05D74"/>
    <w:rsid w:val="00F125E8"/>
    <w:rsid w:val="00F17BA9"/>
    <w:rsid w:val="00F315FB"/>
    <w:rsid w:val="00F33C11"/>
    <w:rsid w:val="00F33D91"/>
    <w:rsid w:val="00F44685"/>
    <w:rsid w:val="00F44C38"/>
    <w:rsid w:val="00F527D5"/>
    <w:rsid w:val="00F52E56"/>
    <w:rsid w:val="00F54AAD"/>
    <w:rsid w:val="00F57056"/>
    <w:rsid w:val="00F6093D"/>
    <w:rsid w:val="00F6168E"/>
    <w:rsid w:val="00F62FC5"/>
    <w:rsid w:val="00F63452"/>
    <w:rsid w:val="00F7771C"/>
    <w:rsid w:val="00F777EE"/>
    <w:rsid w:val="00F813B5"/>
    <w:rsid w:val="00F8193C"/>
    <w:rsid w:val="00F829A6"/>
    <w:rsid w:val="00F859C9"/>
    <w:rsid w:val="00F874CC"/>
    <w:rsid w:val="00F8798D"/>
    <w:rsid w:val="00F92992"/>
    <w:rsid w:val="00F97202"/>
    <w:rsid w:val="00F973D7"/>
    <w:rsid w:val="00FA0B7D"/>
    <w:rsid w:val="00FA7428"/>
    <w:rsid w:val="00FB0621"/>
    <w:rsid w:val="00FB2255"/>
    <w:rsid w:val="00FB6D53"/>
    <w:rsid w:val="00FC065C"/>
    <w:rsid w:val="00FC0DDA"/>
    <w:rsid w:val="00FC3BFC"/>
    <w:rsid w:val="00FC5561"/>
    <w:rsid w:val="00FC7AB8"/>
    <w:rsid w:val="00FC7C6B"/>
    <w:rsid w:val="00FC7F9C"/>
    <w:rsid w:val="00FD4746"/>
    <w:rsid w:val="00FD6651"/>
    <w:rsid w:val="00FE1320"/>
    <w:rsid w:val="00FE1480"/>
    <w:rsid w:val="00FF01D1"/>
    <w:rsid w:val="00FF2CA4"/>
    <w:rsid w:val="00FF40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24"/>
    <o:shapelayout v:ext="edit">
      <o:idmap v:ext="edit" data="1"/>
    </o:shapelayout>
  </w:shapeDefaults>
  <w:decimalSymbol w:val="."/>
  <w:listSeparator w:val=";"/>
  <w14:docId w14:val="15EC347B"/>
  <w15:docId w15:val="{42A21B9D-E4D4-4ED6-BADA-2F3D4B13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52E8"/>
  </w:style>
  <w:style w:type="paragraph" w:styleId="Titre1">
    <w:name w:val="heading 1"/>
    <w:basedOn w:val="Normal"/>
    <w:next w:val="Normal"/>
    <w:link w:val="Titre1Car"/>
    <w:uiPriority w:val="9"/>
    <w:qFormat/>
    <w:rsid w:val="003F7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94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9483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3557"/>
    <w:pPr>
      <w:tabs>
        <w:tab w:val="center" w:pos="4320"/>
        <w:tab w:val="right" w:pos="8640"/>
      </w:tabs>
      <w:spacing w:line="240" w:lineRule="auto"/>
    </w:pPr>
  </w:style>
  <w:style w:type="character" w:customStyle="1" w:styleId="En-tteCar">
    <w:name w:val="En-tête Car"/>
    <w:basedOn w:val="Policepardfaut"/>
    <w:link w:val="En-tte"/>
    <w:uiPriority w:val="99"/>
    <w:rsid w:val="00603557"/>
  </w:style>
  <w:style w:type="paragraph" w:styleId="Pieddepage">
    <w:name w:val="footer"/>
    <w:basedOn w:val="Normal"/>
    <w:link w:val="PieddepageCar"/>
    <w:uiPriority w:val="99"/>
    <w:unhideWhenUsed/>
    <w:rsid w:val="00603557"/>
    <w:pPr>
      <w:tabs>
        <w:tab w:val="center" w:pos="4320"/>
        <w:tab w:val="right" w:pos="8640"/>
      </w:tabs>
      <w:spacing w:line="240" w:lineRule="auto"/>
    </w:pPr>
  </w:style>
  <w:style w:type="character" w:customStyle="1" w:styleId="PieddepageCar">
    <w:name w:val="Pied de page Car"/>
    <w:basedOn w:val="Policepardfaut"/>
    <w:link w:val="Pieddepage"/>
    <w:uiPriority w:val="99"/>
    <w:rsid w:val="00603557"/>
  </w:style>
  <w:style w:type="paragraph" w:styleId="Textedebulles">
    <w:name w:val="Balloon Text"/>
    <w:basedOn w:val="Normal"/>
    <w:link w:val="TextedebullesCar"/>
    <w:uiPriority w:val="99"/>
    <w:semiHidden/>
    <w:unhideWhenUsed/>
    <w:rsid w:val="006035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557"/>
    <w:rPr>
      <w:rFonts w:ascii="Tahoma" w:hAnsi="Tahoma" w:cs="Tahoma"/>
      <w:sz w:val="16"/>
      <w:szCs w:val="16"/>
    </w:rPr>
  </w:style>
  <w:style w:type="character" w:customStyle="1" w:styleId="Titre1Car">
    <w:name w:val="Titre 1 Car"/>
    <w:basedOn w:val="Policepardfaut"/>
    <w:link w:val="Titre1"/>
    <w:uiPriority w:val="9"/>
    <w:rsid w:val="003F70D9"/>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3F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70D9"/>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semiHidden/>
    <w:unhideWhenUsed/>
    <w:qFormat/>
    <w:rsid w:val="00C97C13"/>
    <w:pPr>
      <w:outlineLvl w:val="9"/>
    </w:pPr>
    <w:rPr>
      <w:lang w:eastAsia="fr-CA"/>
    </w:rPr>
  </w:style>
  <w:style w:type="paragraph" w:styleId="TM1">
    <w:name w:val="toc 1"/>
    <w:basedOn w:val="Normal"/>
    <w:next w:val="Normal"/>
    <w:autoRedefine/>
    <w:uiPriority w:val="39"/>
    <w:unhideWhenUsed/>
    <w:rsid w:val="00264291"/>
    <w:pPr>
      <w:tabs>
        <w:tab w:val="left" w:pos="660"/>
        <w:tab w:val="right" w:leader="dot" w:pos="10070"/>
      </w:tabs>
      <w:spacing w:after="100"/>
    </w:pPr>
    <w:rPr>
      <w:rFonts w:asciiTheme="majorHAnsi" w:eastAsiaTheme="majorEastAsia" w:hAnsiTheme="majorHAnsi" w:cstheme="majorHAnsi"/>
      <w:bCs/>
      <w:noProof/>
      <w:lang w:eastAsia="fr-CA"/>
    </w:rPr>
  </w:style>
  <w:style w:type="character" w:styleId="Lienhypertexte">
    <w:name w:val="Hyperlink"/>
    <w:basedOn w:val="Policepardfaut"/>
    <w:uiPriority w:val="99"/>
    <w:unhideWhenUsed/>
    <w:rsid w:val="00C97C13"/>
    <w:rPr>
      <w:color w:val="0000FF" w:themeColor="hyperlink"/>
      <w:u w:val="single"/>
    </w:rPr>
  </w:style>
  <w:style w:type="character" w:customStyle="1" w:styleId="Titre2Car">
    <w:name w:val="Titre 2 Car"/>
    <w:basedOn w:val="Policepardfaut"/>
    <w:link w:val="Titre2"/>
    <w:uiPriority w:val="9"/>
    <w:semiHidden/>
    <w:rsid w:val="00C9483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94835"/>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C94835"/>
    <w:pPr>
      <w:widowControl w:val="0"/>
      <w:tabs>
        <w:tab w:val="left" w:pos="-720"/>
        <w:tab w:val="left" w:pos="0"/>
      </w:tabs>
      <w:suppressAutoHyphens/>
      <w:spacing w:line="240" w:lineRule="auto"/>
      <w:ind w:left="720" w:hanging="720"/>
      <w:jc w:val="both"/>
    </w:pPr>
    <w:rPr>
      <w:rFonts w:ascii="Times New Roman" w:eastAsia="Times New Roman" w:hAnsi="Times New Roman" w:cs="Times New Roman"/>
      <w:snapToGrid w:val="0"/>
      <w:spacing w:val="-3"/>
      <w:sz w:val="24"/>
      <w:szCs w:val="20"/>
      <w:lang w:val="en-US" w:eastAsia="fr-FR"/>
    </w:rPr>
  </w:style>
  <w:style w:type="character" w:customStyle="1" w:styleId="RetraitcorpsdetexteCar">
    <w:name w:val="Retrait corps de texte Car"/>
    <w:basedOn w:val="Policepardfaut"/>
    <w:link w:val="Retraitcorpsdetexte"/>
    <w:rsid w:val="00C94835"/>
    <w:rPr>
      <w:rFonts w:ascii="Times New Roman" w:eastAsia="Times New Roman" w:hAnsi="Times New Roman" w:cs="Times New Roman"/>
      <w:snapToGrid w:val="0"/>
      <w:spacing w:val="-3"/>
      <w:sz w:val="24"/>
      <w:szCs w:val="20"/>
      <w:lang w:val="en-US" w:eastAsia="fr-FR"/>
    </w:rPr>
  </w:style>
  <w:style w:type="paragraph" w:styleId="Corpsdetexte">
    <w:name w:val="Body Text"/>
    <w:basedOn w:val="Normal"/>
    <w:link w:val="CorpsdetexteCar"/>
    <w:rsid w:val="00C94835"/>
    <w:pPr>
      <w:widowControl w:val="0"/>
      <w:tabs>
        <w:tab w:val="left" w:pos="-720"/>
      </w:tabs>
      <w:suppressAutoHyphens/>
      <w:spacing w:line="216" w:lineRule="auto"/>
      <w:jc w:val="both"/>
    </w:pPr>
    <w:rPr>
      <w:rFonts w:ascii="Times New Roman" w:eastAsia="Times New Roman" w:hAnsi="Times New Roman" w:cs="Times New Roman"/>
      <w:snapToGrid w:val="0"/>
      <w:spacing w:val="-3"/>
      <w:sz w:val="24"/>
      <w:szCs w:val="20"/>
      <w:lang w:val="en-US" w:eastAsia="fr-FR"/>
    </w:rPr>
  </w:style>
  <w:style w:type="character" w:customStyle="1" w:styleId="CorpsdetexteCar">
    <w:name w:val="Corps de texte Car"/>
    <w:basedOn w:val="Policepardfaut"/>
    <w:link w:val="Corpsdetexte"/>
    <w:rsid w:val="00C94835"/>
    <w:rPr>
      <w:rFonts w:ascii="Times New Roman" w:eastAsia="Times New Roman" w:hAnsi="Times New Roman" w:cs="Times New Roman"/>
      <w:snapToGrid w:val="0"/>
      <w:spacing w:val="-3"/>
      <w:sz w:val="24"/>
      <w:szCs w:val="20"/>
      <w:lang w:val="en-US" w:eastAsia="fr-FR"/>
    </w:rPr>
  </w:style>
  <w:style w:type="paragraph" w:styleId="Retraitcorpsdetexte2">
    <w:name w:val="Body Text Indent 2"/>
    <w:basedOn w:val="Normal"/>
    <w:link w:val="Retraitcorpsdetexte2Car"/>
    <w:uiPriority w:val="99"/>
    <w:unhideWhenUsed/>
    <w:rsid w:val="00D9300C"/>
    <w:pPr>
      <w:spacing w:after="120" w:line="480" w:lineRule="auto"/>
      <w:ind w:left="283"/>
    </w:pPr>
  </w:style>
  <w:style w:type="character" w:customStyle="1" w:styleId="Retraitcorpsdetexte2Car">
    <w:name w:val="Retrait corps de texte 2 Car"/>
    <w:basedOn w:val="Policepardfaut"/>
    <w:link w:val="Retraitcorpsdetexte2"/>
    <w:uiPriority w:val="99"/>
    <w:rsid w:val="00D9300C"/>
  </w:style>
  <w:style w:type="paragraph" w:styleId="TM2">
    <w:name w:val="toc 2"/>
    <w:basedOn w:val="Normal"/>
    <w:next w:val="Normal"/>
    <w:autoRedefine/>
    <w:uiPriority w:val="39"/>
    <w:unhideWhenUsed/>
    <w:rsid w:val="00774328"/>
    <w:pPr>
      <w:spacing w:after="100"/>
      <w:ind w:left="220"/>
    </w:pPr>
  </w:style>
  <w:style w:type="paragraph" w:styleId="TM3">
    <w:name w:val="toc 3"/>
    <w:basedOn w:val="Normal"/>
    <w:next w:val="Normal"/>
    <w:autoRedefine/>
    <w:uiPriority w:val="39"/>
    <w:unhideWhenUsed/>
    <w:rsid w:val="00774328"/>
    <w:pPr>
      <w:spacing w:after="100"/>
      <w:ind w:left="440"/>
    </w:pPr>
  </w:style>
  <w:style w:type="paragraph" w:styleId="Paragraphedeliste">
    <w:name w:val="List Paragraph"/>
    <w:basedOn w:val="Normal"/>
    <w:uiPriority w:val="34"/>
    <w:qFormat/>
    <w:rsid w:val="00392EA3"/>
    <w:pPr>
      <w:ind w:left="720"/>
      <w:contextualSpacing/>
    </w:pPr>
  </w:style>
  <w:style w:type="paragraph" w:customStyle="1" w:styleId="Default">
    <w:name w:val="Default"/>
    <w:rsid w:val="00B4158A"/>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Latin14pt">
    <w:name w:val="Normal + (Latin) 14 pt"/>
    <w:aliases w:val="(Latin) Gras"/>
    <w:basedOn w:val="Normal"/>
    <w:rsid w:val="008034EF"/>
    <w:pPr>
      <w:spacing w:line="240" w:lineRule="auto"/>
    </w:pPr>
    <w:rPr>
      <w:rFonts w:ascii="Times New Roman" w:eastAsia="Times New Roman" w:hAnsi="Times New Roman"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141">
      <w:bodyDiv w:val="1"/>
      <w:marLeft w:val="0"/>
      <w:marRight w:val="0"/>
      <w:marTop w:val="0"/>
      <w:marBottom w:val="0"/>
      <w:divBdr>
        <w:top w:val="none" w:sz="0" w:space="0" w:color="auto"/>
        <w:left w:val="none" w:sz="0" w:space="0" w:color="auto"/>
        <w:bottom w:val="none" w:sz="0" w:space="0" w:color="auto"/>
        <w:right w:val="none" w:sz="0" w:space="0" w:color="auto"/>
      </w:divBdr>
    </w:div>
    <w:div w:id="107891033">
      <w:bodyDiv w:val="1"/>
      <w:marLeft w:val="0"/>
      <w:marRight w:val="0"/>
      <w:marTop w:val="0"/>
      <w:marBottom w:val="0"/>
      <w:divBdr>
        <w:top w:val="none" w:sz="0" w:space="0" w:color="auto"/>
        <w:left w:val="none" w:sz="0" w:space="0" w:color="auto"/>
        <w:bottom w:val="none" w:sz="0" w:space="0" w:color="auto"/>
        <w:right w:val="none" w:sz="0" w:space="0" w:color="auto"/>
      </w:divBdr>
    </w:div>
    <w:div w:id="112945246">
      <w:bodyDiv w:val="1"/>
      <w:marLeft w:val="0"/>
      <w:marRight w:val="0"/>
      <w:marTop w:val="0"/>
      <w:marBottom w:val="0"/>
      <w:divBdr>
        <w:top w:val="none" w:sz="0" w:space="0" w:color="auto"/>
        <w:left w:val="none" w:sz="0" w:space="0" w:color="auto"/>
        <w:bottom w:val="none" w:sz="0" w:space="0" w:color="auto"/>
        <w:right w:val="none" w:sz="0" w:space="0" w:color="auto"/>
      </w:divBdr>
    </w:div>
    <w:div w:id="849373403">
      <w:bodyDiv w:val="1"/>
      <w:marLeft w:val="0"/>
      <w:marRight w:val="0"/>
      <w:marTop w:val="0"/>
      <w:marBottom w:val="0"/>
      <w:divBdr>
        <w:top w:val="none" w:sz="0" w:space="0" w:color="auto"/>
        <w:left w:val="none" w:sz="0" w:space="0" w:color="auto"/>
        <w:bottom w:val="none" w:sz="0" w:space="0" w:color="auto"/>
        <w:right w:val="none" w:sz="0" w:space="0" w:color="auto"/>
      </w:divBdr>
    </w:div>
    <w:div w:id="1030110669">
      <w:bodyDiv w:val="1"/>
      <w:marLeft w:val="0"/>
      <w:marRight w:val="0"/>
      <w:marTop w:val="0"/>
      <w:marBottom w:val="0"/>
      <w:divBdr>
        <w:top w:val="none" w:sz="0" w:space="0" w:color="auto"/>
        <w:left w:val="none" w:sz="0" w:space="0" w:color="auto"/>
        <w:bottom w:val="none" w:sz="0" w:space="0" w:color="auto"/>
        <w:right w:val="none" w:sz="0" w:space="0" w:color="auto"/>
      </w:divBdr>
    </w:div>
    <w:div w:id="1310017817">
      <w:bodyDiv w:val="1"/>
      <w:marLeft w:val="0"/>
      <w:marRight w:val="0"/>
      <w:marTop w:val="0"/>
      <w:marBottom w:val="0"/>
      <w:divBdr>
        <w:top w:val="none" w:sz="0" w:space="0" w:color="auto"/>
        <w:left w:val="none" w:sz="0" w:space="0" w:color="auto"/>
        <w:bottom w:val="none" w:sz="0" w:space="0" w:color="auto"/>
        <w:right w:val="none" w:sz="0" w:space="0" w:color="auto"/>
      </w:divBdr>
    </w:div>
    <w:div w:id="1931430954">
      <w:bodyDiv w:val="1"/>
      <w:marLeft w:val="0"/>
      <w:marRight w:val="0"/>
      <w:marTop w:val="0"/>
      <w:marBottom w:val="0"/>
      <w:divBdr>
        <w:top w:val="none" w:sz="0" w:space="0" w:color="auto"/>
        <w:left w:val="none" w:sz="0" w:space="0" w:color="auto"/>
        <w:bottom w:val="none" w:sz="0" w:space="0" w:color="auto"/>
        <w:right w:val="none" w:sz="0" w:space="0" w:color="auto"/>
      </w:divBdr>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
    <w:div w:id="20005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6A071BA0F10F418597217AAF22B285" ma:contentTypeVersion="14" ma:contentTypeDescription="Crée un document." ma:contentTypeScope="" ma:versionID="124e538df8ac21c52f06f9173b013dec">
  <xsd:schema xmlns:xsd="http://www.w3.org/2001/XMLSchema" xmlns:xs="http://www.w3.org/2001/XMLSchema" xmlns:p="http://schemas.microsoft.com/office/2006/metadata/properties" xmlns:ns2="af121963-fda3-44ff-8e61-4f581679daf4" xmlns:ns3="8eaf11fe-3fb4-4b3c-8f77-67d0aede7c0e" targetNamespace="http://schemas.microsoft.com/office/2006/metadata/properties" ma:root="true" ma:fieldsID="96a05c9de2e730a690391915fabf4376" ns2:_="" ns3:_="">
    <xsd:import namespace="af121963-fda3-44ff-8e61-4f581679daf4"/>
    <xsd:import namespace="8eaf11fe-3fb4-4b3c-8f77-67d0aede7c0e"/>
    <xsd:element name="properties">
      <xsd:complexType>
        <xsd:sequence>
          <xsd:element name="documentManagement">
            <xsd:complexType>
              <xsd:all>
                <xsd:element ref="ns2:_x00c9_tape_x0020_du_x0020_processus" minOccurs="0"/>
                <xsd:element ref="ns2:Type_x0020_de_x0020_document"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1963-fda3-44ff-8e61-4f581679daf4" elementFormDefault="qualified">
    <xsd:import namespace="http://schemas.microsoft.com/office/2006/documentManagement/types"/>
    <xsd:import namespace="http://schemas.microsoft.com/office/infopath/2007/PartnerControls"/>
    <xsd:element name="_x00c9_tape_x0020_du_x0020_processus" ma:index="8" nillable="true" ma:displayName="Étape du processus" ma:indexed="true" ma:list="{51d92a23-cf18-4ada-befa-e450d092f9e6}" ma:internalName="_x00c9_tape_x0020_du_x0020_processus" ma:showField="Title">
      <xsd:simpleType>
        <xsd:restriction base="dms:Lookup"/>
      </xsd:simpleType>
    </xsd:element>
    <xsd:element name="Type_x0020_de_x0020_document" ma:index="9" nillable="true" ma:displayName="Type de document" ma:indexed="true" ma:list="{b419d85d-fb4c-4849-bcca-46ece7fb134a}" ma:internalName="Type_x0020_de_x0020_document"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f11fe-3fb4-4b3c-8f77-67d0aede7c0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9_tape_x0020_du_x0020_processus xmlns="af121963-fda3-44ff-8e61-4f581679daf4">5</_x00c9_tape_x0020_du_x0020_processus>
    <Type_x0020_de_x0020_document xmlns="af121963-fda3-44ff-8e61-4f581679daf4">2</Type_x0020_de_x0020_document>
  </documentManagement>
</p:properties>
</file>

<file path=customXml/itemProps1.xml><?xml version="1.0" encoding="utf-8"?>
<ds:datastoreItem xmlns:ds="http://schemas.openxmlformats.org/officeDocument/2006/customXml" ds:itemID="{E778835D-37B3-422D-B7BD-995E637FBCE9}">
  <ds:schemaRefs>
    <ds:schemaRef ds:uri="http://schemas.openxmlformats.org/officeDocument/2006/bibliography"/>
  </ds:schemaRefs>
</ds:datastoreItem>
</file>

<file path=customXml/itemProps2.xml><?xml version="1.0" encoding="utf-8"?>
<ds:datastoreItem xmlns:ds="http://schemas.openxmlformats.org/officeDocument/2006/customXml" ds:itemID="{80EE3EB4-E081-47F9-A05B-9570C404EC2E}"/>
</file>

<file path=customXml/itemProps3.xml><?xml version="1.0" encoding="utf-8"?>
<ds:datastoreItem xmlns:ds="http://schemas.openxmlformats.org/officeDocument/2006/customXml" ds:itemID="{26FE1A2D-FC45-410A-A35B-199E4419AF0C}"/>
</file>

<file path=customXml/itemProps4.xml><?xml version="1.0" encoding="utf-8"?>
<ds:datastoreItem xmlns:ds="http://schemas.openxmlformats.org/officeDocument/2006/customXml" ds:itemID="{064E6DF2-B2F4-494A-A493-FCD0E0972928}"/>
</file>

<file path=docProps/app.xml><?xml version="1.0" encoding="utf-8"?>
<Properties xmlns="http://schemas.openxmlformats.org/officeDocument/2006/extended-properties" xmlns:vt="http://schemas.openxmlformats.org/officeDocument/2006/docPropsVTypes">
  <Template>Normal</Template>
  <TotalTime>13</TotalTime>
  <Pages>20</Pages>
  <Words>10707</Words>
  <Characters>58891</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Garnier</dc:creator>
  <cp:lastModifiedBy>Gilbert Ouellet</cp:lastModifiedBy>
  <cp:revision>5</cp:revision>
  <cp:lastPrinted>2014-10-14T18:30:00Z</cp:lastPrinted>
  <dcterms:created xsi:type="dcterms:W3CDTF">2019-10-30T13:39:00Z</dcterms:created>
  <dcterms:modified xsi:type="dcterms:W3CDTF">2019-10-30T13:51:00Z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0x010100DB6A071BA0F10F418597217AAF22B285</vt:lpwstr>
  </property>
</Properties>
</file>